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4571389"/>
    <w:bookmarkStart w:id="1" w:name="_Toc434571422"/>
    <w:bookmarkStart w:id="2" w:name="_Toc438717773"/>
    <w:bookmarkStart w:id="3" w:name="_Toc439682264"/>
    <w:bookmarkStart w:id="4" w:name="_Toc439834205"/>
    <w:bookmarkStart w:id="5" w:name="_Toc509573041"/>
    <w:bookmarkStart w:id="6" w:name="_Toc519522924"/>
    <w:bookmarkStart w:id="7" w:name="_Toc519845832"/>
    <w:bookmarkStart w:id="8" w:name="_Toc214272426"/>
    <w:bookmarkStart w:id="9" w:name="_Toc215541807"/>
    <w:bookmarkStart w:id="10" w:name="_Toc216495669"/>
    <w:bookmarkStart w:id="11" w:name="_Toc221532642"/>
    <w:bookmarkStart w:id="12" w:name="_Toc255288128"/>
    <w:p w14:paraId="525B558F" w14:textId="77777777" w:rsidR="00DE20E7" w:rsidRDefault="0022502C" w:rsidP="0022502C">
      <w:pPr>
        <w:pStyle w:val="Heading1"/>
        <w:numPr>
          <w:ilvl w:val="0"/>
          <w:numId w:val="0"/>
        </w:numPr>
        <w:ind w:left="567"/>
        <w:sectPr w:rsidR="00DE20E7" w:rsidSect="001D1612">
          <w:headerReference w:type="even" r:id="rId8"/>
          <w:footerReference w:type="even" r:id="rId9"/>
          <w:footerReference w:type="default" r:id="rId10"/>
          <w:headerReference w:type="first" r:id="rId11"/>
          <w:footerReference w:type="first" r:id="rId12"/>
          <w:pgSz w:w="11909" w:h="16834" w:code="9"/>
          <w:pgMar w:top="1531" w:right="1134" w:bottom="1985" w:left="1134" w:header="851" w:footer="57" w:gutter="0"/>
          <w:cols w:space="720"/>
          <w:titlePg/>
          <w:docGrid w:linePitch="299"/>
        </w:sectPr>
      </w:pPr>
      <w:r>
        <w:rPr>
          <w:noProof/>
        </w:rPr>
        <mc:AlternateContent>
          <mc:Choice Requires="wps">
            <w:drawing>
              <wp:anchor distT="0" distB="0" distL="114300" distR="114300" simplePos="0" relativeHeight="251659264" behindDoc="0" locked="0" layoutInCell="1" allowOverlap="1" wp14:anchorId="6F189ED7" wp14:editId="50ADE11D">
                <wp:simplePos x="0" y="0"/>
                <wp:positionH relativeFrom="page">
                  <wp:posOffset>904126</wp:posOffset>
                </wp:positionH>
                <wp:positionV relativeFrom="page">
                  <wp:posOffset>3565133</wp:posOffset>
                </wp:positionV>
                <wp:extent cx="5793105" cy="2075379"/>
                <wp:effectExtent l="0" t="0" r="17145"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105" cy="2075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80525" w14:textId="47887954" w:rsidR="002B4B93" w:rsidRDefault="007B1437" w:rsidP="0022502C">
                            <w:pPr>
                              <w:pStyle w:val="Title"/>
                            </w:pPr>
                            <w:r>
                              <w:t xml:space="preserve">Parent Board </w:t>
                            </w:r>
                            <w:r w:rsidR="002B4B93">
                              <w:t xml:space="preserve">EDI Champion </w:t>
                            </w:r>
                          </w:p>
                          <w:p w14:paraId="4631CC97" w14:textId="77777777" w:rsidR="002C6C7B" w:rsidRDefault="002C6C7B" w:rsidP="002C6C7B">
                            <w:pPr>
                              <w:rPr>
                                <w:rFonts w:ascii="Segoe UI" w:hAnsi="Segoe UI" w:cs="Segoe UI"/>
                                <w:b/>
                                <w:bCs/>
                                <w:sz w:val="32"/>
                                <w:szCs w:val="32"/>
                              </w:rPr>
                            </w:pPr>
                          </w:p>
                          <w:p w14:paraId="7703B3D9" w14:textId="5FD91555" w:rsidR="002B4B93" w:rsidRDefault="00E544D7" w:rsidP="0022502C">
                            <w:pPr>
                              <w:pStyle w:val="Title"/>
                              <w:rPr>
                                <w:sz w:val="56"/>
                              </w:rPr>
                            </w:pPr>
                            <w:r>
                              <w:rPr>
                                <w:sz w:val="56"/>
                              </w:rPr>
                              <w:t>12 Month Term</w:t>
                            </w:r>
                          </w:p>
                          <w:p w14:paraId="26143805" w14:textId="77777777" w:rsidR="00E544D7" w:rsidRPr="00E544D7" w:rsidRDefault="00E544D7" w:rsidP="00E544D7"/>
                          <w:p w14:paraId="2A820D16" w14:textId="5A7FE1BB" w:rsidR="00970A0B" w:rsidRPr="007942B1" w:rsidRDefault="00970A0B" w:rsidP="0022502C">
                            <w:pPr>
                              <w:pStyle w:val="Title"/>
                              <w:rPr>
                                <w:sz w:val="56"/>
                              </w:rPr>
                            </w:pPr>
                            <w:r w:rsidRPr="007942B1">
                              <w:rPr>
                                <w:sz w:val="56"/>
                              </w:rPr>
                              <w:t>Recruitment Pack</w:t>
                            </w:r>
                          </w:p>
                          <w:p w14:paraId="5CACA87B" w14:textId="77777777" w:rsidR="00970A0B" w:rsidRPr="0022502C" w:rsidRDefault="00970A0B" w:rsidP="0022502C">
                            <w:pPr>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89ED7" id="_x0000_t202" coordsize="21600,21600" o:spt="202" path="m,l,21600r21600,l21600,xe">
                <v:stroke joinstyle="miter"/>
                <v:path gradientshapeok="t" o:connecttype="rect"/>
              </v:shapetype>
              <v:shape id="Text Box 8" o:spid="_x0000_s1026" type="#_x0000_t202" style="position:absolute;left:0;text-align:left;margin-left:71.2pt;margin-top:280.7pt;width:456.15pt;height:16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" filled="f" stroked="f">
                <v:textbox inset="0,0,0,0">
                  <w:txbxContent>
                    <w:p w14:paraId="6E880525" w14:textId="47887954" w:rsidR="002B4B93" w:rsidRDefault="007B1437" w:rsidP="0022502C">
                      <w:pPr>
                        <w:pStyle w:val="Title"/>
                      </w:pPr>
                      <w:r>
                        <w:t xml:space="preserve">Parent Board </w:t>
                      </w:r>
                      <w:r w:rsidR="002B4B93">
                        <w:t xml:space="preserve">EDI Champion </w:t>
                      </w:r>
                    </w:p>
                    <w:p w14:paraId="4631CC97" w14:textId="77777777" w:rsidR="002C6C7B" w:rsidRDefault="002C6C7B" w:rsidP="002C6C7B">
                      <w:pPr>
                        <w:rPr>
                          <w:rFonts w:ascii="Segoe UI" w:hAnsi="Segoe UI" w:cs="Segoe UI"/>
                          <w:b/>
                          <w:bCs/>
                          <w:sz w:val="32"/>
                          <w:szCs w:val="32"/>
                        </w:rPr>
                      </w:pPr>
                    </w:p>
                    <w:p w14:paraId="7703B3D9" w14:textId="5FD91555" w:rsidR="002B4B93" w:rsidRDefault="00E544D7" w:rsidP="0022502C">
                      <w:pPr>
                        <w:pStyle w:val="Title"/>
                        <w:rPr>
                          <w:sz w:val="56"/>
                        </w:rPr>
                      </w:pPr>
                      <w:r>
                        <w:rPr>
                          <w:sz w:val="56"/>
                        </w:rPr>
                        <w:t>12 Month Term</w:t>
                      </w:r>
                    </w:p>
                    <w:p w14:paraId="26143805" w14:textId="77777777" w:rsidR="00E544D7" w:rsidRPr="00E544D7" w:rsidRDefault="00E544D7" w:rsidP="00E544D7"/>
                    <w:p w14:paraId="2A820D16" w14:textId="5A7FE1BB" w:rsidR="00970A0B" w:rsidRPr="007942B1" w:rsidRDefault="00970A0B" w:rsidP="0022502C">
                      <w:pPr>
                        <w:pStyle w:val="Title"/>
                        <w:rPr>
                          <w:sz w:val="56"/>
                        </w:rPr>
                      </w:pPr>
                      <w:r w:rsidRPr="007942B1">
                        <w:rPr>
                          <w:sz w:val="56"/>
                        </w:rPr>
                        <w:t>Recruitment Pack</w:t>
                      </w:r>
                    </w:p>
                    <w:p w14:paraId="5CACA87B" w14:textId="77777777" w:rsidR="00970A0B" w:rsidRPr="0022502C" w:rsidRDefault="00970A0B" w:rsidP="0022502C">
                      <w:pPr>
                        <w:ind w:left="0"/>
                      </w:pPr>
                    </w:p>
                  </w:txbxContent>
                </v:textbox>
                <w10:wrap anchorx="page" anchory="page"/>
              </v:shape>
            </w:pict>
          </mc:Fallback>
        </mc:AlternateContent>
      </w:r>
      <w:r w:rsidR="0083623C">
        <w:rPr>
          <w:noProof/>
        </w:rPr>
        <mc:AlternateContent>
          <mc:Choice Requires="wps">
            <w:drawing>
              <wp:anchor distT="0" distB="0" distL="114300" distR="114300" simplePos="0" relativeHeight="251661312" behindDoc="0" locked="0" layoutInCell="1" allowOverlap="1" wp14:anchorId="7B10BCA3" wp14:editId="32F7D1A4">
                <wp:simplePos x="0" y="0"/>
                <wp:positionH relativeFrom="page">
                  <wp:posOffset>929640</wp:posOffset>
                </wp:positionH>
                <wp:positionV relativeFrom="page">
                  <wp:posOffset>5848985</wp:posOffset>
                </wp:positionV>
                <wp:extent cx="5793105" cy="1143000"/>
                <wp:effectExtent l="0" t="0" r="2349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310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2BD1" w14:textId="5B9CDA7B" w:rsidR="00970A0B" w:rsidRPr="0083623C" w:rsidRDefault="007B1437" w:rsidP="00F535DC">
                            <w:pPr>
                              <w:pStyle w:val="TitleDetails"/>
                            </w:pPr>
                            <w:r>
                              <w:t>Spring</w:t>
                            </w:r>
                            <w:r w:rsidR="00970A0B">
                              <w:t xml:space="preserve"> 20</w:t>
                            </w:r>
                            <w:r w:rsidR="002942A2">
                              <w:t>2</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0BCA3" id="Text Box 1" o:spid="_x0000_s1027" type="#_x0000_t202" style="position:absolute;left:0;text-align:left;margin-left:73.2pt;margin-top:460.55pt;width:456.15pt;height:9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" filled="f" stroked="f">
                <v:textbox inset="0,0,0,0">
                  <w:txbxContent>
                    <w:p w14:paraId="78CA2BD1" w14:textId="5B9CDA7B" w:rsidR="00970A0B" w:rsidRPr="0083623C" w:rsidRDefault="007B1437" w:rsidP="00F535DC">
                      <w:pPr>
                        <w:pStyle w:val="TitleDetails"/>
                      </w:pPr>
                      <w:r>
                        <w:t>Spring</w:t>
                      </w:r>
                      <w:r w:rsidR="00970A0B">
                        <w:t xml:space="preserve"> 20</w:t>
                      </w:r>
                      <w:r w:rsidR="002942A2">
                        <w:t>2</w:t>
                      </w:r>
                      <w:r>
                        <w:t>2</w:t>
                      </w:r>
                    </w:p>
                  </w:txbxContent>
                </v:textbox>
                <w10:wrap anchorx="page" anchory="page"/>
              </v:shape>
            </w:pict>
          </mc:Fallback>
        </mc:AlternateContent>
      </w:r>
      <w:bookmarkEnd w:id="0"/>
      <w:bookmarkEnd w:id="1"/>
      <w:bookmarkEnd w:id="2"/>
      <w:bookmarkEnd w:id="3"/>
      <w:bookmarkEnd w:id="4"/>
      <w:bookmarkEnd w:id="5"/>
      <w:bookmarkEnd w:id="6"/>
      <w:bookmarkEnd w:id="7"/>
    </w:p>
    <w:p w14:paraId="10FA5EE9" w14:textId="77777777" w:rsidR="00171590" w:rsidRDefault="00171590" w:rsidP="00171590">
      <w:pPr>
        <w:pStyle w:val="ContentsTitle"/>
        <w:rPr>
          <w:color w:val="auto"/>
        </w:rPr>
      </w:pPr>
      <w:bookmarkStart w:id="13" w:name="_Toc360113173"/>
      <w:r w:rsidRPr="00E87278">
        <w:rPr>
          <w:color w:val="auto"/>
        </w:rPr>
        <w:lastRenderedPageBreak/>
        <w:t>Contents</w:t>
      </w:r>
    </w:p>
    <w:p w14:paraId="7017D5F3" w14:textId="7B4EEF4B" w:rsidR="00171590" w:rsidRPr="00961482" w:rsidRDefault="00C864E3" w:rsidP="00171590">
      <w:pPr>
        <w:pStyle w:val="ContentsTitle"/>
        <w:ind w:left="0"/>
        <w:rPr>
          <w:sz w:val="24"/>
          <w:szCs w:val="24"/>
        </w:rPr>
      </w:pPr>
      <w:r>
        <w:rPr>
          <w:sz w:val="24"/>
          <w:szCs w:val="24"/>
        </w:rPr>
        <w:t>1</w:t>
      </w:r>
      <w:r w:rsidR="00171590">
        <w:t>.</w:t>
      </w:r>
      <w:r w:rsidR="00171590">
        <w:tab/>
      </w:r>
      <w:r w:rsidR="00171590" w:rsidRPr="00961482">
        <w:rPr>
          <w:sz w:val="24"/>
          <w:szCs w:val="24"/>
        </w:rPr>
        <w:t>Equalities Statement</w:t>
      </w:r>
    </w:p>
    <w:p w14:paraId="5D77CC27" w14:textId="77777777" w:rsidR="00171590" w:rsidRPr="00961482" w:rsidRDefault="00171590" w:rsidP="00171590">
      <w:pPr>
        <w:pStyle w:val="ContentsTitle"/>
        <w:ind w:left="0"/>
        <w:rPr>
          <w:sz w:val="24"/>
          <w:szCs w:val="24"/>
        </w:rPr>
      </w:pPr>
      <w:r w:rsidRPr="00961482">
        <w:rPr>
          <w:sz w:val="24"/>
          <w:szCs w:val="24"/>
        </w:rPr>
        <w:t>2.</w:t>
      </w:r>
      <w:r w:rsidRPr="00961482">
        <w:rPr>
          <w:sz w:val="24"/>
          <w:szCs w:val="24"/>
        </w:rPr>
        <w:tab/>
        <w:t>Introduction from the Chief Executive</w:t>
      </w:r>
    </w:p>
    <w:p w14:paraId="57DFDE31" w14:textId="55DA4618" w:rsidR="00171590" w:rsidRDefault="00171590" w:rsidP="00171590">
      <w:pPr>
        <w:pStyle w:val="ContentsTitle"/>
        <w:ind w:left="0"/>
        <w:rPr>
          <w:sz w:val="24"/>
          <w:szCs w:val="24"/>
        </w:rPr>
      </w:pPr>
      <w:r w:rsidRPr="00961482">
        <w:rPr>
          <w:sz w:val="24"/>
          <w:szCs w:val="24"/>
        </w:rPr>
        <w:t>3.</w:t>
      </w:r>
      <w:r w:rsidRPr="00961482">
        <w:rPr>
          <w:sz w:val="24"/>
          <w:szCs w:val="24"/>
        </w:rPr>
        <w:tab/>
        <w:t>About Southway</w:t>
      </w:r>
    </w:p>
    <w:p w14:paraId="31BFD9AA" w14:textId="1FB7464D" w:rsidR="00C864E3" w:rsidRPr="00961482" w:rsidRDefault="00C864E3" w:rsidP="00171590">
      <w:pPr>
        <w:pStyle w:val="ContentsTitle"/>
        <w:ind w:left="0"/>
        <w:rPr>
          <w:sz w:val="24"/>
          <w:szCs w:val="24"/>
        </w:rPr>
      </w:pPr>
      <w:r>
        <w:rPr>
          <w:sz w:val="24"/>
          <w:szCs w:val="24"/>
        </w:rPr>
        <w:t>4.</w:t>
      </w:r>
      <w:r>
        <w:rPr>
          <w:sz w:val="24"/>
          <w:szCs w:val="24"/>
        </w:rPr>
        <w:tab/>
        <w:t>Single Equalities Scheme and the Code of Governance</w:t>
      </w:r>
    </w:p>
    <w:p w14:paraId="425BD877" w14:textId="70AC8875" w:rsidR="00171590" w:rsidRPr="00961482" w:rsidRDefault="00C864E3" w:rsidP="00171590">
      <w:pPr>
        <w:pStyle w:val="ContentsTitle"/>
        <w:ind w:left="0"/>
        <w:rPr>
          <w:sz w:val="24"/>
          <w:szCs w:val="24"/>
        </w:rPr>
      </w:pPr>
      <w:r>
        <w:rPr>
          <w:sz w:val="24"/>
          <w:szCs w:val="24"/>
        </w:rPr>
        <w:t>5</w:t>
      </w:r>
      <w:r w:rsidR="00171590" w:rsidRPr="00961482">
        <w:rPr>
          <w:sz w:val="24"/>
          <w:szCs w:val="24"/>
        </w:rPr>
        <w:t>.</w:t>
      </w:r>
      <w:r w:rsidR="00171590" w:rsidRPr="00961482">
        <w:rPr>
          <w:sz w:val="24"/>
          <w:szCs w:val="24"/>
        </w:rPr>
        <w:tab/>
        <w:t>Southway's Governance Structure</w:t>
      </w:r>
    </w:p>
    <w:p w14:paraId="588C1ED4" w14:textId="4C59CC91" w:rsidR="00171590" w:rsidRPr="00961482" w:rsidRDefault="00C864E3" w:rsidP="00171590">
      <w:pPr>
        <w:pStyle w:val="ContentsTitle"/>
        <w:ind w:left="0"/>
        <w:rPr>
          <w:sz w:val="24"/>
          <w:szCs w:val="24"/>
        </w:rPr>
      </w:pPr>
      <w:r>
        <w:rPr>
          <w:sz w:val="24"/>
          <w:szCs w:val="24"/>
        </w:rPr>
        <w:t>6</w:t>
      </w:r>
      <w:r w:rsidR="00171590" w:rsidRPr="00961482">
        <w:rPr>
          <w:sz w:val="24"/>
          <w:szCs w:val="24"/>
        </w:rPr>
        <w:t>.</w:t>
      </w:r>
      <w:r w:rsidR="00171590" w:rsidRPr="00961482">
        <w:rPr>
          <w:sz w:val="24"/>
          <w:szCs w:val="24"/>
        </w:rPr>
        <w:tab/>
        <w:t>About the Role</w:t>
      </w:r>
    </w:p>
    <w:p w14:paraId="12877D71" w14:textId="0D8B89AF" w:rsidR="00171590" w:rsidRPr="00961482" w:rsidRDefault="00C864E3" w:rsidP="00171590">
      <w:pPr>
        <w:pStyle w:val="ContentsTitle"/>
        <w:ind w:left="0"/>
        <w:rPr>
          <w:sz w:val="24"/>
          <w:szCs w:val="24"/>
        </w:rPr>
      </w:pPr>
      <w:r>
        <w:rPr>
          <w:sz w:val="24"/>
          <w:szCs w:val="24"/>
        </w:rPr>
        <w:t>7</w:t>
      </w:r>
      <w:r w:rsidR="00171590" w:rsidRPr="00961482">
        <w:rPr>
          <w:sz w:val="24"/>
          <w:szCs w:val="24"/>
        </w:rPr>
        <w:t>.</w:t>
      </w:r>
      <w:r w:rsidR="00171590" w:rsidRPr="00961482">
        <w:rPr>
          <w:sz w:val="24"/>
          <w:szCs w:val="24"/>
        </w:rPr>
        <w:tab/>
        <w:t>How to Apply</w:t>
      </w:r>
    </w:p>
    <w:p w14:paraId="72E40408" w14:textId="77777777" w:rsidR="00171590" w:rsidRPr="00961482" w:rsidRDefault="00171590" w:rsidP="00171590">
      <w:pPr>
        <w:pStyle w:val="ContentsTitle"/>
        <w:ind w:left="0"/>
        <w:rPr>
          <w:sz w:val="24"/>
          <w:szCs w:val="24"/>
        </w:rPr>
      </w:pPr>
      <w:r w:rsidRPr="00961482">
        <w:rPr>
          <w:sz w:val="24"/>
          <w:szCs w:val="24"/>
        </w:rPr>
        <w:t>Appendix A-Parent Board Terms of Reference</w:t>
      </w:r>
    </w:p>
    <w:p w14:paraId="65FEA8DA" w14:textId="77777777" w:rsidR="00171590" w:rsidRPr="009C105D" w:rsidRDefault="00171590" w:rsidP="00171590">
      <w:pPr>
        <w:pStyle w:val="ContentsTitle"/>
        <w:ind w:left="0"/>
      </w:pPr>
      <w:r>
        <w:t>1.</w:t>
      </w:r>
      <w:r>
        <w:tab/>
      </w:r>
      <w:r w:rsidRPr="009C105D">
        <w:t>Equalit</w:t>
      </w:r>
      <w:r>
        <w:t>ies</w:t>
      </w:r>
      <w:r w:rsidRPr="009C105D">
        <w:t xml:space="preserve"> Statement</w:t>
      </w:r>
    </w:p>
    <w:p w14:paraId="75A097E5" w14:textId="77777777" w:rsidR="00171590" w:rsidRPr="00330366" w:rsidRDefault="00171590" w:rsidP="00171590">
      <w:pPr>
        <w:pStyle w:val="ContentsTitle"/>
        <w:ind w:left="720"/>
        <w:rPr>
          <w:b w:val="0"/>
          <w:bCs w:val="0"/>
          <w:color w:val="auto"/>
          <w:sz w:val="24"/>
          <w:szCs w:val="24"/>
        </w:rPr>
      </w:pPr>
      <w:r w:rsidRPr="00330366">
        <w:rPr>
          <w:b w:val="0"/>
          <w:bCs w:val="0"/>
          <w:color w:val="auto"/>
          <w:sz w:val="24"/>
          <w:szCs w:val="24"/>
        </w:rPr>
        <w:t>Southway Housing Trust is committed to diversity and inclusion. We aspire to a governance structure which reflects our tenants and the wider communities in which we operate.</w:t>
      </w:r>
    </w:p>
    <w:p w14:paraId="2CF03131" w14:textId="77777777" w:rsidR="00171590" w:rsidRPr="00330366" w:rsidRDefault="00171590" w:rsidP="00171590">
      <w:pPr>
        <w:pStyle w:val="ContentsTitle"/>
        <w:ind w:left="720"/>
        <w:rPr>
          <w:b w:val="0"/>
          <w:bCs w:val="0"/>
          <w:color w:val="auto"/>
          <w:sz w:val="24"/>
          <w:szCs w:val="24"/>
        </w:rPr>
      </w:pPr>
      <w:r w:rsidRPr="00330366">
        <w:rPr>
          <w:b w:val="0"/>
          <w:bCs w:val="0"/>
          <w:color w:val="auto"/>
          <w:sz w:val="24"/>
          <w:szCs w:val="24"/>
        </w:rPr>
        <w:t>We encourage people from all backgrounds and experiences to apply for roles in our governance structure and welcome a diverse range of people.</w:t>
      </w:r>
    </w:p>
    <w:p w14:paraId="159BE82A" w14:textId="77777777" w:rsidR="00171590" w:rsidRPr="00330366" w:rsidRDefault="00171590" w:rsidP="00171590">
      <w:pPr>
        <w:pStyle w:val="ContentsTitle"/>
        <w:ind w:left="720"/>
        <w:rPr>
          <w:b w:val="0"/>
          <w:bCs w:val="0"/>
          <w:color w:val="auto"/>
          <w:sz w:val="24"/>
          <w:szCs w:val="24"/>
        </w:rPr>
      </w:pPr>
      <w:r w:rsidRPr="00330366">
        <w:rPr>
          <w:b w:val="0"/>
          <w:bCs w:val="0"/>
          <w:color w:val="auto"/>
          <w:sz w:val="24"/>
          <w:szCs w:val="24"/>
        </w:rPr>
        <w:t>We value difference of thought as we know this enhances our organisation. We particularly, though not exclusively, welcome applications from</w:t>
      </w:r>
      <w:r>
        <w:rPr>
          <w:b w:val="0"/>
          <w:bCs w:val="0"/>
          <w:color w:val="auto"/>
          <w:sz w:val="24"/>
          <w:szCs w:val="24"/>
        </w:rPr>
        <w:t xml:space="preserve"> disabled</w:t>
      </w:r>
      <w:r w:rsidRPr="00330366">
        <w:rPr>
          <w:b w:val="0"/>
          <w:bCs w:val="0"/>
          <w:color w:val="auto"/>
          <w:sz w:val="24"/>
          <w:szCs w:val="24"/>
        </w:rPr>
        <w:t xml:space="preserve"> </w:t>
      </w:r>
      <w:r>
        <w:rPr>
          <w:b w:val="0"/>
          <w:bCs w:val="0"/>
          <w:color w:val="auto"/>
          <w:sz w:val="24"/>
          <w:szCs w:val="24"/>
        </w:rPr>
        <w:t>p</w:t>
      </w:r>
      <w:r w:rsidRPr="00330366">
        <w:rPr>
          <w:b w:val="0"/>
          <w:bCs w:val="0"/>
          <w:color w:val="auto"/>
          <w:sz w:val="24"/>
          <w:szCs w:val="24"/>
        </w:rPr>
        <w:t>eople</w:t>
      </w:r>
      <w:r>
        <w:rPr>
          <w:b w:val="0"/>
          <w:bCs w:val="0"/>
          <w:color w:val="auto"/>
          <w:sz w:val="24"/>
          <w:szCs w:val="24"/>
        </w:rPr>
        <w:t xml:space="preserve">, </w:t>
      </w:r>
      <w:r>
        <w:rPr>
          <w:b w:val="0"/>
          <w:bCs w:val="0"/>
          <w:color w:val="auto"/>
          <w:sz w:val="24"/>
          <w:szCs w:val="24"/>
        </w:rPr>
        <w:lastRenderedPageBreak/>
        <w:t xml:space="preserve">people </w:t>
      </w:r>
      <w:r w:rsidRPr="00330366">
        <w:rPr>
          <w:b w:val="0"/>
          <w:bCs w:val="0"/>
          <w:color w:val="auto"/>
          <w:sz w:val="24"/>
          <w:szCs w:val="24"/>
        </w:rPr>
        <w:t>who identify as women, people who identify as LGBT+ and people from BAME backgrounds.</w:t>
      </w:r>
    </w:p>
    <w:p w14:paraId="6B482FF0" w14:textId="171F774A" w:rsidR="00B004D6" w:rsidRPr="009C6592" w:rsidRDefault="00171590" w:rsidP="00171590">
      <w:pPr>
        <w:pStyle w:val="Heading1"/>
        <w:numPr>
          <w:ilvl w:val="0"/>
          <w:numId w:val="0"/>
        </w:numPr>
        <w:ind w:left="567" w:hanging="567"/>
      </w:pPr>
      <w:bookmarkStart w:id="14" w:name="_Toc344974430"/>
      <w:bookmarkStart w:id="15" w:name="_Toc519845833"/>
      <w:bookmarkEnd w:id="8"/>
      <w:bookmarkEnd w:id="9"/>
      <w:bookmarkEnd w:id="10"/>
      <w:bookmarkEnd w:id="11"/>
      <w:bookmarkEnd w:id="12"/>
      <w:bookmarkEnd w:id="13"/>
      <w:r>
        <w:t>2.</w:t>
      </w:r>
      <w:r>
        <w:tab/>
      </w:r>
      <w:r w:rsidR="0022502C" w:rsidRPr="0022502C">
        <w:t>Introduction from the Chief Executive</w:t>
      </w:r>
      <w:bookmarkEnd w:id="14"/>
      <w:bookmarkEnd w:id="15"/>
    </w:p>
    <w:p w14:paraId="042ECF09" w14:textId="5ACD48A5" w:rsidR="009C105D" w:rsidRDefault="001E5A13" w:rsidP="00202CF4">
      <w:pPr>
        <w:pStyle w:val="Body"/>
      </w:pPr>
      <w:r>
        <w:t xml:space="preserve">Thank you for expressing an interest in </w:t>
      </w:r>
      <w:r w:rsidR="009C105D">
        <w:t xml:space="preserve">this </w:t>
      </w:r>
      <w:r w:rsidR="002E64CA">
        <w:t>new co</w:t>
      </w:r>
      <w:r w:rsidR="001B2A6B">
        <w:t>-optee</w:t>
      </w:r>
      <w:r>
        <w:t xml:space="preserve"> position on Southway's </w:t>
      </w:r>
      <w:r w:rsidR="001B2A6B">
        <w:t>Parent Board</w:t>
      </w:r>
      <w:r>
        <w:t xml:space="preserve">. </w:t>
      </w:r>
      <w:r w:rsidR="009C105D">
        <w:t>This is an exciting opportunity t</w:t>
      </w:r>
      <w:r w:rsidR="00A80D60">
        <w:t xml:space="preserve">o </w:t>
      </w:r>
      <w:r w:rsidR="009C105D">
        <w:t xml:space="preserve">support </w:t>
      </w:r>
      <w:r w:rsidR="00A80D60">
        <w:t xml:space="preserve">Southway </w:t>
      </w:r>
      <w:r w:rsidR="009C105D">
        <w:t>to work harder</w:t>
      </w:r>
      <w:r w:rsidR="00A80D60">
        <w:t>,</w:t>
      </w:r>
      <w:r w:rsidR="009C105D">
        <w:t xml:space="preserve"> and more effectively</w:t>
      </w:r>
      <w:r w:rsidR="00A80D60">
        <w:t>,</w:t>
      </w:r>
      <w:r w:rsidR="009C105D">
        <w:t xml:space="preserve"> </w:t>
      </w:r>
      <w:r w:rsidR="00A80D60">
        <w:t>to</w:t>
      </w:r>
      <w:r w:rsidR="009C105D">
        <w:t xml:space="preserve"> achiev</w:t>
      </w:r>
      <w:r w:rsidR="00A80D60">
        <w:t xml:space="preserve">e </w:t>
      </w:r>
      <w:r w:rsidR="009C105D">
        <w:t>our equality and diversity objectives and ambitions.</w:t>
      </w:r>
    </w:p>
    <w:p w14:paraId="43B074F7" w14:textId="4F1E4DEB" w:rsidR="006155F8" w:rsidRDefault="001E5A13" w:rsidP="00202CF4">
      <w:pPr>
        <w:pStyle w:val="Body"/>
      </w:pPr>
      <w:r>
        <w:t>This pack provide</w:t>
      </w:r>
      <w:r w:rsidR="00A80D60">
        <w:t>s</w:t>
      </w:r>
      <w:r>
        <w:t xml:space="preserve"> further information about the role and</w:t>
      </w:r>
      <w:r w:rsidR="009C105D">
        <w:t xml:space="preserve"> </w:t>
      </w:r>
      <w:r>
        <w:t>explain</w:t>
      </w:r>
      <w:r w:rsidR="00A80D60">
        <w:t>s</w:t>
      </w:r>
      <w:r>
        <w:t xml:space="preserve"> how you can apply.</w:t>
      </w:r>
      <w:r w:rsidR="00DD723C" w:rsidRPr="000D488D">
        <w:t xml:space="preserve"> </w:t>
      </w:r>
    </w:p>
    <w:p w14:paraId="1676744E" w14:textId="39D2322F" w:rsidR="00CC2FE0" w:rsidRDefault="009C105D" w:rsidP="00202CF4">
      <w:pPr>
        <w:pStyle w:val="Body"/>
      </w:pPr>
      <w:r>
        <w:t xml:space="preserve">Our </w:t>
      </w:r>
      <w:r w:rsidR="00CC2FE0" w:rsidRPr="00CC2FE0">
        <w:t xml:space="preserve">Parent Board has overall responsibility and accountability for Southway - what we do and how we do it. It sets our strategic </w:t>
      </w:r>
      <w:r w:rsidR="00A80D60" w:rsidRPr="00CC2FE0">
        <w:t>objectives</w:t>
      </w:r>
      <w:r w:rsidR="00A80D60">
        <w:t xml:space="preserve">-and the </w:t>
      </w:r>
      <w:r w:rsidR="00A80D60" w:rsidRPr="00CC2FE0">
        <w:t>strategies</w:t>
      </w:r>
      <w:r w:rsidR="00CC2FE0" w:rsidRPr="00CC2FE0">
        <w:t xml:space="preserve">, policies </w:t>
      </w:r>
      <w:r w:rsidR="00E6625E">
        <w:t>a</w:t>
      </w:r>
      <w:r w:rsidR="00CC2FE0" w:rsidRPr="00CC2FE0">
        <w:t>nd budgets to ensure we achieve the</w:t>
      </w:r>
      <w:r w:rsidR="00A80D60">
        <w:t>m</w:t>
      </w:r>
      <w:r w:rsidR="00CC2FE0" w:rsidRPr="00CC2FE0">
        <w:t xml:space="preserve">. </w:t>
      </w:r>
    </w:p>
    <w:p w14:paraId="4B77A79D" w14:textId="7576BF38" w:rsidR="009C105D" w:rsidRDefault="00E6625E" w:rsidP="00202CF4">
      <w:pPr>
        <w:pStyle w:val="Body"/>
      </w:pPr>
      <w:r>
        <w:t>W</w:t>
      </w:r>
      <w:r w:rsidR="00A63791">
        <w:t xml:space="preserve">e </w:t>
      </w:r>
      <w:r>
        <w:t>want</w:t>
      </w:r>
      <w:r w:rsidR="009C105D">
        <w:t xml:space="preserve"> someone</w:t>
      </w:r>
      <w:r>
        <w:t xml:space="preserve"> with passion and knowledge</w:t>
      </w:r>
      <w:r w:rsidR="001B2A6B" w:rsidRPr="001B2A6B">
        <w:t xml:space="preserve"> to scrutinise our </w:t>
      </w:r>
      <w:r w:rsidR="009C105D">
        <w:t>approach</w:t>
      </w:r>
      <w:r>
        <w:t>,</w:t>
      </w:r>
      <w:r w:rsidR="009C105D">
        <w:t xml:space="preserve"> </w:t>
      </w:r>
      <w:r w:rsidR="001B2A6B" w:rsidRPr="001B2A6B">
        <w:t>identify areas for improvement and champion Equality, Diversity and Inclusion on our Parent Board</w:t>
      </w:r>
      <w:r w:rsidR="009C105D">
        <w:t>.</w:t>
      </w:r>
    </w:p>
    <w:p w14:paraId="0A737982" w14:textId="6E219B96" w:rsidR="009C105D" w:rsidRDefault="009C105D" w:rsidP="00202CF4">
      <w:pPr>
        <w:pStyle w:val="Body"/>
      </w:pPr>
      <w:r>
        <w:t>This is a key role</w:t>
      </w:r>
      <w:r w:rsidR="00161202">
        <w:t xml:space="preserve"> that will</w:t>
      </w:r>
      <w:r w:rsidR="001B2A6B" w:rsidRPr="001B2A6B">
        <w:t xml:space="preserve"> the Trust to account in meeting our </w:t>
      </w:r>
      <w:r>
        <w:t xml:space="preserve">equality and diversity </w:t>
      </w:r>
      <w:r w:rsidR="001B2A6B" w:rsidRPr="001B2A6B">
        <w:t>obligations to our tenants</w:t>
      </w:r>
      <w:r w:rsidR="00161202">
        <w:t xml:space="preserve">, </w:t>
      </w:r>
      <w:r w:rsidR="001B2A6B" w:rsidRPr="001B2A6B">
        <w:t>residents</w:t>
      </w:r>
      <w:r w:rsidR="00161202">
        <w:t xml:space="preserve"> and employees</w:t>
      </w:r>
      <w:r>
        <w:t xml:space="preserve">, as well as </w:t>
      </w:r>
      <w:r w:rsidR="00764FEA">
        <w:t>our position as an anchor</w:t>
      </w:r>
      <w:r>
        <w:t xml:space="preserve"> </w:t>
      </w:r>
      <w:r w:rsidR="00764FEA">
        <w:t>organisation,</w:t>
      </w:r>
      <w:r>
        <w:t xml:space="preserve"> promot</w:t>
      </w:r>
      <w:r w:rsidR="00764FEA">
        <w:t>ing</w:t>
      </w:r>
      <w:r>
        <w:t xml:space="preserve"> EDI principles in our communities and with our partners and contractors.</w:t>
      </w:r>
    </w:p>
    <w:p w14:paraId="4086CAEA" w14:textId="6FF658F3" w:rsidR="00A63791" w:rsidRDefault="00A63791" w:rsidP="00202CF4">
      <w:pPr>
        <w:pStyle w:val="Body"/>
      </w:pPr>
      <w:r w:rsidRPr="000D488D">
        <w:t>The role might be suited to someone in a</w:t>
      </w:r>
      <w:r w:rsidR="00CC2FE0">
        <w:t xml:space="preserve"> role</w:t>
      </w:r>
      <w:r w:rsidR="003B56D2">
        <w:t xml:space="preserve"> with specific </w:t>
      </w:r>
      <w:r w:rsidR="00CC2FE0">
        <w:t>responsib</w:t>
      </w:r>
      <w:r w:rsidR="003B56D2">
        <w:t>ility</w:t>
      </w:r>
      <w:r w:rsidR="00CC2FE0">
        <w:t xml:space="preserve"> for </w:t>
      </w:r>
      <w:r w:rsidR="00127614">
        <w:t xml:space="preserve">EDI, </w:t>
      </w:r>
      <w:r w:rsidR="00127614" w:rsidRPr="000D488D">
        <w:t>as</w:t>
      </w:r>
      <w:r w:rsidR="003B56D2">
        <w:t xml:space="preserve"> a worker, advocate, or community champion. W</w:t>
      </w:r>
      <w:r w:rsidRPr="000D488D">
        <w:t xml:space="preserve">e will </w:t>
      </w:r>
      <w:r w:rsidR="003B56D2">
        <w:t xml:space="preserve">also </w:t>
      </w:r>
      <w:r w:rsidRPr="000D488D">
        <w:t xml:space="preserve">consider applicants with relevant </w:t>
      </w:r>
      <w:r w:rsidR="00CC2FE0">
        <w:t xml:space="preserve">lived experience or simply a passion for providing fair and equitable access to services for </w:t>
      </w:r>
      <w:r w:rsidR="00127614">
        <w:t>all</w:t>
      </w:r>
      <w:r w:rsidR="00CC2FE0">
        <w:t xml:space="preserve"> our customer</w:t>
      </w:r>
      <w:r w:rsidR="003B56D2">
        <w:t>s</w:t>
      </w:r>
      <w:r w:rsidR="00CC2FE0">
        <w:t xml:space="preserve"> and residents.</w:t>
      </w:r>
      <w:r w:rsidR="00CC2FE0">
        <w:br/>
      </w:r>
      <w:r w:rsidR="00CC2FE0">
        <w:br/>
      </w:r>
      <w:r>
        <w:t>T</w:t>
      </w:r>
      <w:r w:rsidRPr="000D488D">
        <w:t xml:space="preserve">his </w:t>
      </w:r>
      <w:r w:rsidR="00127614">
        <w:t>is</w:t>
      </w:r>
      <w:r w:rsidR="00127614" w:rsidRPr="000D488D">
        <w:t xml:space="preserve"> an</w:t>
      </w:r>
      <w:r w:rsidRPr="000D488D">
        <w:t xml:space="preserve"> excellent opportunity to </w:t>
      </w:r>
      <w:r w:rsidR="00183223">
        <w:t xml:space="preserve">make a difference and to </w:t>
      </w:r>
      <w:r w:rsidRPr="000D488D">
        <w:t>develop skills and experience</w:t>
      </w:r>
      <w:r>
        <w:t xml:space="preserve"> in a non-executive role</w:t>
      </w:r>
      <w:r w:rsidR="00CC2FE0">
        <w:t xml:space="preserve"> with</w:t>
      </w:r>
      <w:r w:rsidR="003B56D2">
        <w:t>in</w:t>
      </w:r>
      <w:r w:rsidR="00CC2FE0">
        <w:t xml:space="preserve"> an organisation </w:t>
      </w:r>
      <w:r w:rsidR="003B56D2">
        <w:t xml:space="preserve">that </w:t>
      </w:r>
      <w:r w:rsidR="00127614">
        <w:t>is committed</w:t>
      </w:r>
      <w:r w:rsidR="003B56D2">
        <w:t xml:space="preserve"> </w:t>
      </w:r>
      <w:r w:rsidR="00127614">
        <w:t>to social</w:t>
      </w:r>
      <w:r w:rsidR="00CC2FE0">
        <w:t xml:space="preserve"> justice</w:t>
      </w:r>
      <w:r w:rsidRPr="000D488D">
        <w:t>.</w:t>
      </w:r>
    </w:p>
    <w:p w14:paraId="63848AE3" w14:textId="3F63D02C" w:rsidR="003B56D2" w:rsidRDefault="003B56D2" w:rsidP="00202CF4">
      <w:pPr>
        <w:pStyle w:val="Body"/>
      </w:pPr>
      <w:r>
        <w:t xml:space="preserve">This pack includes written material and a written application process.  If you would prefer or require a different approach to allow you to show your </w:t>
      </w:r>
      <w:r w:rsidR="00183223">
        <w:t>best,</w:t>
      </w:r>
      <w:r>
        <w:t xml:space="preserve"> then please get in touch</w:t>
      </w:r>
      <w:r w:rsidR="00127614">
        <w:t xml:space="preserve">. </w:t>
      </w:r>
      <w:r>
        <w:t xml:space="preserve"> Audio and visual recorded applications will also be accepted where they </w:t>
      </w:r>
      <w:r w:rsidR="00127614">
        <w:t xml:space="preserve">meet </w:t>
      </w:r>
      <w:r>
        <w:t>the same requirements.</w:t>
      </w:r>
    </w:p>
    <w:p w14:paraId="413A9F1D" w14:textId="574C7D6C" w:rsidR="0022502C" w:rsidRPr="0022502C" w:rsidRDefault="0022502C" w:rsidP="00202CF4">
      <w:pPr>
        <w:pStyle w:val="Body"/>
      </w:pPr>
      <w:r w:rsidRPr="0022502C">
        <w:t>I wish you every success in your application.</w:t>
      </w:r>
    </w:p>
    <w:p w14:paraId="2C58B7D6" w14:textId="14D9D047" w:rsidR="0022502C" w:rsidRDefault="0022502C" w:rsidP="00202CF4">
      <w:pPr>
        <w:pStyle w:val="Body"/>
      </w:pPr>
      <w:r w:rsidRPr="0022502C">
        <w:t>Karen Mitchell</w:t>
      </w:r>
    </w:p>
    <w:p w14:paraId="0317E746" w14:textId="44EF3206" w:rsidR="00183223" w:rsidRPr="0022502C" w:rsidRDefault="00183223" w:rsidP="00202CF4">
      <w:pPr>
        <w:pStyle w:val="Body"/>
      </w:pPr>
      <w:r>
        <w:t xml:space="preserve">Chief Executive </w:t>
      </w:r>
    </w:p>
    <w:p w14:paraId="59620B75" w14:textId="600292BF" w:rsidR="00C864E3" w:rsidRPr="009C6592" w:rsidRDefault="000D488D" w:rsidP="00C864E3">
      <w:pPr>
        <w:pStyle w:val="Heading1"/>
        <w:numPr>
          <w:ilvl w:val="0"/>
          <w:numId w:val="0"/>
        </w:numPr>
        <w:ind w:left="567" w:hanging="567"/>
      </w:pPr>
      <w:r>
        <w:br w:type="page"/>
      </w:r>
      <w:bookmarkStart w:id="16" w:name="_Toc519845834"/>
      <w:r w:rsidR="00171590">
        <w:lastRenderedPageBreak/>
        <w:t>3</w:t>
      </w:r>
      <w:bookmarkEnd w:id="16"/>
      <w:r w:rsidR="00C864E3">
        <w:t>.</w:t>
      </w:r>
      <w:r w:rsidR="00C864E3">
        <w:tab/>
        <w:t>About Southway</w:t>
      </w:r>
    </w:p>
    <w:p w14:paraId="6A1DE650" w14:textId="5A1EF6D5" w:rsidR="00011035" w:rsidRPr="00011035" w:rsidRDefault="00872CB8" w:rsidP="00011035">
      <w:pPr>
        <w:tabs>
          <w:tab w:val="left" w:pos="6237"/>
        </w:tabs>
        <w:spacing w:after="180" w:line="300" w:lineRule="exact"/>
        <w:rPr>
          <w:rFonts w:ascii="Segoe UI 8" w:hAnsi="Segoe UI 8"/>
          <w:sz w:val="24"/>
        </w:rPr>
      </w:pPr>
      <w:r w:rsidRPr="001828B1">
        <w:rPr>
          <w:rFonts w:ascii="Segoe UI 8" w:hAnsi="Segoe UI 8"/>
          <w:sz w:val="24"/>
        </w:rPr>
        <w:t xml:space="preserve">Southway Housing Trust is a </w:t>
      </w:r>
      <w:r w:rsidR="00161C0A" w:rsidRPr="001828B1">
        <w:rPr>
          <w:rFonts w:ascii="Segoe UI 8" w:hAnsi="Segoe UI 8"/>
          <w:sz w:val="24"/>
        </w:rPr>
        <w:t>community-based</w:t>
      </w:r>
      <w:r w:rsidRPr="001828B1">
        <w:rPr>
          <w:rFonts w:ascii="Segoe UI 8" w:hAnsi="Segoe UI 8"/>
          <w:sz w:val="24"/>
        </w:rPr>
        <w:t xml:space="preserve"> housing provider and social enterprise established in 2007</w:t>
      </w:r>
      <w:r w:rsidR="002B4B93">
        <w:rPr>
          <w:rFonts w:ascii="Segoe UI 8" w:hAnsi="Segoe UI 8"/>
          <w:sz w:val="24"/>
        </w:rPr>
        <w:t>. W</w:t>
      </w:r>
      <w:r w:rsidRPr="001828B1">
        <w:rPr>
          <w:rFonts w:ascii="Segoe UI 8" w:hAnsi="Segoe UI 8"/>
          <w:sz w:val="24"/>
        </w:rPr>
        <w:t>orking in and around South Manchester</w:t>
      </w:r>
      <w:r w:rsidR="00011035">
        <w:rPr>
          <w:rFonts w:ascii="Segoe UI 8" w:hAnsi="Segoe UI 8"/>
          <w:sz w:val="24"/>
        </w:rPr>
        <w:t xml:space="preserve"> we</w:t>
      </w:r>
      <w:r w:rsidR="00011035" w:rsidRPr="00011035">
        <w:rPr>
          <w:rFonts w:ascii="Segoe UI 8" w:hAnsi="Segoe UI 8"/>
          <w:sz w:val="24"/>
        </w:rPr>
        <w:t xml:space="preserve"> are a trusted landlord and provide good quality affordable rented homes for around 6000 households</w:t>
      </w:r>
      <w:r w:rsidR="00011035">
        <w:rPr>
          <w:rFonts w:ascii="Segoe UI 8" w:hAnsi="Segoe UI 8"/>
          <w:sz w:val="24"/>
        </w:rPr>
        <w:t xml:space="preserve"> and employ </w:t>
      </w:r>
      <w:r w:rsidR="002B4B93">
        <w:rPr>
          <w:rFonts w:ascii="Segoe UI 8" w:hAnsi="Segoe UI 8"/>
          <w:sz w:val="24"/>
        </w:rPr>
        <w:t xml:space="preserve">over </w:t>
      </w:r>
      <w:r w:rsidR="00011035">
        <w:rPr>
          <w:rFonts w:ascii="Segoe UI 8" w:hAnsi="Segoe UI 8"/>
          <w:sz w:val="24"/>
        </w:rPr>
        <w:t>2</w:t>
      </w:r>
      <w:r w:rsidR="002B4B93">
        <w:rPr>
          <w:rFonts w:ascii="Segoe UI 8" w:hAnsi="Segoe UI 8"/>
          <w:sz w:val="24"/>
        </w:rPr>
        <w:t>5</w:t>
      </w:r>
      <w:r w:rsidR="00011035">
        <w:rPr>
          <w:rFonts w:ascii="Segoe UI 8" w:hAnsi="Segoe UI 8"/>
          <w:sz w:val="24"/>
        </w:rPr>
        <w:t>0 staff.</w:t>
      </w:r>
    </w:p>
    <w:p w14:paraId="779857DB" w14:textId="75CEDB73" w:rsidR="002B4B93" w:rsidRPr="002B4B93" w:rsidRDefault="002B4B93" w:rsidP="006A6BF5">
      <w:pPr>
        <w:pStyle w:val="ListParagraph"/>
        <w:numPr>
          <w:ilvl w:val="0"/>
          <w:numId w:val="13"/>
        </w:numPr>
        <w:tabs>
          <w:tab w:val="left" w:pos="6237"/>
        </w:tabs>
        <w:spacing w:after="180" w:line="300" w:lineRule="exact"/>
        <w:rPr>
          <w:rFonts w:ascii="Segoe UI 8" w:hAnsi="Segoe UI 8"/>
          <w:sz w:val="24"/>
        </w:rPr>
      </w:pPr>
      <w:r w:rsidRPr="002B4B93">
        <w:rPr>
          <w:rFonts w:ascii="Segoe UI 8" w:hAnsi="Segoe UI 8"/>
          <w:sz w:val="24"/>
        </w:rPr>
        <w:t>Our interest is in People, Homes, and Neighbourhoods. We take our role as a key stakeholder seriously, working in partnership with others to achieve more than we can alone.</w:t>
      </w:r>
    </w:p>
    <w:p w14:paraId="1819795C" w14:textId="4165C08A" w:rsidR="00011035" w:rsidRPr="00011035" w:rsidRDefault="00011035" w:rsidP="006A6BF5">
      <w:pPr>
        <w:pStyle w:val="ListParagraph"/>
        <w:numPr>
          <w:ilvl w:val="0"/>
          <w:numId w:val="13"/>
        </w:numPr>
        <w:tabs>
          <w:tab w:val="left" w:pos="6237"/>
        </w:tabs>
        <w:spacing w:after="180" w:line="300" w:lineRule="exact"/>
        <w:rPr>
          <w:rFonts w:ascii="Segoe UI 8" w:hAnsi="Segoe UI 8"/>
          <w:sz w:val="24"/>
        </w:rPr>
      </w:pPr>
      <w:r w:rsidRPr="00011035">
        <w:rPr>
          <w:rFonts w:ascii="Segoe UI 8" w:hAnsi="Segoe UI 8"/>
          <w:sz w:val="24"/>
        </w:rPr>
        <w:t>We invest over £1million every year in strengthening our communities and supporting the people who live there.</w:t>
      </w:r>
    </w:p>
    <w:p w14:paraId="24518049" w14:textId="02F918EA" w:rsidR="00011035" w:rsidRPr="00011035" w:rsidRDefault="00011035" w:rsidP="006A6BF5">
      <w:pPr>
        <w:pStyle w:val="ListParagraph"/>
        <w:numPr>
          <w:ilvl w:val="0"/>
          <w:numId w:val="13"/>
        </w:numPr>
        <w:tabs>
          <w:tab w:val="left" w:pos="6237"/>
        </w:tabs>
        <w:spacing w:after="180" w:line="300" w:lineRule="exact"/>
        <w:rPr>
          <w:rFonts w:ascii="Segoe UI 8" w:hAnsi="Segoe UI 8"/>
          <w:sz w:val="24"/>
        </w:rPr>
      </w:pPr>
      <w:r w:rsidRPr="00011035">
        <w:rPr>
          <w:rFonts w:ascii="Segoe UI 8" w:hAnsi="Segoe UI 8"/>
          <w:sz w:val="24"/>
        </w:rPr>
        <w:t xml:space="preserve">In the 10 years up to 2026 we will </w:t>
      </w:r>
      <w:r w:rsidR="009F54A1">
        <w:rPr>
          <w:rFonts w:ascii="Segoe UI 8" w:hAnsi="Segoe UI 8"/>
          <w:sz w:val="24"/>
        </w:rPr>
        <w:t>build</w:t>
      </w:r>
      <w:r w:rsidR="009F54A1" w:rsidRPr="00011035">
        <w:rPr>
          <w:rFonts w:ascii="Segoe UI 8" w:hAnsi="Segoe UI 8"/>
          <w:sz w:val="24"/>
        </w:rPr>
        <w:t xml:space="preserve"> around</w:t>
      </w:r>
      <w:r w:rsidRPr="00011035">
        <w:rPr>
          <w:rFonts w:ascii="Segoe UI 8" w:hAnsi="Segoe UI 8"/>
          <w:sz w:val="24"/>
        </w:rPr>
        <w:t xml:space="preserve"> 1600 new homes, the majority of being affordable homes for rent and </w:t>
      </w:r>
      <w:r w:rsidR="006A6BF5" w:rsidRPr="00011035">
        <w:rPr>
          <w:rFonts w:ascii="Segoe UI 8" w:hAnsi="Segoe UI 8"/>
          <w:sz w:val="24"/>
        </w:rPr>
        <w:t>low-cost</w:t>
      </w:r>
      <w:r w:rsidRPr="00011035">
        <w:rPr>
          <w:rFonts w:ascii="Segoe UI 8" w:hAnsi="Segoe UI 8"/>
          <w:sz w:val="24"/>
        </w:rPr>
        <w:t xml:space="preserve"> home ownership.</w:t>
      </w:r>
    </w:p>
    <w:p w14:paraId="65B33D65" w14:textId="65AC1285" w:rsidR="00011035" w:rsidRPr="00011035" w:rsidRDefault="00011035" w:rsidP="006A6BF5">
      <w:pPr>
        <w:pStyle w:val="ListParagraph"/>
        <w:numPr>
          <w:ilvl w:val="0"/>
          <w:numId w:val="13"/>
        </w:numPr>
        <w:tabs>
          <w:tab w:val="left" w:pos="6237"/>
        </w:tabs>
        <w:spacing w:after="180" w:line="300" w:lineRule="exact"/>
        <w:rPr>
          <w:rFonts w:ascii="Segoe UI 8" w:hAnsi="Segoe UI 8"/>
          <w:sz w:val="24"/>
        </w:rPr>
      </w:pPr>
      <w:r w:rsidRPr="00011035">
        <w:rPr>
          <w:rFonts w:ascii="Segoe UI 8" w:hAnsi="Segoe UI 8"/>
          <w:sz w:val="24"/>
        </w:rPr>
        <w:t xml:space="preserve">Over the next </w:t>
      </w:r>
      <w:r w:rsidR="002B4B93">
        <w:rPr>
          <w:rFonts w:ascii="Segoe UI 8" w:hAnsi="Segoe UI 8"/>
          <w:sz w:val="24"/>
        </w:rPr>
        <w:t>5</w:t>
      </w:r>
      <w:r w:rsidRPr="00011035">
        <w:rPr>
          <w:rFonts w:ascii="Segoe UI 8" w:hAnsi="Segoe UI 8"/>
          <w:sz w:val="24"/>
        </w:rPr>
        <w:t xml:space="preserve"> years we will create £3m profit in our commercial subsidiary Southway Plus, ring-fenced to subsidise the cost of new affordable homes in the higher value areas of south Manchester.</w:t>
      </w:r>
    </w:p>
    <w:p w14:paraId="0E5C0156" w14:textId="33370A80" w:rsidR="00011035" w:rsidRDefault="00872CB8" w:rsidP="00011035">
      <w:pPr>
        <w:tabs>
          <w:tab w:val="left" w:pos="6237"/>
        </w:tabs>
        <w:spacing w:after="180" w:line="300" w:lineRule="exact"/>
        <w:rPr>
          <w:rFonts w:ascii="Segoe UI 8" w:hAnsi="Segoe UI 8"/>
          <w:b/>
          <w:color w:val="E98E31" w:themeColor="accent1"/>
          <w:sz w:val="24"/>
        </w:rPr>
      </w:pPr>
      <w:r w:rsidRPr="001828B1">
        <w:rPr>
          <w:rFonts w:ascii="Segoe UI 8" w:hAnsi="Segoe UI 8"/>
          <w:b/>
          <w:color w:val="E98E31" w:themeColor="accent1"/>
          <w:sz w:val="24"/>
        </w:rPr>
        <w:t>Southway's Vision, Values</w:t>
      </w:r>
      <w:r w:rsidR="00011035">
        <w:rPr>
          <w:rFonts w:ascii="Segoe UI 8" w:hAnsi="Segoe UI 8"/>
          <w:b/>
          <w:color w:val="E98E31" w:themeColor="accent1"/>
          <w:sz w:val="24"/>
        </w:rPr>
        <w:t xml:space="preserve"> and Mission</w:t>
      </w:r>
    </w:p>
    <w:p w14:paraId="3165A134" w14:textId="279390B1" w:rsidR="009F54A1" w:rsidRPr="009F54A1" w:rsidRDefault="009F54A1" w:rsidP="009F54A1">
      <w:pPr>
        <w:tabs>
          <w:tab w:val="left" w:pos="6237"/>
        </w:tabs>
        <w:spacing w:after="180" w:line="300" w:lineRule="exact"/>
        <w:rPr>
          <w:rFonts w:ascii="Segoe UI 8" w:hAnsi="Segoe UI 8"/>
          <w:sz w:val="24"/>
        </w:rPr>
      </w:pPr>
      <w:r w:rsidRPr="009F54A1">
        <w:rPr>
          <w:rFonts w:ascii="Segoe UI 8" w:hAnsi="Segoe UI 8"/>
          <w:sz w:val="24"/>
        </w:rPr>
        <w:t xml:space="preserve">Our </w:t>
      </w:r>
      <w:r w:rsidR="0069285C" w:rsidRPr="009F54A1">
        <w:rPr>
          <w:rFonts w:ascii="Segoe UI 8" w:hAnsi="Segoe UI 8"/>
          <w:sz w:val="24"/>
        </w:rPr>
        <w:t>long-term</w:t>
      </w:r>
      <w:r w:rsidRPr="009F54A1">
        <w:rPr>
          <w:rFonts w:ascii="Segoe UI 8" w:hAnsi="Segoe UI 8"/>
          <w:sz w:val="24"/>
        </w:rPr>
        <w:t xml:space="preserve"> vision is of </w:t>
      </w:r>
      <w:r w:rsidRPr="009F54A1">
        <w:rPr>
          <w:rFonts w:ascii="Segoe UI 8" w:hAnsi="Segoe UI 8"/>
          <w:b/>
          <w:bCs/>
          <w:sz w:val="24"/>
        </w:rPr>
        <w:t>Thriving Communities</w:t>
      </w:r>
    </w:p>
    <w:p w14:paraId="22E624F4" w14:textId="0F78A438" w:rsidR="009F54A1" w:rsidRPr="009F54A1" w:rsidRDefault="009F54A1" w:rsidP="009F54A1">
      <w:pPr>
        <w:tabs>
          <w:tab w:val="left" w:pos="6237"/>
        </w:tabs>
        <w:spacing w:after="180" w:line="300" w:lineRule="exact"/>
        <w:rPr>
          <w:rFonts w:ascii="Segoe UI 8" w:hAnsi="Segoe UI 8"/>
          <w:sz w:val="24"/>
        </w:rPr>
      </w:pPr>
      <w:r w:rsidRPr="009F54A1">
        <w:rPr>
          <w:rFonts w:ascii="Segoe UI 8" w:hAnsi="Segoe UI 8"/>
          <w:sz w:val="24"/>
        </w:rPr>
        <w:t xml:space="preserve">A thriving community is a place that people are proud of; Homes are secure and good quality, and the neighbourhood is safe, </w:t>
      </w:r>
      <w:r w:rsidR="006A6BF5" w:rsidRPr="009F54A1">
        <w:rPr>
          <w:rFonts w:ascii="Segoe UI 8" w:hAnsi="Segoe UI 8"/>
          <w:sz w:val="24"/>
        </w:rPr>
        <w:t>clean, green</w:t>
      </w:r>
      <w:r w:rsidRPr="009F54A1">
        <w:rPr>
          <w:rFonts w:ascii="Segoe UI 8" w:hAnsi="Segoe UI 8"/>
          <w:sz w:val="24"/>
        </w:rPr>
        <w:t xml:space="preserve"> and sustainable.</w:t>
      </w:r>
    </w:p>
    <w:p w14:paraId="7AC4E0FE" w14:textId="2240BB69" w:rsidR="009F54A1" w:rsidRPr="009F54A1" w:rsidRDefault="009F54A1" w:rsidP="009F54A1">
      <w:pPr>
        <w:tabs>
          <w:tab w:val="left" w:pos="6237"/>
        </w:tabs>
        <w:spacing w:after="180" w:line="300" w:lineRule="exact"/>
        <w:rPr>
          <w:rFonts w:ascii="Segoe UI 8" w:hAnsi="Segoe UI 8"/>
          <w:sz w:val="24"/>
        </w:rPr>
      </w:pPr>
      <w:r w:rsidRPr="009F54A1">
        <w:rPr>
          <w:rFonts w:ascii="Segoe UI 8" w:hAnsi="Segoe UI 8"/>
          <w:sz w:val="24"/>
        </w:rPr>
        <w:t>People choose to live in a thriving community because it has a sense of place and belonging.  People of all ages can access what they need to have a healthy and fulfilled life. Equality and diversity is valued.</w:t>
      </w:r>
      <w:r w:rsidR="0069285C">
        <w:rPr>
          <w:rFonts w:ascii="Segoe UI 8" w:hAnsi="Segoe UI 8"/>
          <w:sz w:val="24"/>
        </w:rPr>
        <w:t xml:space="preserve"> </w:t>
      </w:r>
      <w:r w:rsidRPr="009F54A1">
        <w:rPr>
          <w:rFonts w:ascii="Segoe UI 8" w:hAnsi="Segoe UI 8"/>
          <w:sz w:val="24"/>
        </w:rPr>
        <w:t>People look</w:t>
      </w:r>
      <w:r w:rsidR="00161C0A">
        <w:rPr>
          <w:rFonts w:ascii="Segoe UI 8" w:hAnsi="Segoe UI 8"/>
          <w:sz w:val="24"/>
        </w:rPr>
        <w:t xml:space="preserve"> </w:t>
      </w:r>
      <w:r w:rsidRPr="009F54A1">
        <w:rPr>
          <w:rFonts w:ascii="Segoe UI 8" w:hAnsi="Segoe UI 8"/>
          <w:sz w:val="24"/>
        </w:rPr>
        <w:t xml:space="preserve">out for each other. </w:t>
      </w:r>
    </w:p>
    <w:p w14:paraId="6DF874F8" w14:textId="77777777" w:rsidR="009F54A1" w:rsidRPr="009F54A1" w:rsidRDefault="009F54A1" w:rsidP="009F54A1">
      <w:pPr>
        <w:tabs>
          <w:tab w:val="left" w:pos="6237"/>
        </w:tabs>
        <w:spacing w:after="180" w:line="300" w:lineRule="exact"/>
        <w:rPr>
          <w:rFonts w:ascii="Segoe UI 8" w:hAnsi="Segoe UI 8"/>
          <w:sz w:val="24"/>
        </w:rPr>
      </w:pPr>
      <w:r w:rsidRPr="009F54A1">
        <w:rPr>
          <w:rFonts w:ascii="Segoe UI 8" w:hAnsi="Segoe UI 8"/>
          <w:sz w:val="24"/>
        </w:rPr>
        <w:t>We will track our direction of travel towards this vision.  Over the next 10 years we expect our thriving communities to be characterised by: -</w:t>
      </w:r>
    </w:p>
    <w:p w14:paraId="3D0FCB55" w14:textId="77777777" w:rsidR="00161C0A" w:rsidRPr="00161C0A" w:rsidRDefault="009F54A1" w:rsidP="006A6BF5">
      <w:pPr>
        <w:pStyle w:val="ListParagraph"/>
        <w:numPr>
          <w:ilvl w:val="0"/>
          <w:numId w:val="16"/>
        </w:numPr>
        <w:tabs>
          <w:tab w:val="left" w:pos="6237"/>
        </w:tabs>
        <w:spacing w:after="180" w:line="300" w:lineRule="exact"/>
        <w:rPr>
          <w:rFonts w:ascii="Segoe UI 8" w:hAnsi="Segoe UI 8"/>
          <w:sz w:val="24"/>
        </w:rPr>
      </w:pPr>
      <w:r w:rsidRPr="00161C0A">
        <w:rPr>
          <w:rFonts w:ascii="Segoe UI 8" w:hAnsi="Segoe UI 8"/>
          <w:sz w:val="24"/>
        </w:rPr>
        <w:t>Levels of child poverty reducing.</w:t>
      </w:r>
    </w:p>
    <w:p w14:paraId="3E78A00C" w14:textId="598777E7" w:rsidR="009F54A1" w:rsidRPr="00161C0A" w:rsidRDefault="009F54A1" w:rsidP="006A6BF5">
      <w:pPr>
        <w:pStyle w:val="ListParagraph"/>
        <w:numPr>
          <w:ilvl w:val="0"/>
          <w:numId w:val="16"/>
        </w:numPr>
        <w:tabs>
          <w:tab w:val="left" w:pos="6237"/>
        </w:tabs>
        <w:spacing w:after="180" w:line="300" w:lineRule="exact"/>
        <w:rPr>
          <w:rFonts w:ascii="Segoe UI 8" w:hAnsi="Segoe UI 8"/>
          <w:sz w:val="24"/>
        </w:rPr>
      </w:pPr>
      <w:r w:rsidRPr="00161C0A">
        <w:rPr>
          <w:rFonts w:ascii="Segoe UI 8" w:hAnsi="Segoe UI 8"/>
          <w:sz w:val="24"/>
        </w:rPr>
        <w:t>Levels of loneliness and isolation in all age groups reducing,</w:t>
      </w:r>
    </w:p>
    <w:p w14:paraId="34A0D3FC" w14:textId="77777777" w:rsidR="009F54A1" w:rsidRPr="00161C0A" w:rsidRDefault="009F54A1" w:rsidP="006A6BF5">
      <w:pPr>
        <w:pStyle w:val="ListParagraph"/>
        <w:numPr>
          <w:ilvl w:val="0"/>
          <w:numId w:val="16"/>
        </w:numPr>
        <w:tabs>
          <w:tab w:val="left" w:pos="6237"/>
        </w:tabs>
        <w:spacing w:after="180" w:line="300" w:lineRule="exact"/>
        <w:rPr>
          <w:rFonts w:ascii="Segoe UI 8" w:hAnsi="Segoe UI 8"/>
          <w:sz w:val="24"/>
        </w:rPr>
      </w:pPr>
      <w:r w:rsidRPr="00161C0A">
        <w:rPr>
          <w:rFonts w:ascii="Segoe UI 8" w:hAnsi="Segoe UI 8"/>
          <w:sz w:val="24"/>
        </w:rPr>
        <w:t>Higher levels of employment and social connectedness,</w:t>
      </w:r>
    </w:p>
    <w:p w14:paraId="18F14C68" w14:textId="77777777" w:rsidR="009F54A1" w:rsidRPr="00161C0A" w:rsidRDefault="009F54A1" w:rsidP="006A6BF5">
      <w:pPr>
        <w:pStyle w:val="ListParagraph"/>
        <w:numPr>
          <w:ilvl w:val="0"/>
          <w:numId w:val="16"/>
        </w:numPr>
        <w:tabs>
          <w:tab w:val="left" w:pos="6237"/>
        </w:tabs>
        <w:spacing w:after="180" w:line="300" w:lineRule="exact"/>
        <w:rPr>
          <w:rFonts w:ascii="Segoe UI 8" w:hAnsi="Segoe UI 8"/>
          <w:sz w:val="24"/>
        </w:rPr>
      </w:pPr>
      <w:r w:rsidRPr="00161C0A">
        <w:rPr>
          <w:rFonts w:ascii="Segoe UI 8" w:hAnsi="Segoe UI 8"/>
          <w:sz w:val="24"/>
        </w:rPr>
        <w:t>A supply of homes that is closer to meeting needs,</w:t>
      </w:r>
    </w:p>
    <w:p w14:paraId="7C0CEDCC" w14:textId="77777777" w:rsidR="009F54A1" w:rsidRPr="00161C0A" w:rsidRDefault="009F54A1" w:rsidP="006A6BF5">
      <w:pPr>
        <w:pStyle w:val="ListParagraph"/>
        <w:numPr>
          <w:ilvl w:val="0"/>
          <w:numId w:val="16"/>
        </w:numPr>
        <w:tabs>
          <w:tab w:val="left" w:pos="6237"/>
        </w:tabs>
        <w:spacing w:after="180" w:line="300" w:lineRule="exact"/>
        <w:rPr>
          <w:rFonts w:ascii="Segoe UI 8" w:hAnsi="Segoe UI 8"/>
          <w:sz w:val="24"/>
        </w:rPr>
      </w:pPr>
      <w:r w:rsidRPr="00161C0A">
        <w:rPr>
          <w:rFonts w:ascii="Segoe UI 8" w:hAnsi="Segoe UI 8"/>
          <w:sz w:val="24"/>
        </w:rPr>
        <w:t xml:space="preserve">A smaller carbon footprint </w:t>
      </w:r>
    </w:p>
    <w:p w14:paraId="170B97E8" w14:textId="77777777" w:rsidR="009F54A1" w:rsidRPr="00161C0A" w:rsidRDefault="009F54A1" w:rsidP="006A6BF5">
      <w:pPr>
        <w:pStyle w:val="ListParagraph"/>
        <w:numPr>
          <w:ilvl w:val="0"/>
          <w:numId w:val="16"/>
        </w:numPr>
        <w:tabs>
          <w:tab w:val="left" w:pos="6237"/>
        </w:tabs>
        <w:spacing w:after="180" w:line="300" w:lineRule="exact"/>
        <w:rPr>
          <w:rFonts w:ascii="Segoe UI 8" w:hAnsi="Segoe UI 8"/>
          <w:sz w:val="24"/>
        </w:rPr>
      </w:pPr>
      <w:r w:rsidRPr="00161C0A">
        <w:rPr>
          <w:rFonts w:ascii="Segoe UI 8" w:hAnsi="Segoe UI 8"/>
          <w:sz w:val="24"/>
        </w:rPr>
        <w:t xml:space="preserve">And higher levels of satisfaction with our communities as a place to live. </w:t>
      </w:r>
    </w:p>
    <w:p w14:paraId="631E5D84" w14:textId="290856F3" w:rsidR="00011035" w:rsidRPr="0069285C" w:rsidRDefault="00011035" w:rsidP="0069285C">
      <w:pPr>
        <w:tabs>
          <w:tab w:val="left" w:pos="6237"/>
        </w:tabs>
        <w:spacing w:after="180" w:line="300" w:lineRule="exact"/>
        <w:rPr>
          <w:rFonts w:ascii="Segoe UI 8" w:hAnsi="Segoe UI 8"/>
          <w:sz w:val="24"/>
        </w:rPr>
      </w:pPr>
      <w:r w:rsidRPr="0069285C">
        <w:rPr>
          <w:rFonts w:ascii="Segoe UI 8" w:hAnsi="Segoe UI 8"/>
          <w:sz w:val="24"/>
        </w:rPr>
        <w:t>The way we do things is determined by our values.</w:t>
      </w:r>
    </w:p>
    <w:p w14:paraId="5455D63F" w14:textId="77777777" w:rsidR="002B4B93" w:rsidRDefault="00011035" w:rsidP="00011035">
      <w:pPr>
        <w:tabs>
          <w:tab w:val="left" w:pos="6237"/>
        </w:tabs>
        <w:spacing w:after="180" w:line="300" w:lineRule="exact"/>
        <w:rPr>
          <w:rFonts w:ascii="Segoe UI 8" w:hAnsi="Segoe UI 8"/>
          <w:sz w:val="24"/>
        </w:rPr>
      </w:pPr>
      <w:r w:rsidRPr="00011035">
        <w:rPr>
          <w:rFonts w:ascii="Segoe UI 8" w:hAnsi="Segoe UI 8"/>
          <w:sz w:val="24"/>
        </w:rPr>
        <w:t xml:space="preserve">We are </w:t>
      </w:r>
      <w:r w:rsidRPr="0069285C">
        <w:rPr>
          <w:rFonts w:ascii="Segoe UI 8" w:hAnsi="Segoe UI 8"/>
          <w:b/>
          <w:bCs/>
          <w:sz w:val="24"/>
        </w:rPr>
        <w:t>Caring</w:t>
      </w:r>
      <w:r w:rsidRPr="00011035">
        <w:rPr>
          <w:rFonts w:ascii="Segoe UI 8" w:hAnsi="Segoe UI 8"/>
          <w:sz w:val="24"/>
        </w:rPr>
        <w:t xml:space="preserve">, </w:t>
      </w:r>
      <w:r w:rsidRPr="0069285C">
        <w:rPr>
          <w:rFonts w:ascii="Segoe UI 8" w:hAnsi="Segoe UI 8"/>
          <w:b/>
          <w:bCs/>
          <w:sz w:val="24"/>
        </w:rPr>
        <w:t>Committed</w:t>
      </w:r>
      <w:r w:rsidRPr="00011035">
        <w:rPr>
          <w:rFonts w:ascii="Segoe UI 8" w:hAnsi="Segoe UI 8"/>
          <w:sz w:val="24"/>
        </w:rPr>
        <w:t xml:space="preserve"> and</w:t>
      </w:r>
      <w:r>
        <w:rPr>
          <w:rFonts w:ascii="Segoe UI 8" w:hAnsi="Segoe UI 8"/>
          <w:sz w:val="24"/>
        </w:rPr>
        <w:t xml:space="preserve"> we will be </w:t>
      </w:r>
      <w:r w:rsidRPr="0069285C">
        <w:rPr>
          <w:rFonts w:ascii="Segoe UI 8" w:hAnsi="Segoe UI 8"/>
          <w:b/>
          <w:bCs/>
          <w:sz w:val="24"/>
        </w:rPr>
        <w:t>Successful Together.</w:t>
      </w:r>
      <w:r>
        <w:rPr>
          <w:rFonts w:ascii="Segoe UI 8" w:hAnsi="Segoe UI 8"/>
          <w:sz w:val="24"/>
        </w:rPr>
        <w:t xml:space="preserve"> </w:t>
      </w:r>
    </w:p>
    <w:p w14:paraId="6FE44E79" w14:textId="0CD4A1F4" w:rsidR="00011035" w:rsidRPr="00011035" w:rsidRDefault="00011035" w:rsidP="00011035">
      <w:pPr>
        <w:tabs>
          <w:tab w:val="left" w:pos="6237"/>
        </w:tabs>
        <w:spacing w:after="180" w:line="300" w:lineRule="exact"/>
        <w:rPr>
          <w:rFonts w:ascii="Segoe UI 8" w:hAnsi="Segoe UI 8"/>
          <w:sz w:val="24"/>
        </w:rPr>
      </w:pPr>
      <w:r>
        <w:rPr>
          <w:rFonts w:ascii="Segoe UI 8" w:hAnsi="Segoe UI 8"/>
          <w:sz w:val="24"/>
        </w:rPr>
        <w:t xml:space="preserve">Southway Housing Trust has </w:t>
      </w:r>
      <w:r w:rsidRPr="00011035">
        <w:rPr>
          <w:rFonts w:ascii="Segoe UI 8" w:hAnsi="Segoe UI 8"/>
          <w:sz w:val="24"/>
        </w:rPr>
        <w:t>a clear sense of purpose: -</w:t>
      </w:r>
    </w:p>
    <w:p w14:paraId="5533238A" w14:textId="77777777" w:rsidR="00161C0A" w:rsidRPr="00161C0A" w:rsidRDefault="00161C0A" w:rsidP="006A6BF5">
      <w:pPr>
        <w:pStyle w:val="ListParagraph"/>
        <w:numPr>
          <w:ilvl w:val="0"/>
          <w:numId w:val="15"/>
        </w:numPr>
        <w:tabs>
          <w:tab w:val="left" w:pos="6237"/>
        </w:tabs>
        <w:spacing w:after="180" w:line="300" w:lineRule="exact"/>
        <w:rPr>
          <w:rFonts w:ascii="Segoe UI 8" w:hAnsi="Segoe UI 8"/>
          <w:sz w:val="24"/>
        </w:rPr>
      </w:pPr>
      <w:r w:rsidRPr="00161C0A">
        <w:rPr>
          <w:rFonts w:ascii="Segoe UI 8" w:hAnsi="Segoe UI 8"/>
          <w:sz w:val="24"/>
        </w:rPr>
        <w:lastRenderedPageBreak/>
        <w:t xml:space="preserve">We provide and build homes that people on below average incomes can afford.  We understand our role as a “Steward” on behalf of our local communities. </w:t>
      </w:r>
    </w:p>
    <w:p w14:paraId="25E736A8" w14:textId="77777777" w:rsidR="00161C0A" w:rsidRPr="00161C0A" w:rsidRDefault="00161C0A" w:rsidP="006A6BF5">
      <w:pPr>
        <w:pStyle w:val="ListParagraph"/>
        <w:numPr>
          <w:ilvl w:val="0"/>
          <w:numId w:val="15"/>
        </w:numPr>
        <w:tabs>
          <w:tab w:val="left" w:pos="6237"/>
        </w:tabs>
        <w:spacing w:after="180" w:line="300" w:lineRule="exact"/>
        <w:rPr>
          <w:rFonts w:ascii="Segoe UI 8" w:hAnsi="Segoe UI 8"/>
          <w:sz w:val="24"/>
        </w:rPr>
      </w:pPr>
      <w:r w:rsidRPr="00161C0A">
        <w:rPr>
          <w:rFonts w:ascii="Segoe UI 8" w:hAnsi="Segoe UI 8"/>
          <w:sz w:val="24"/>
        </w:rPr>
        <w:t>We are community based.  Our focus on South Manchester, and areas nearby, means we understand our neighbourhoods and with our tenants and residents, we know what works.</w:t>
      </w:r>
    </w:p>
    <w:p w14:paraId="3228967C" w14:textId="77777777" w:rsidR="00161C0A" w:rsidRPr="00161C0A" w:rsidRDefault="00161C0A" w:rsidP="006A6BF5">
      <w:pPr>
        <w:pStyle w:val="ListParagraph"/>
        <w:numPr>
          <w:ilvl w:val="0"/>
          <w:numId w:val="15"/>
        </w:numPr>
        <w:tabs>
          <w:tab w:val="left" w:pos="6237"/>
        </w:tabs>
        <w:spacing w:after="180" w:line="300" w:lineRule="exact"/>
        <w:rPr>
          <w:rFonts w:ascii="Segoe UI 8" w:hAnsi="Segoe UI 8"/>
          <w:sz w:val="24"/>
        </w:rPr>
      </w:pPr>
      <w:r w:rsidRPr="00161C0A">
        <w:rPr>
          <w:rFonts w:ascii="Segoe UI 8" w:hAnsi="Segoe UI 8"/>
          <w:sz w:val="24"/>
        </w:rPr>
        <w:t>We care about the people who live in our homes.  We build trust and confidence and believe we can achieve success together.</w:t>
      </w:r>
    </w:p>
    <w:p w14:paraId="5A21E983" w14:textId="26F4CA9F" w:rsidR="00161C0A" w:rsidRPr="00161C0A" w:rsidRDefault="00161C0A" w:rsidP="006A6BF5">
      <w:pPr>
        <w:pStyle w:val="ListParagraph"/>
        <w:numPr>
          <w:ilvl w:val="0"/>
          <w:numId w:val="15"/>
        </w:numPr>
        <w:tabs>
          <w:tab w:val="left" w:pos="6237"/>
        </w:tabs>
        <w:spacing w:after="180" w:line="300" w:lineRule="exact"/>
        <w:rPr>
          <w:rFonts w:ascii="Segoe UI 8" w:hAnsi="Segoe UI 8"/>
          <w:sz w:val="24"/>
        </w:rPr>
      </w:pPr>
      <w:r w:rsidRPr="00161C0A">
        <w:rPr>
          <w:rFonts w:ascii="Segoe UI 8" w:hAnsi="Segoe UI 8"/>
          <w:sz w:val="24"/>
        </w:rPr>
        <w:t xml:space="preserve">We use our skills and resources to address inequality, reduce poverty and improve lives in our diverse communities.  We support, </w:t>
      </w:r>
      <w:r w:rsidR="006A6BF5" w:rsidRPr="00161C0A">
        <w:rPr>
          <w:rFonts w:ascii="Segoe UI 8" w:hAnsi="Segoe UI 8"/>
          <w:sz w:val="24"/>
        </w:rPr>
        <w:t>advise,</w:t>
      </w:r>
      <w:r w:rsidRPr="00161C0A">
        <w:rPr>
          <w:rFonts w:ascii="Segoe UI 8" w:hAnsi="Segoe UI 8"/>
          <w:sz w:val="24"/>
        </w:rPr>
        <w:t xml:space="preserve"> and enable people to achieve their potential and live well.</w:t>
      </w:r>
    </w:p>
    <w:p w14:paraId="620837F4" w14:textId="77777777" w:rsidR="00161C0A" w:rsidRPr="00161C0A" w:rsidRDefault="00161C0A" w:rsidP="006A6BF5">
      <w:pPr>
        <w:pStyle w:val="ListParagraph"/>
        <w:numPr>
          <w:ilvl w:val="0"/>
          <w:numId w:val="15"/>
        </w:numPr>
        <w:tabs>
          <w:tab w:val="left" w:pos="6237"/>
        </w:tabs>
        <w:spacing w:after="180" w:line="300" w:lineRule="exact"/>
        <w:rPr>
          <w:rFonts w:ascii="Segoe UI 8" w:hAnsi="Segoe UI 8"/>
          <w:sz w:val="24"/>
        </w:rPr>
      </w:pPr>
      <w:r w:rsidRPr="00161C0A">
        <w:rPr>
          <w:rFonts w:ascii="Segoe UI 8" w:hAnsi="Segoe UI 8"/>
          <w:sz w:val="24"/>
        </w:rPr>
        <w:t xml:space="preserve">Our services provide value for money.  We are creative in solving problems and we use our financial strength effectively. We work with others to create greater outcomes.   </w:t>
      </w:r>
    </w:p>
    <w:p w14:paraId="70578506" w14:textId="77777777" w:rsidR="00161C0A" w:rsidRPr="00161C0A" w:rsidRDefault="00161C0A" w:rsidP="006A6BF5">
      <w:pPr>
        <w:pStyle w:val="ListParagraph"/>
        <w:numPr>
          <w:ilvl w:val="0"/>
          <w:numId w:val="15"/>
        </w:numPr>
        <w:tabs>
          <w:tab w:val="left" w:pos="6237"/>
        </w:tabs>
        <w:spacing w:after="180" w:line="300" w:lineRule="exact"/>
        <w:rPr>
          <w:rFonts w:ascii="Segoe UI 8" w:hAnsi="Segoe UI 8"/>
          <w:sz w:val="24"/>
        </w:rPr>
      </w:pPr>
      <w:r w:rsidRPr="00161C0A">
        <w:rPr>
          <w:rFonts w:ascii="Segoe UI 8" w:hAnsi="Segoe UI 8"/>
          <w:sz w:val="24"/>
        </w:rPr>
        <w:t>We will promote what we are good at, if that helps others, and make profit for the purpose of building more affordable homes in South Manchester.</w:t>
      </w:r>
    </w:p>
    <w:p w14:paraId="6F2D9AED" w14:textId="1D56ED65" w:rsidR="00872CB8" w:rsidRPr="001828B1" w:rsidRDefault="00872CB8" w:rsidP="00281AF4">
      <w:pPr>
        <w:tabs>
          <w:tab w:val="left" w:pos="6237"/>
        </w:tabs>
        <w:spacing w:before="240" w:after="180" w:line="300" w:lineRule="exact"/>
        <w:rPr>
          <w:rFonts w:ascii="Segoe UI 8" w:hAnsi="Segoe UI 8"/>
          <w:b/>
          <w:color w:val="E98E31" w:themeColor="accent1"/>
          <w:sz w:val="24"/>
        </w:rPr>
      </w:pPr>
      <w:r w:rsidRPr="001828B1">
        <w:rPr>
          <w:rFonts w:ascii="Segoe UI 8" w:hAnsi="Segoe UI 8"/>
          <w:b/>
          <w:color w:val="E98E31" w:themeColor="accent1"/>
          <w:sz w:val="24"/>
        </w:rPr>
        <w:t>Futures Strategy 20</w:t>
      </w:r>
      <w:r w:rsidR="00E31B69">
        <w:rPr>
          <w:rFonts w:ascii="Segoe UI 8" w:hAnsi="Segoe UI 8"/>
          <w:b/>
          <w:color w:val="E98E31" w:themeColor="accent1"/>
          <w:sz w:val="24"/>
        </w:rPr>
        <w:t>20</w:t>
      </w:r>
      <w:r w:rsidRPr="001828B1">
        <w:rPr>
          <w:rFonts w:ascii="Segoe UI 8" w:hAnsi="Segoe UI 8"/>
          <w:b/>
          <w:color w:val="E98E31" w:themeColor="accent1"/>
          <w:sz w:val="24"/>
        </w:rPr>
        <w:t xml:space="preserve"> - 202</w:t>
      </w:r>
      <w:r w:rsidR="00E31B69">
        <w:rPr>
          <w:rFonts w:ascii="Segoe UI 8" w:hAnsi="Segoe UI 8"/>
          <w:b/>
          <w:color w:val="E98E31" w:themeColor="accent1"/>
          <w:sz w:val="24"/>
        </w:rPr>
        <w:t>5</w:t>
      </w:r>
    </w:p>
    <w:p w14:paraId="439D709B" w14:textId="54B1FEFA" w:rsidR="00872CB8" w:rsidRPr="001828B1" w:rsidRDefault="00604C51" w:rsidP="00872CB8">
      <w:pPr>
        <w:tabs>
          <w:tab w:val="left" w:pos="6237"/>
        </w:tabs>
        <w:spacing w:after="180" w:line="300" w:lineRule="exact"/>
        <w:rPr>
          <w:rFonts w:ascii="Segoe UI 8" w:hAnsi="Segoe UI 8"/>
          <w:sz w:val="24"/>
        </w:rPr>
      </w:pPr>
      <w:r>
        <w:rPr>
          <w:rFonts w:ascii="Segoe UI 8" w:hAnsi="Segoe UI 8"/>
          <w:sz w:val="24"/>
        </w:rPr>
        <w:t xml:space="preserve">Southway was formed in 2007 </w:t>
      </w:r>
      <w:r w:rsidRPr="001828B1">
        <w:rPr>
          <w:rFonts w:ascii="Segoe UI 8" w:hAnsi="Segoe UI 8"/>
          <w:sz w:val="24"/>
        </w:rPr>
        <w:t>when homes were transferred from Manchester City Council</w:t>
      </w:r>
      <w:r>
        <w:rPr>
          <w:rFonts w:ascii="Segoe UI 8" w:hAnsi="Segoe UI 8"/>
          <w:sz w:val="24"/>
        </w:rPr>
        <w:t xml:space="preserve">. </w:t>
      </w:r>
      <w:r w:rsidR="00872CB8" w:rsidRPr="001828B1">
        <w:rPr>
          <w:rFonts w:ascii="Segoe UI 8" w:hAnsi="Segoe UI 8"/>
          <w:sz w:val="24"/>
        </w:rPr>
        <w:t>For the first few years</w:t>
      </w:r>
      <w:r w:rsidR="00872CB8">
        <w:rPr>
          <w:rFonts w:ascii="Segoe UI 8" w:hAnsi="Segoe UI 8"/>
          <w:sz w:val="24"/>
        </w:rPr>
        <w:t>,</w:t>
      </w:r>
      <w:r w:rsidR="00872CB8" w:rsidRPr="001828B1">
        <w:rPr>
          <w:rFonts w:ascii="Segoe UI 8" w:hAnsi="Segoe UI 8"/>
          <w:sz w:val="24"/>
        </w:rPr>
        <w:t xml:space="preserve"> </w:t>
      </w:r>
      <w:r>
        <w:rPr>
          <w:rFonts w:ascii="Segoe UI 8" w:hAnsi="Segoe UI 8"/>
          <w:sz w:val="24"/>
        </w:rPr>
        <w:t>our</w:t>
      </w:r>
      <w:r w:rsidR="00872CB8" w:rsidRPr="001828B1">
        <w:rPr>
          <w:rFonts w:ascii="Segoe UI 8" w:hAnsi="Segoe UI 8"/>
          <w:sz w:val="24"/>
        </w:rPr>
        <w:t xml:space="preserve"> focus was</w:t>
      </w:r>
      <w:r>
        <w:rPr>
          <w:rFonts w:ascii="Segoe UI 8" w:hAnsi="Segoe UI 8"/>
          <w:sz w:val="24"/>
        </w:rPr>
        <w:t xml:space="preserve"> on</w:t>
      </w:r>
      <w:r w:rsidR="00872CB8" w:rsidRPr="001828B1">
        <w:rPr>
          <w:rFonts w:ascii="Segoe UI 8" w:hAnsi="Segoe UI 8"/>
          <w:sz w:val="24"/>
        </w:rPr>
        <w:t xml:space="preserve"> the delivery of the promises made to tenants </w:t>
      </w:r>
      <w:r>
        <w:rPr>
          <w:rFonts w:ascii="Segoe UI 8" w:hAnsi="Segoe UI 8"/>
          <w:sz w:val="24"/>
        </w:rPr>
        <w:t xml:space="preserve">prior to the transfer. </w:t>
      </w:r>
      <w:r w:rsidR="00872CB8" w:rsidRPr="001828B1">
        <w:rPr>
          <w:rFonts w:ascii="Segoe UI 8" w:hAnsi="Segoe UI 8"/>
          <w:sz w:val="24"/>
        </w:rPr>
        <w:t xml:space="preserve">This included making improvements to homes and neighbourhoods and building a strong landlord service. All Southway homes now exceed the Decent Homes </w:t>
      </w:r>
      <w:r w:rsidR="00F7724A" w:rsidRPr="001828B1">
        <w:rPr>
          <w:rFonts w:ascii="Segoe UI 8" w:hAnsi="Segoe UI 8"/>
          <w:sz w:val="24"/>
        </w:rPr>
        <w:t>Standard,</w:t>
      </w:r>
      <w:r w:rsidR="00872CB8" w:rsidRPr="001828B1">
        <w:rPr>
          <w:rFonts w:ascii="Segoe UI 8" w:hAnsi="Segoe UI 8"/>
          <w:sz w:val="24"/>
        </w:rPr>
        <w:t xml:space="preserve"> and our core landlord services achieve above average performance and tenant satisfaction ratings.</w:t>
      </w:r>
    </w:p>
    <w:p w14:paraId="345BB883" w14:textId="667910F1" w:rsidR="00872CB8" w:rsidRDefault="002B4B93" w:rsidP="006B5588">
      <w:pPr>
        <w:tabs>
          <w:tab w:val="left" w:pos="6237"/>
        </w:tabs>
        <w:spacing w:after="180" w:line="300" w:lineRule="exact"/>
        <w:rPr>
          <w:rFonts w:ascii="Segoe UI 8" w:hAnsi="Segoe UI 8"/>
          <w:sz w:val="24"/>
        </w:rPr>
      </w:pPr>
      <w:r>
        <w:rPr>
          <w:rFonts w:ascii="Segoe UI 8" w:hAnsi="Segoe UI 8"/>
          <w:sz w:val="24"/>
        </w:rPr>
        <w:t xml:space="preserve">In 2015, </w:t>
      </w:r>
      <w:r w:rsidR="00F7724A">
        <w:rPr>
          <w:rFonts w:ascii="Segoe UI 8" w:hAnsi="Segoe UI 8"/>
          <w:sz w:val="24"/>
        </w:rPr>
        <w:t>we published an updated Futures Strategy that set a new direction,</w:t>
      </w:r>
      <w:r w:rsidR="000C3DAB">
        <w:rPr>
          <w:rFonts w:ascii="Segoe UI 8" w:hAnsi="Segoe UI 8"/>
          <w:sz w:val="24"/>
        </w:rPr>
        <w:t xml:space="preserve"> while</w:t>
      </w:r>
      <w:r w:rsidR="00F7724A">
        <w:rPr>
          <w:rFonts w:ascii="Segoe UI 8" w:hAnsi="Segoe UI 8"/>
          <w:sz w:val="24"/>
        </w:rPr>
        <w:t xml:space="preserve"> </w:t>
      </w:r>
      <w:r>
        <w:rPr>
          <w:rFonts w:ascii="Segoe UI 8" w:hAnsi="Segoe UI 8"/>
          <w:sz w:val="24"/>
        </w:rPr>
        <w:t xml:space="preserve">building on the roots we established over the first 8 years. The current version of the Futures Strategy was </w:t>
      </w:r>
      <w:r w:rsidR="00872CB8" w:rsidRPr="001828B1">
        <w:rPr>
          <w:rFonts w:ascii="Segoe UI 8" w:hAnsi="Segoe UI 8"/>
          <w:sz w:val="24"/>
        </w:rPr>
        <w:t xml:space="preserve">launched </w:t>
      </w:r>
      <w:r w:rsidR="00567C35">
        <w:rPr>
          <w:rFonts w:ascii="Segoe UI 8" w:hAnsi="Segoe UI 8"/>
          <w:sz w:val="24"/>
        </w:rPr>
        <w:t>in 20</w:t>
      </w:r>
      <w:r w:rsidR="00520326">
        <w:rPr>
          <w:rFonts w:ascii="Segoe UI 8" w:hAnsi="Segoe UI 8"/>
          <w:sz w:val="24"/>
        </w:rPr>
        <w:t>20</w:t>
      </w:r>
      <w:r w:rsidR="00872CB8" w:rsidRPr="001828B1">
        <w:rPr>
          <w:rFonts w:ascii="Segoe UI 8" w:hAnsi="Segoe UI 8"/>
          <w:sz w:val="24"/>
        </w:rPr>
        <w:t xml:space="preserve">. </w:t>
      </w:r>
      <w:r>
        <w:rPr>
          <w:rFonts w:ascii="Segoe UI 8" w:hAnsi="Segoe UI 8"/>
          <w:sz w:val="24"/>
        </w:rPr>
        <w:t>T</w:t>
      </w:r>
      <w:r w:rsidR="00872CB8" w:rsidRPr="001828B1">
        <w:rPr>
          <w:rFonts w:ascii="Segoe UI 8" w:hAnsi="Segoe UI 8"/>
          <w:sz w:val="24"/>
        </w:rPr>
        <w:t>he Strategy seeks to make the best use of Southway's financial capacity to deliver our vision and purpose, and to ensure the business is diverse and resilient.</w:t>
      </w:r>
    </w:p>
    <w:p w14:paraId="3DC24D96" w14:textId="1E888794" w:rsidR="00872CB8" w:rsidRDefault="00872CB8" w:rsidP="00872CB8">
      <w:pPr>
        <w:tabs>
          <w:tab w:val="left" w:pos="6237"/>
        </w:tabs>
        <w:spacing w:after="180" w:line="300" w:lineRule="exact"/>
        <w:rPr>
          <w:rFonts w:ascii="Segoe UI 8" w:hAnsi="Segoe UI 8"/>
          <w:sz w:val="24"/>
        </w:rPr>
      </w:pPr>
      <w:bookmarkStart w:id="17" w:name="_Hlk103598493"/>
      <w:r w:rsidRPr="001828B1">
        <w:rPr>
          <w:rFonts w:ascii="Segoe UI 8" w:hAnsi="Segoe UI 8"/>
          <w:sz w:val="24"/>
        </w:rPr>
        <w:t>The Strategy sets priorities for the five years to 202</w:t>
      </w:r>
      <w:r w:rsidR="00520326">
        <w:rPr>
          <w:rFonts w:ascii="Segoe UI 8" w:hAnsi="Segoe UI 8"/>
          <w:sz w:val="24"/>
        </w:rPr>
        <w:t>5</w:t>
      </w:r>
      <w:r w:rsidR="00520326" w:rsidRPr="00520326">
        <w:rPr>
          <w:rFonts w:ascii="Segoe UI 8" w:hAnsi="Segoe UI 8"/>
          <w:sz w:val="24"/>
        </w:rPr>
        <w:t>.</w:t>
      </w:r>
      <w:r w:rsidR="000C3DAB">
        <w:rPr>
          <w:rFonts w:ascii="Segoe UI 8" w:hAnsi="Segoe UI 8"/>
          <w:sz w:val="24"/>
        </w:rPr>
        <w:t xml:space="preserve"> It </w:t>
      </w:r>
      <w:r w:rsidR="00C864E3">
        <w:rPr>
          <w:rFonts w:ascii="Segoe UI 8" w:hAnsi="Segoe UI 8"/>
          <w:sz w:val="24"/>
        </w:rPr>
        <w:t>i</w:t>
      </w:r>
      <w:r w:rsidR="000C3DAB">
        <w:rPr>
          <w:rFonts w:ascii="Segoe UI 8" w:hAnsi="Segoe UI 8"/>
          <w:sz w:val="24"/>
        </w:rPr>
        <w:t>s a</w:t>
      </w:r>
      <w:r w:rsidR="00C864E3">
        <w:rPr>
          <w:rFonts w:ascii="Segoe UI 8" w:hAnsi="Segoe UI 8"/>
          <w:sz w:val="24"/>
        </w:rPr>
        <w:t>vailable to view by</w:t>
      </w:r>
      <w:r w:rsidR="000C3DAB">
        <w:rPr>
          <w:rFonts w:ascii="Segoe UI 8" w:hAnsi="Segoe UI 8"/>
          <w:sz w:val="24"/>
        </w:rPr>
        <w:t xml:space="preserve"> clicking this </w:t>
      </w:r>
      <w:hyperlink r:id="rId13" w:history="1">
        <w:r w:rsidR="000C3DAB" w:rsidRPr="00E42F36">
          <w:rPr>
            <w:rStyle w:val="Hyperlink"/>
            <w:rFonts w:ascii="Segoe UI 8" w:hAnsi="Segoe UI 8"/>
            <w:sz w:val="24"/>
          </w:rPr>
          <w:t>link</w:t>
        </w:r>
      </w:hyperlink>
    </w:p>
    <w:bookmarkEnd w:id="17"/>
    <w:p w14:paraId="6D7A9B7D" w14:textId="77777777" w:rsidR="00E36DD8" w:rsidRDefault="00E42F36" w:rsidP="00872CB8">
      <w:pPr>
        <w:tabs>
          <w:tab w:val="left" w:pos="6237"/>
        </w:tabs>
        <w:spacing w:after="180" w:line="300" w:lineRule="exact"/>
        <w:rPr>
          <w:rFonts w:ascii="Segoe UI 8" w:hAnsi="Segoe UI 8"/>
          <w:sz w:val="24"/>
        </w:rPr>
      </w:pPr>
      <w:r>
        <w:rPr>
          <w:rFonts w:ascii="Segoe UI 8" w:hAnsi="Segoe UI 8"/>
          <w:sz w:val="24"/>
        </w:rPr>
        <w:t xml:space="preserve">For </w:t>
      </w:r>
      <w:r w:rsidR="005601E1">
        <w:rPr>
          <w:rFonts w:ascii="Segoe UI 8" w:hAnsi="Segoe UI 8"/>
          <w:sz w:val="24"/>
        </w:rPr>
        <w:t xml:space="preserve">2022/23 we have set a corporate delivery plan </w:t>
      </w:r>
      <w:r>
        <w:rPr>
          <w:rFonts w:ascii="Segoe UI 8" w:hAnsi="Segoe UI 8"/>
          <w:sz w:val="24"/>
        </w:rPr>
        <w:t>with a Back to Basics focus</w:t>
      </w:r>
      <w:r w:rsidR="005601E1">
        <w:rPr>
          <w:rFonts w:ascii="Segoe UI 8" w:hAnsi="Segoe UI 8"/>
          <w:sz w:val="24"/>
        </w:rPr>
        <w:t>.  After 2 years of Covid</w:t>
      </w:r>
      <w:r>
        <w:rPr>
          <w:rFonts w:ascii="Segoe UI 8" w:hAnsi="Segoe UI 8"/>
          <w:sz w:val="24"/>
        </w:rPr>
        <w:t>,</w:t>
      </w:r>
      <w:r w:rsidR="005601E1">
        <w:rPr>
          <w:rFonts w:ascii="Segoe UI 8" w:hAnsi="Segoe UI 8"/>
          <w:sz w:val="24"/>
        </w:rPr>
        <w:t xml:space="preserve"> and feedback from our tenants about the importance </w:t>
      </w:r>
      <w:r>
        <w:rPr>
          <w:rFonts w:ascii="Segoe UI 8" w:hAnsi="Segoe UI 8"/>
          <w:sz w:val="24"/>
        </w:rPr>
        <w:t>the</w:t>
      </w:r>
      <w:r w:rsidR="005601E1">
        <w:rPr>
          <w:rFonts w:ascii="Segoe UI 8" w:hAnsi="Segoe UI 8"/>
          <w:sz w:val="24"/>
        </w:rPr>
        <w:t xml:space="preserve"> service</w:t>
      </w:r>
      <w:r>
        <w:rPr>
          <w:rFonts w:ascii="Segoe UI 8" w:hAnsi="Segoe UI 8"/>
          <w:sz w:val="24"/>
        </w:rPr>
        <w:t>s we</w:t>
      </w:r>
      <w:r w:rsidR="005601E1">
        <w:rPr>
          <w:rFonts w:ascii="Segoe UI 8" w:hAnsi="Segoe UI 8"/>
          <w:sz w:val="24"/>
        </w:rPr>
        <w:t xml:space="preserve"> offer and </w:t>
      </w:r>
      <w:r>
        <w:rPr>
          <w:rFonts w:ascii="Segoe UI 8" w:hAnsi="Segoe UI 8"/>
          <w:sz w:val="24"/>
        </w:rPr>
        <w:t>clear</w:t>
      </w:r>
      <w:r w:rsidR="005601E1">
        <w:rPr>
          <w:rFonts w:ascii="Segoe UI 8" w:hAnsi="Segoe UI 8"/>
          <w:sz w:val="24"/>
        </w:rPr>
        <w:t xml:space="preserve"> communication, we want to </w:t>
      </w:r>
      <w:r>
        <w:rPr>
          <w:rFonts w:ascii="Segoe UI 8" w:hAnsi="Segoe UI 8"/>
          <w:sz w:val="24"/>
        </w:rPr>
        <w:t xml:space="preserve">get </w:t>
      </w:r>
      <w:r w:rsidR="005601E1">
        <w:rPr>
          <w:rFonts w:ascii="Segoe UI 8" w:hAnsi="Segoe UI 8"/>
          <w:sz w:val="24"/>
        </w:rPr>
        <w:t xml:space="preserve">the basics right.  This means that </w:t>
      </w:r>
    </w:p>
    <w:p w14:paraId="460C89A7" w14:textId="77777777" w:rsidR="00E36DD8" w:rsidRPr="00E36DD8" w:rsidRDefault="005601E1" w:rsidP="006A6BF5">
      <w:pPr>
        <w:pStyle w:val="ListParagraph"/>
        <w:numPr>
          <w:ilvl w:val="0"/>
          <w:numId w:val="17"/>
        </w:numPr>
        <w:tabs>
          <w:tab w:val="left" w:pos="6237"/>
        </w:tabs>
        <w:spacing w:after="180" w:line="300" w:lineRule="exact"/>
        <w:rPr>
          <w:rFonts w:ascii="Segoe UI 8" w:hAnsi="Segoe UI 8"/>
          <w:sz w:val="24"/>
        </w:rPr>
      </w:pPr>
      <w:r w:rsidRPr="00E36DD8">
        <w:rPr>
          <w:rFonts w:ascii="Segoe UI 8" w:hAnsi="Segoe UI 8"/>
          <w:sz w:val="24"/>
        </w:rPr>
        <w:t>our core landlord and community services are accessible</w:t>
      </w:r>
      <w:r w:rsidR="00E42F36" w:rsidRPr="00E36DD8">
        <w:rPr>
          <w:rFonts w:ascii="Segoe UI 8" w:hAnsi="Segoe UI 8"/>
          <w:sz w:val="24"/>
        </w:rPr>
        <w:t>,</w:t>
      </w:r>
      <w:r w:rsidRPr="00E36DD8">
        <w:rPr>
          <w:rFonts w:ascii="Segoe UI 8" w:hAnsi="Segoe UI 8"/>
          <w:sz w:val="24"/>
        </w:rPr>
        <w:t xml:space="preserve"> </w:t>
      </w:r>
    </w:p>
    <w:p w14:paraId="1E0D10A1" w14:textId="77777777" w:rsidR="00E36DD8" w:rsidRPr="00E36DD8" w:rsidRDefault="005601E1" w:rsidP="006A6BF5">
      <w:pPr>
        <w:pStyle w:val="ListParagraph"/>
        <w:numPr>
          <w:ilvl w:val="0"/>
          <w:numId w:val="17"/>
        </w:numPr>
        <w:tabs>
          <w:tab w:val="left" w:pos="6237"/>
        </w:tabs>
        <w:spacing w:after="180" w:line="300" w:lineRule="exact"/>
        <w:rPr>
          <w:rFonts w:ascii="Segoe UI 8" w:hAnsi="Segoe UI 8"/>
          <w:sz w:val="24"/>
        </w:rPr>
      </w:pPr>
      <w:r w:rsidRPr="00E36DD8">
        <w:rPr>
          <w:rFonts w:ascii="Segoe UI 8" w:hAnsi="Segoe UI 8"/>
          <w:sz w:val="24"/>
        </w:rPr>
        <w:t xml:space="preserve">our homes are well maintained, </w:t>
      </w:r>
    </w:p>
    <w:p w14:paraId="7849F426" w14:textId="77777777" w:rsidR="00C864E3" w:rsidRDefault="005601E1" w:rsidP="00AB115E">
      <w:pPr>
        <w:pStyle w:val="ListParagraph"/>
        <w:numPr>
          <w:ilvl w:val="0"/>
          <w:numId w:val="17"/>
        </w:numPr>
        <w:tabs>
          <w:tab w:val="left" w:pos="6237"/>
        </w:tabs>
        <w:spacing w:after="180" w:line="300" w:lineRule="exact"/>
        <w:rPr>
          <w:rFonts w:ascii="Segoe UI 8" w:hAnsi="Segoe UI 8"/>
          <w:sz w:val="24"/>
        </w:rPr>
      </w:pPr>
      <w:r w:rsidRPr="00C864E3">
        <w:rPr>
          <w:rFonts w:ascii="Segoe UI 8" w:hAnsi="Segoe UI 8"/>
          <w:sz w:val="24"/>
        </w:rPr>
        <w:t xml:space="preserve">we communicate </w:t>
      </w:r>
      <w:r w:rsidR="00E36DD8" w:rsidRPr="00C864E3">
        <w:rPr>
          <w:rFonts w:ascii="Segoe UI 8" w:hAnsi="Segoe UI 8"/>
          <w:sz w:val="24"/>
        </w:rPr>
        <w:t xml:space="preserve">clearly </w:t>
      </w:r>
      <w:r w:rsidRPr="00C864E3">
        <w:rPr>
          <w:rFonts w:ascii="Segoe UI 8" w:hAnsi="Segoe UI 8"/>
          <w:sz w:val="24"/>
        </w:rPr>
        <w:t xml:space="preserve">and </w:t>
      </w:r>
      <w:r w:rsidR="006A6BF5" w:rsidRPr="00C864E3">
        <w:rPr>
          <w:rFonts w:ascii="Segoe UI 8" w:hAnsi="Segoe UI 8"/>
          <w:sz w:val="24"/>
        </w:rPr>
        <w:t>in</w:t>
      </w:r>
      <w:r w:rsidRPr="00C864E3">
        <w:rPr>
          <w:rFonts w:ascii="Segoe UI 8" w:hAnsi="Segoe UI 8"/>
          <w:sz w:val="24"/>
        </w:rPr>
        <w:t xml:space="preserve"> good time with our customers and communities</w:t>
      </w:r>
      <w:r w:rsidR="00E36DD8" w:rsidRPr="00C864E3">
        <w:rPr>
          <w:rFonts w:ascii="Segoe UI 8" w:hAnsi="Segoe UI 8"/>
          <w:sz w:val="24"/>
        </w:rPr>
        <w:t>,</w:t>
      </w:r>
      <w:r w:rsidRPr="00C864E3">
        <w:rPr>
          <w:rFonts w:ascii="Segoe UI 8" w:hAnsi="Segoe UI 8"/>
          <w:sz w:val="24"/>
        </w:rPr>
        <w:t xml:space="preserve"> </w:t>
      </w:r>
    </w:p>
    <w:p w14:paraId="6EE7E161" w14:textId="69E10356" w:rsidR="005601E1" w:rsidRPr="00C864E3" w:rsidRDefault="005601E1" w:rsidP="00AB115E">
      <w:pPr>
        <w:pStyle w:val="ListParagraph"/>
        <w:numPr>
          <w:ilvl w:val="0"/>
          <w:numId w:val="17"/>
        </w:numPr>
        <w:tabs>
          <w:tab w:val="left" w:pos="6237"/>
        </w:tabs>
        <w:spacing w:after="180" w:line="300" w:lineRule="exact"/>
        <w:rPr>
          <w:rFonts w:ascii="Segoe UI 8" w:hAnsi="Segoe UI 8"/>
          <w:sz w:val="24"/>
        </w:rPr>
      </w:pPr>
      <w:r w:rsidRPr="00C864E3">
        <w:rPr>
          <w:rFonts w:ascii="Segoe UI 8" w:hAnsi="Segoe UI 8"/>
          <w:sz w:val="24"/>
        </w:rPr>
        <w:t xml:space="preserve">we are efficient and productive, making good use of our </w:t>
      </w:r>
      <w:r w:rsidR="00E36DD8" w:rsidRPr="00C864E3">
        <w:rPr>
          <w:rFonts w:ascii="Segoe UI 8" w:hAnsi="Segoe UI 8"/>
          <w:sz w:val="24"/>
        </w:rPr>
        <w:t>resources.</w:t>
      </w:r>
    </w:p>
    <w:p w14:paraId="3365F943" w14:textId="77BF7B4E" w:rsidR="00E36DD8" w:rsidRDefault="00171590" w:rsidP="00171590">
      <w:pPr>
        <w:pStyle w:val="Heading1"/>
        <w:numPr>
          <w:ilvl w:val="0"/>
          <w:numId w:val="0"/>
        </w:numPr>
        <w:spacing w:before="240"/>
      </w:pPr>
      <w:r>
        <w:lastRenderedPageBreak/>
        <w:t>4.</w:t>
      </w:r>
      <w:r>
        <w:tab/>
      </w:r>
      <w:r w:rsidR="00E36DD8">
        <w:t>S</w:t>
      </w:r>
      <w:r w:rsidR="00997DAA">
        <w:t>ingle Equalities Scheme</w:t>
      </w:r>
      <w:r w:rsidR="000015A9">
        <w:t xml:space="preserve"> and the Code of Governance</w:t>
      </w:r>
      <w:r w:rsidR="00997DAA">
        <w:t>.</w:t>
      </w:r>
    </w:p>
    <w:p w14:paraId="18B28F7F" w14:textId="3C8357AD" w:rsidR="00824F46" w:rsidRDefault="0044501C" w:rsidP="00F745E8">
      <w:pPr>
        <w:ind w:left="720"/>
        <w:rPr>
          <w:rFonts w:ascii="Segoe UI 8" w:hAnsi="Segoe UI 8" w:cs="Segoe UI 8"/>
          <w:sz w:val="24"/>
          <w:szCs w:val="24"/>
        </w:rPr>
      </w:pPr>
      <w:r>
        <w:rPr>
          <w:rFonts w:ascii="Segoe UI 8" w:hAnsi="Segoe UI 8" w:cs="Segoe UI 8"/>
          <w:sz w:val="24"/>
          <w:szCs w:val="24"/>
        </w:rPr>
        <w:t>S</w:t>
      </w:r>
      <w:r w:rsidR="00997DAA">
        <w:rPr>
          <w:rFonts w:ascii="Segoe UI 8" w:hAnsi="Segoe UI 8" w:cs="Segoe UI 8"/>
          <w:sz w:val="24"/>
          <w:szCs w:val="24"/>
        </w:rPr>
        <w:t>outhway's approach to Equality Diversity and Inc</w:t>
      </w:r>
      <w:r>
        <w:rPr>
          <w:rFonts w:ascii="Segoe UI 8" w:hAnsi="Segoe UI 8" w:cs="Segoe UI 8"/>
          <w:sz w:val="24"/>
          <w:szCs w:val="24"/>
        </w:rPr>
        <w:t xml:space="preserve">lusion is set out in our Single Equalities Scheme 2020-23, adopted by Board </w:t>
      </w:r>
      <w:r w:rsidR="00824F46">
        <w:rPr>
          <w:rFonts w:ascii="Segoe UI 8" w:hAnsi="Segoe UI 8" w:cs="Segoe UI 8"/>
          <w:sz w:val="24"/>
          <w:szCs w:val="24"/>
        </w:rPr>
        <w:t>in</w:t>
      </w:r>
      <w:r>
        <w:rPr>
          <w:rFonts w:ascii="Segoe UI 8" w:hAnsi="Segoe UI 8" w:cs="Segoe UI 8"/>
          <w:sz w:val="24"/>
          <w:szCs w:val="24"/>
        </w:rPr>
        <w:t xml:space="preserve"> September 2020.</w:t>
      </w:r>
    </w:p>
    <w:p w14:paraId="1623D856" w14:textId="77777777" w:rsidR="00824F46" w:rsidRDefault="00824F46" w:rsidP="00997DAA">
      <w:pPr>
        <w:rPr>
          <w:rFonts w:ascii="Segoe UI 8" w:hAnsi="Segoe UI 8" w:cs="Segoe UI 8"/>
          <w:sz w:val="24"/>
          <w:szCs w:val="24"/>
        </w:rPr>
      </w:pPr>
    </w:p>
    <w:p w14:paraId="782F1E3A" w14:textId="246C8199" w:rsidR="00824F46" w:rsidRDefault="00824F46" w:rsidP="00F745E8">
      <w:pPr>
        <w:ind w:left="720"/>
        <w:rPr>
          <w:rFonts w:ascii="Segoe UI 8" w:hAnsi="Segoe UI 8" w:cs="Segoe UI 8"/>
          <w:sz w:val="24"/>
          <w:szCs w:val="24"/>
        </w:rPr>
      </w:pPr>
      <w:r w:rsidRPr="00824F46">
        <w:rPr>
          <w:rFonts w:ascii="Segoe UI 8" w:hAnsi="Segoe UI 8" w:cs="Segoe UI 8"/>
          <w:sz w:val="24"/>
          <w:szCs w:val="24"/>
        </w:rPr>
        <w:t xml:space="preserve">Our SES </w:t>
      </w:r>
      <w:r w:rsidRPr="00824F46">
        <w:rPr>
          <w:rFonts w:ascii="Segoe UI 8" w:hAnsi="Segoe UI 8" w:cs="Segoe UI 8"/>
          <w:b/>
          <w:sz w:val="24"/>
          <w:szCs w:val="24"/>
        </w:rPr>
        <w:t>Vision</w:t>
      </w:r>
      <w:r w:rsidRPr="00824F46">
        <w:rPr>
          <w:rFonts w:ascii="Segoe UI 8" w:hAnsi="Segoe UI 8" w:cs="Segoe UI 8"/>
          <w:sz w:val="24"/>
          <w:szCs w:val="24"/>
        </w:rPr>
        <w:t xml:space="preserve"> is that </w:t>
      </w:r>
      <w:r w:rsidRPr="00824F46">
        <w:rPr>
          <w:rFonts w:ascii="Segoe UI 8" w:hAnsi="Segoe UI 8" w:cs="Segoe UI 8"/>
          <w:b/>
          <w:sz w:val="24"/>
          <w:szCs w:val="24"/>
        </w:rPr>
        <w:t>equality, diversity, and inclusion</w:t>
      </w:r>
      <w:r w:rsidRPr="00824F46">
        <w:rPr>
          <w:rFonts w:ascii="Segoe UI 8" w:hAnsi="Segoe UI 8" w:cs="Segoe UI 8"/>
          <w:sz w:val="24"/>
          <w:szCs w:val="24"/>
        </w:rPr>
        <w:t xml:space="preserve"> are central to everything we do. Our three </w:t>
      </w:r>
      <w:r w:rsidRPr="00824F46">
        <w:rPr>
          <w:rFonts w:ascii="Segoe UI 8" w:hAnsi="Segoe UI 8" w:cs="Segoe UI 8"/>
          <w:b/>
          <w:sz w:val="24"/>
          <w:szCs w:val="24"/>
        </w:rPr>
        <w:t>Aims</w:t>
      </w:r>
      <w:r w:rsidRPr="00824F46">
        <w:rPr>
          <w:rFonts w:ascii="Segoe UI 8" w:hAnsi="Segoe UI 8" w:cs="Segoe UI 8"/>
          <w:sz w:val="24"/>
          <w:szCs w:val="24"/>
        </w:rPr>
        <w:t xml:space="preserve"> are:</w:t>
      </w:r>
    </w:p>
    <w:p w14:paraId="5CA8E471" w14:textId="77777777" w:rsidR="00824F46" w:rsidRPr="00824F46" w:rsidRDefault="00824F46" w:rsidP="006A6BF5">
      <w:pPr>
        <w:pStyle w:val="ListParagraph"/>
        <w:numPr>
          <w:ilvl w:val="0"/>
          <w:numId w:val="18"/>
        </w:numPr>
        <w:rPr>
          <w:rFonts w:ascii="Segoe UI 8" w:hAnsi="Segoe UI 8" w:cs="Segoe UI 8"/>
          <w:sz w:val="24"/>
          <w:szCs w:val="24"/>
        </w:rPr>
      </w:pPr>
      <w:r w:rsidRPr="00824F46">
        <w:rPr>
          <w:rFonts w:ascii="Segoe UI 8" w:hAnsi="Segoe UI 8" w:cs="Segoe UI 8"/>
          <w:sz w:val="24"/>
          <w:szCs w:val="24"/>
        </w:rPr>
        <w:t>To understand the diverse needs of our customers and communities and provide truly accessible and inclusive services.</w:t>
      </w:r>
    </w:p>
    <w:p w14:paraId="71B8D94B" w14:textId="77777777" w:rsidR="00824F46" w:rsidRPr="00824F46" w:rsidRDefault="00824F46" w:rsidP="006A6BF5">
      <w:pPr>
        <w:pStyle w:val="ListParagraph"/>
        <w:numPr>
          <w:ilvl w:val="0"/>
          <w:numId w:val="18"/>
        </w:numPr>
        <w:rPr>
          <w:rFonts w:ascii="Segoe UI 8" w:hAnsi="Segoe UI 8" w:cs="Segoe UI 8"/>
          <w:sz w:val="24"/>
          <w:szCs w:val="24"/>
        </w:rPr>
      </w:pPr>
      <w:r w:rsidRPr="00824F46">
        <w:rPr>
          <w:rFonts w:ascii="Segoe UI 8" w:hAnsi="Segoe UI 8" w:cs="Segoe UI 8"/>
          <w:sz w:val="24"/>
          <w:szCs w:val="24"/>
        </w:rPr>
        <w:t>To have a diverse workforce with a wide range of experiences and skills where difference is respected and valued.</w:t>
      </w:r>
    </w:p>
    <w:p w14:paraId="12B3960D" w14:textId="61EBBC11" w:rsidR="00997DAA" w:rsidRDefault="00824F46" w:rsidP="006A6BF5">
      <w:pPr>
        <w:pStyle w:val="ListParagraph"/>
        <w:numPr>
          <w:ilvl w:val="0"/>
          <w:numId w:val="18"/>
        </w:numPr>
        <w:rPr>
          <w:rFonts w:ascii="Segoe UI 8" w:hAnsi="Segoe UI 8" w:cs="Segoe UI 8"/>
          <w:sz w:val="24"/>
          <w:szCs w:val="24"/>
        </w:rPr>
      </w:pPr>
      <w:r w:rsidRPr="00824F46">
        <w:rPr>
          <w:rFonts w:ascii="Segoe UI 8" w:hAnsi="Segoe UI 8" w:cs="Segoe UI 8"/>
          <w:sz w:val="24"/>
          <w:szCs w:val="24"/>
        </w:rPr>
        <w:t>For our Governance structures to fully reflect the diversity of the communities where we deliver services.</w:t>
      </w:r>
      <w:r w:rsidR="0044501C" w:rsidRPr="00824F46">
        <w:rPr>
          <w:rFonts w:ascii="Segoe UI 8" w:hAnsi="Segoe UI 8" w:cs="Segoe UI 8"/>
          <w:sz w:val="24"/>
          <w:szCs w:val="24"/>
        </w:rPr>
        <w:t xml:space="preserve"> </w:t>
      </w:r>
    </w:p>
    <w:p w14:paraId="2B9AD1C9" w14:textId="789ED9F5" w:rsidR="00824F46" w:rsidRDefault="00824F46" w:rsidP="00F745E8">
      <w:pPr>
        <w:ind w:left="720"/>
        <w:rPr>
          <w:rFonts w:ascii="Segoe UI 8" w:hAnsi="Segoe UI 8" w:cs="Segoe UI 8"/>
          <w:sz w:val="24"/>
          <w:szCs w:val="24"/>
        </w:rPr>
      </w:pPr>
      <w:r>
        <w:rPr>
          <w:rFonts w:ascii="Segoe UI 8" w:hAnsi="Segoe UI 8" w:cs="Segoe UI 8"/>
          <w:sz w:val="24"/>
          <w:szCs w:val="24"/>
        </w:rPr>
        <w:t xml:space="preserve">The successful applicant will play a vital role in delivering the strategy objectives and improving practice. The full Single Equalities Scheme </w:t>
      </w:r>
      <w:r w:rsidR="00F745E8">
        <w:rPr>
          <w:rFonts w:ascii="Segoe UI 8" w:hAnsi="Segoe UI 8" w:cs="Segoe UI 8"/>
          <w:sz w:val="24"/>
          <w:szCs w:val="24"/>
        </w:rPr>
        <w:t>i</w:t>
      </w:r>
      <w:r>
        <w:rPr>
          <w:rFonts w:ascii="Segoe UI 8" w:hAnsi="Segoe UI 8" w:cs="Segoe UI 8"/>
          <w:sz w:val="24"/>
          <w:szCs w:val="24"/>
        </w:rPr>
        <w:t xml:space="preserve">s available on request, or by following this </w:t>
      </w:r>
      <w:hyperlink r:id="rId14" w:history="1">
        <w:r w:rsidRPr="00824F46">
          <w:rPr>
            <w:rStyle w:val="Hyperlink"/>
            <w:rFonts w:ascii="Segoe UI 8" w:hAnsi="Segoe UI 8" w:cs="Segoe UI 8"/>
            <w:sz w:val="24"/>
            <w:szCs w:val="24"/>
          </w:rPr>
          <w:t>link</w:t>
        </w:r>
      </w:hyperlink>
      <w:r>
        <w:rPr>
          <w:rFonts w:ascii="Segoe UI 8" w:hAnsi="Segoe UI 8" w:cs="Segoe UI 8"/>
          <w:sz w:val="24"/>
          <w:szCs w:val="24"/>
        </w:rPr>
        <w:t xml:space="preserve"> </w:t>
      </w:r>
    </w:p>
    <w:p w14:paraId="6824D5BB" w14:textId="5723E137" w:rsidR="000015A9" w:rsidRDefault="000015A9" w:rsidP="00F745E8">
      <w:pPr>
        <w:ind w:left="720"/>
        <w:rPr>
          <w:rFonts w:ascii="Segoe UI 8" w:hAnsi="Segoe UI 8" w:cs="Segoe UI 8"/>
          <w:sz w:val="24"/>
          <w:szCs w:val="24"/>
        </w:rPr>
      </w:pPr>
      <w:r>
        <w:rPr>
          <w:rFonts w:ascii="Segoe UI 8" w:hAnsi="Segoe UI 8" w:cs="Segoe UI 8"/>
          <w:sz w:val="24"/>
          <w:szCs w:val="24"/>
        </w:rPr>
        <w:t xml:space="preserve">In March 2022 the Board adopted </w:t>
      </w:r>
      <w:r w:rsidR="00A67C72">
        <w:rPr>
          <w:rFonts w:ascii="Segoe UI 8" w:hAnsi="Segoe UI 8" w:cs="Segoe UI 8"/>
          <w:sz w:val="24"/>
          <w:szCs w:val="24"/>
        </w:rPr>
        <w:t>the Nation</w:t>
      </w:r>
      <w:r>
        <w:rPr>
          <w:rFonts w:ascii="Segoe UI 8" w:hAnsi="Segoe UI 8" w:cs="Segoe UI 8"/>
          <w:sz w:val="24"/>
          <w:szCs w:val="24"/>
        </w:rPr>
        <w:t>a</w:t>
      </w:r>
      <w:r w:rsidR="00A67C72">
        <w:rPr>
          <w:rFonts w:ascii="Segoe UI 8" w:hAnsi="Segoe UI 8" w:cs="Segoe UI 8"/>
          <w:sz w:val="24"/>
          <w:szCs w:val="24"/>
        </w:rPr>
        <w:t>l Housing Federation's</w:t>
      </w:r>
      <w:r>
        <w:rPr>
          <w:rFonts w:ascii="Segoe UI 8" w:hAnsi="Segoe UI 8" w:cs="Segoe UI 8"/>
          <w:sz w:val="24"/>
          <w:szCs w:val="24"/>
        </w:rPr>
        <w:t xml:space="preserve"> </w:t>
      </w:r>
      <w:r w:rsidR="00A67C72">
        <w:rPr>
          <w:rFonts w:ascii="Segoe UI 8" w:hAnsi="Segoe UI 8" w:cs="Segoe UI 8"/>
          <w:sz w:val="24"/>
          <w:szCs w:val="24"/>
        </w:rPr>
        <w:t xml:space="preserve">2020 </w:t>
      </w:r>
      <w:r>
        <w:rPr>
          <w:rFonts w:ascii="Segoe UI 8" w:hAnsi="Segoe UI 8" w:cs="Segoe UI 8"/>
          <w:sz w:val="24"/>
          <w:szCs w:val="24"/>
        </w:rPr>
        <w:t xml:space="preserve">Code of </w:t>
      </w:r>
      <w:r w:rsidR="00A67C72">
        <w:rPr>
          <w:rFonts w:ascii="Segoe UI 8" w:hAnsi="Segoe UI 8" w:cs="Segoe UI 8"/>
          <w:sz w:val="24"/>
          <w:szCs w:val="24"/>
        </w:rPr>
        <w:t>G</w:t>
      </w:r>
      <w:r>
        <w:rPr>
          <w:rFonts w:ascii="Segoe UI 8" w:hAnsi="Segoe UI 8" w:cs="Segoe UI 8"/>
          <w:sz w:val="24"/>
          <w:szCs w:val="24"/>
        </w:rPr>
        <w:t>overnance</w:t>
      </w:r>
      <w:r w:rsidR="00A67C72">
        <w:rPr>
          <w:rFonts w:ascii="Segoe UI 8" w:hAnsi="Segoe UI 8" w:cs="Segoe UI 8"/>
          <w:sz w:val="24"/>
          <w:szCs w:val="24"/>
        </w:rPr>
        <w:t xml:space="preserve">. One of the requirements of this code is that </w:t>
      </w:r>
      <w:r w:rsidR="00671C80">
        <w:rPr>
          <w:rFonts w:ascii="Segoe UI 8" w:hAnsi="Segoe UI 8" w:cs="Segoe UI 8"/>
          <w:sz w:val="24"/>
          <w:szCs w:val="24"/>
        </w:rPr>
        <w:t>the Board</w:t>
      </w:r>
    </w:p>
    <w:p w14:paraId="1683EE4C" w14:textId="48B8BD06" w:rsidR="00671C80" w:rsidRPr="00671C80" w:rsidRDefault="00671C80" w:rsidP="00F745E8">
      <w:pPr>
        <w:ind w:left="720"/>
        <w:rPr>
          <w:rFonts w:ascii="Segoe UI 8" w:hAnsi="Segoe UI 8" w:cs="Segoe UI 8"/>
          <w:i/>
          <w:iCs/>
          <w:sz w:val="24"/>
          <w:szCs w:val="24"/>
        </w:rPr>
      </w:pPr>
      <w:r w:rsidRPr="00671C80">
        <w:rPr>
          <w:rFonts w:ascii="Segoe UI 8" w:hAnsi="Segoe UI 8" w:cs="Segoe UI 8"/>
          <w:i/>
          <w:iCs/>
          <w:sz w:val="24"/>
          <w:szCs w:val="24"/>
        </w:rPr>
        <w:t xml:space="preserve">'Demonstrates a clear and active commitment to achieving equality of opportunity diversity and Inclusion In all of the organisation's activities, as well as in Its composition. </w:t>
      </w:r>
    </w:p>
    <w:p w14:paraId="09CB8AB3" w14:textId="2DECA9D6" w:rsidR="00671C80" w:rsidRDefault="00671C80" w:rsidP="00F745E8">
      <w:pPr>
        <w:ind w:left="720"/>
        <w:rPr>
          <w:rFonts w:ascii="Segoe UI 8" w:hAnsi="Segoe UI 8" w:cs="Segoe UI 8"/>
          <w:i/>
          <w:iCs/>
          <w:sz w:val="24"/>
          <w:szCs w:val="24"/>
        </w:rPr>
      </w:pPr>
      <w:r w:rsidRPr="00671C80">
        <w:rPr>
          <w:rFonts w:ascii="Segoe UI 8" w:hAnsi="Segoe UI 8" w:cs="Segoe UI 8"/>
          <w:i/>
          <w:iCs/>
          <w:sz w:val="24"/>
          <w:szCs w:val="24"/>
        </w:rPr>
        <w:t>It has policies and statements which meaningfully demonstrate this commitment and sets priorities and objectives for the organisation to achieve.'</w:t>
      </w:r>
    </w:p>
    <w:p w14:paraId="6B3C3B00" w14:textId="16D75F55" w:rsidR="00671C80" w:rsidRPr="00671C80" w:rsidRDefault="00671C80" w:rsidP="00F745E8">
      <w:pPr>
        <w:ind w:left="720"/>
        <w:rPr>
          <w:rFonts w:ascii="Segoe UI 8" w:hAnsi="Segoe UI 8" w:cs="Segoe UI 8"/>
          <w:sz w:val="24"/>
          <w:szCs w:val="24"/>
        </w:rPr>
      </w:pPr>
      <w:r>
        <w:rPr>
          <w:rFonts w:ascii="Segoe UI 8" w:hAnsi="Segoe UI 8" w:cs="Segoe UI 8"/>
          <w:sz w:val="24"/>
          <w:szCs w:val="24"/>
        </w:rPr>
        <w:t xml:space="preserve">The new EDI Champion will help to make this requirement a reality, so that we can demonstrate compliance with this section of the Code. </w:t>
      </w:r>
    </w:p>
    <w:p w14:paraId="6111E4E2" w14:textId="77777777" w:rsidR="00997DAA" w:rsidRPr="00997DAA" w:rsidRDefault="00997DAA" w:rsidP="00997DAA"/>
    <w:p w14:paraId="2A760BF4" w14:textId="019399F4" w:rsidR="001665CF" w:rsidRDefault="00F745E8" w:rsidP="00F745E8">
      <w:pPr>
        <w:pStyle w:val="Heading1"/>
        <w:numPr>
          <w:ilvl w:val="0"/>
          <w:numId w:val="0"/>
        </w:numPr>
        <w:spacing w:before="240"/>
      </w:pPr>
      <w:bookmarkStart w:id="18" w:name="_Toc519845835"/>
      <w:r>
        <w:t>5.</w:t>
      </w:r>
      <w:r>
        <w:tab/>
      </w:r>
      <w:r w:rsidR="008C6EB7">
        <w:t>Southway's</w:t>
      </w:r>
      <w:r w:rsidR="001665CF">
        <w:t xml:space="preserve"> Governance Structure</w:t>
      </w:r>
      <w:bookmarkEnd w:id="18"/>
    </w:p>
    <w:p w14:paraId="5E79820B" w14:textId="6EA4BE64" w:rsidR="00E90B74" w:rsidRDefault="00202CF4" w:rsidP="00202CF4">
      <w:pPr>
        <w:pStyle w:val="Body"/>
      </w:pPr>
      <w:r>
        <w:t>The</w:t>
      </w:r>
      <w:r w:rsidR="000015A9">
        <w:t>re are 9 members of the Parent</w:t>
      </w:r>
      <w:r>
        <w:t xml:space="preserve"> </w:t>
      </w:r>
      <w:r w:rsidR="00671C80">
        <w:t>Board; 2</w:t>
      </w:r>
      <w:r w:rsidR="00E90B74" w:rsidRPr="001828B1">
        <w:t xml:space="preserve"> Southway tenants, </w:t>
      </w:r>
      <w:r>
        <w:t xml:space="preserve">2 </w:t>
      </w:r>
      <w:r w:rsidR="00E90B74" w:rsidRPr="001828B1">
        <w:t>nomin</w:t>
      </w:r>
      <w:r>
        <w:t xml:space="preserve">ees </w:t>
      </w:r>
      <w:r w:rsidR="006A6BF5">
        <w:t xml:space="preserve">from </w:t>
      </w:r>
      <w:r w:rsidR="006A6BF5" w:rsidRPr="001828B1">
        <w:t>Manchester</w:t>
      </w:r>
      <w:r w:rsidR="00E90B74" w:rsidRPr="001828B1">
        <w:t xml:space="preserve"> City Council, and </w:t>
      </w:r>
      <w:r>
        <w:t>5</w:t>
      </w:r>
      <w:r w:rsidR="000015A9">
        <w:t xml:space="preserve"> </w:t>
      </w:r>
      <w:r w:rsidR="00E90B74" w:rsidRPr="001828B1">
        <w:t xml:space="preserve">independent members appointed </w:t>
      </w:r>
      <w:r>
        <w:t xml:space="preserve">for their </w:t>
      </w:r>
      <w:r w:rsidR="00E90B74" w:rsidRPr="001828B1">
        <w:t>specific expertise. Appointments to the govern</w:t>
      </w:r>
      <w:r w:rsidR="00E90B74">
        <w:t xml:space="preserve">ance structure are based on the knowledge and skills that </w:t>
      </w:r>
      <w:r w:rsidR="00776598">
        <w:t>i</w:t>
      </w:r>
      <w:r w:rsidR="00E90B74">
        <w:t>ndividuals can bring to the overall mix</w:t>
      </w:r>
      <w:r>
        <w:t xml:space="preserve"> and commitment to the vision and values of the Trust.</w:t>
      </w:r>
    </w:p>
    <w:p w14:paraId="5CC38F2D" w14:textId="42C1222C" w:rsidR="000015A9" w:rsidRPr="00E90B74" w:rsidRDefault="000015A9" w:rsidP="00202CF4">
      <w:pPr>
        <w:pStyle w:val="Body"/>
      </w:pPr>
      <w:r>
        <w:t xml:space="preserve">Our full governance structure is </w:t>
      </w:r>
      <w:r w:rsidR="00B060E9">
        <w:t>below</w:t>
      </w:r>
    </w:p>
    <w:p w14:paraId="1448F68F" w14:textId="18BE6B34" w:rsidR="007955AF" w:rsidRDefault="00B74BE8" w:rsidP="00202CF4">
      <w:pPr>
        <w:pStyle w:val="Body"/>
        <w:rPr>
          <w:noProof/>
        </w:rPr>
      </w:pPr>
      <w:r>
        <w:rPr>
          <w:noProof/>
        </w:rPr>
        <w:lastRenderedPageBreak/>
        <w:drawing>
          <wp:anchor distT="0" distB="0" distL="114300" distR="114300" simplePos="0" relativeHeight="251665408" behindDoc="1" locked="0" layoutInCell="1" allowOverlap="1" wp14:anchorId="074EF176" wp14:editId="5C235D11">
            <wp:simplePos x="0" y="0"/>
            <wp:positionH relativeFrom="column">
              <wp:posOffset>12700</wp:posOffset>
            </wp:positionH>
            <wp:positionV relativeFrom="paragraph">
              <wp:posOffset>49530</wp:posOffset>
            </wp:positionV>
            <wp:extent cx="6122035" cy="3304540"/>
            <wp:effectExtent l="0" t="0" r="0" b="0"/>
            <wp:wrapTight wrapText="bothSides">
              <wp:wrapPolygon edited="0">
                <wp:start x="0" y="0"/>
                <wp:lineTo x="0" y="21417"/>
                <wp:lineTo x="21508" y="21417"/>
                <wp:lineTo x="2150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Structure - Simple.png"/>
                    <pic:cNvPicPr/>
                  </pic:nvPicPr>
                  <pic:blipFill>
                    <a:blip r:embed="rId15">
                      <a:extLst>
                        <a:ext uri="{28A0092B-C50C-407E-A947-70E740481C1C}">
                          <a14:useLocalDpi xmlns:a14="http://schemas.microsoft.com/office/drawing/2010/main" val="0"/>
                        </a:ext>
                      </a:extLst>
                    </a:blip>
                    <a:stretch>
                      <a:fillRect/>
                    </a:stretch>
                  </pic:blipFill>
                  <pic:spPr>
                    <a:xfrm>
                      <a:off x="0" y="0"/>
                      <a:ext cx="6122035" cy="3304540"/>
                    </a:xfrm>
                    <a:prstGeom prst="rect">
                      <a:avLst/>
                    </a:prstGeom>
                  </pic:spPr>
                </pic:pic>
              </a:graphicData>
            </a:graphic>
            <wp14:sizeRelH relativeFrom="page">
              <wp14:pctWidth>0</wp14:pctWidth>
            </wp14:sizeRelH>
            <wp14:sizeRelV relativeFrom="page">
              <wp14:pctHeight>0</wp14:pctHeight>
            </wp14:sizeRelV>
          </wp:anchor>
        </w:drawing>
      </w:r>
    </w:p>
    <w:p w14:paraId="20609169" w14:textId="0A4F032B" w:rsidR="00D64B30" w:rsidRPr="001828B1" w:rsidRDefault="00D64B30" w:rsidP="00D64B30">
      <w:pPr>
        <w:tabs>
          <w:tab w:val="left" w:pos="6237"/>
        </w:tabs>
        <w:spacing w:after="180" w:line="300" w:lineRule="exact"/>
        <w:rPr>
          <w:rFonts w:ascii="Segoe UI 8" w:hAnsi="Segoe UI 8"/>
          <w:sz w:val="24"/>
        </w:rPr>
      </w:pPr>
      <w:r w:rsidRPr="001828B1">
        <w:rPr>
          <w:rFonts w:ascii="Segoe UI 8" w:hAnsi="Segoe UI 8"/>
          <w:b/>
          <w:sz w:val="24"/>
        </w:rPr>
        <w:t>The Southway Parent Board</w:t>
      </w:r>
      <w:r w:rsidRPr="001828B1">
        <w:rPr>
          <w:rFonts w:ascii="Segoe UI 8" w:hAnsi="Segoe UI 8"/>
          <w:sz w:val="24"/>
        </w:rPr>
        <w:t xml:space="preserve"> has overall responsibility for Southway's direction and activities and for </w:t>
      </w:r>
      <w:r w:rsidR="00B63BD0">
        <w:rPr>
          <w:rFonts w:ascii="Segoe UI 8" w:hAnsi="Segoe UI 8"/>
          <w:sz w:val="24"/>
        </w:rPr>
        <w:t xml:space="preserve">high level strategic direction, </w:t>
      </w:r>
      <w:r w:rsidRPr="001828B1">
        <w:rPr>
          <w:rFonts w:ascii="Segoe UI 8" w:hAnsi="Segoe UI 8"/>
          <w:sz w:val="24"/>
        </w:rPr>
        <w:t xml:space="preserve">financial </w:t>
      </w:r>
      <w:r w:rsidR="00B63BD0">
        <w:rPr>
          <w:rFonts w:ascii="Segoe UI 8" w:hAnsi="Segoe UI 8"/>
          <w:sz w:val="24"/>
        </w:rPr>
        <w:t xml:space="preserve">and business </w:t>
      </w:r>
      <w:r w:rsidR="00202CF4">
        <w:rPr>
          <w:rFonts w:ascii="Segoe UI 8" w:hAnsi="Segoe UI 8"/>
          <w:sz w:val="24"/>
        </w:rPr>
        <w:t xml:space="preserve">planning and </w:t>
      </w:r>
      <w:r w:rsidRPr="001828B1">
        <w:rPr>
          <w:rFonts w:ascii="Segoe UI 8" w:hAnsi="Segoe UI 8"/>
          <w:sz w:val="24"/>
        </w:rPr>
        <w:t xml:space="preserve">management, development and investment decisions. It sets Southway's vision and </w:t>
      </w:r>
      <w:r w:rsidR="00B060E9" w:rsidRPr="001828B1">
        <w:rPr>
          <w:rFonts w:ascii="Segoe UI 8" w:hAnsi="Segoe UI 8"/>
          <w:sz w:val="24"/>
        </w:rPr>
        <w:t>objectives and</w:t>
      </w:r>
      <w:r w:rsidRPr="001828B1">
        <w:rPr>
          <w:rFonts w:ascii="Segoe UI 8" w:hAnsi="Segoe UI 8"/>
          <w:sz w:val="24"/>
        </w:rPr>
        <w:t xml:space="preserve"> establishes strategies and frameworks for the</w:t>
      </w:r>
      <w:r w:rsidR="00B060E9">
        <w:rPr>
          <w:rFonts w:ascii="Segoe UI 8" w:hAnsi="Segoe UI 8"/>
          <w:sz w:val="24"/>
        </w:rPr>
        <w:t>ir</w:t>
      </w:r>
      <w:r w:rsidRPr="001828B1">
        <w:rPr>
          <w:rFonts w:ascii="Segoe UI 8" w:hAnsi="Segoe UI 8"/>
          <w:sz w:val="24"/>
        </w:rPr>
        <w:t xml:space="preserve"> delivery of </w:t>
      </w:r>
      <w:r w:rsidR="00B060E9">
        <w:rPr>
          <w:rFonts w:ascii="Segoe UI 8" w:hAnsi="Segoe UI 8"/>
          <w:sz w:val="24"/>
        </w:rPr>
        <w:t>including the</w:t>
      </w:r>
      <w:r w:rsidR="00B63BD0">
        <w:rPr>
          <w:rFonts w:ascii="Segoe UI 8" w:hAnsi="Segoe UI 8"/>
          <w:sz w:val="24"/>
        </w:rPr>
        <w:t xml:space="preserve"> annual corporate plan</w:t>
      </w:r>
      <w:r w:rsidRPr="001828B1">
        <w:rPr>
          <w:rFonts w:ascii="Segoe UI 8" w:hAnsi="Segoe UI 8"/>
          <w:sz w:val="24"/>
        </w:rPr>
        <w:t xml:space="preserve">. The Parent Board delegates powers and activities to its </w:t>
      </w:r>
      <w:r w:rsidR="00B060E9" w:rsidRPr="001828B1">
        <w:rPr>
          <w:rFonts w:ascii="Segoe UI 8" w:hAnsi="Segoe UI 8"/>
          <w:sz w:val="24"/>
        </w:rPr>
        <w:t>committees</w:t>
      </w:r>
      <w:r w:rsidR="00B63BD0" w:rsidRPr="001828B1">
        <w:rPr>
          <w:rFonts w:ascii="Segoe UI 8" w:hAnsi="Segoe UI 8"/>
          <w:sz w:val="24"/>
        </w:rPr>
        <w:t xml:space="preserve"> and</w:t>
      </w:r>
      <w:r w:rsidRPr="001828B1">
        <w:rPr>
          <w:rFonts w:ascii="Segoe UI 8" w:hAnsi="Segoe UI 8"/>
          <w:sz w:val="24"/>
        </w:rPr>
        <w:t xml:space="preserve"> sets the frameworks within which they operate.</w:t>
      </w:r>
      <w:r w:rsidR="00B060E9">
        <w:rPr>
          <w:rFonts w:ascii="Segoe UI 8" w:hAnsi="Segoe UI 8"/>
          <w:sz w:val="24"/>
        </w:rPr>
        <w:t xml:space="preserve"> Full terms of reference are available to view at Appendix A of this pack.</w:t>
      </w:r>
    </w:p>
    <w:p w14:paraId="520DB3CE" w14:textId="2D4814F5" w:rsidR="000D20E5" w:rsidRDefault="00D64B30" w:rsidP="00202CF4">
      <w:pPr>
        <w:pStyle w:val="Body"/>
      </w:pPr>
      <w:r w:rsidRPr="001828B1">
        <w:rPr>
          <w:b/>
        </w:rPr>
        <w:t xml:space="preserve">The People and Places Committee </w:t>
      </w:r>
      <w:r w:rsidRPr="001828B1">
        <w:t xml:space="preserve">is </w:t>
      </w:r>
      <w:r w:rsidR="00202CF4">
        <w:t xml:space="preserve">responsible </w:t>
      </w:r>
      <w:r w:rsidRPr="001828B1">
        <w:t xml:space="preserve">for </w:t>
      </w:r>
      <w:r>
        <w:t xml:space="preserve">our </w:t>
      </w:r>
      <w:r w:rsidRPr="001828B1">
        <w:t xml:space="preserve">core affordable landlord </w:t>
      </w:r>
      <w:r w:rsidR="00202CF4">
        <w:t xml:space="preserve">and community investment </w:t>
      </w:r>
      <w:r w:rsidRPr="001828B1">
        <w:t>services. It sets policies and scrutinises performance</w:t>
      </w:r>
      <w:r w:rsidR="00202CF4">
        <w:t>, always keeping a focus on tenant and community experience and perspective</w:t>
      </w:r>
      <w:r w:rsidRPr="001828B1">
        <w:t xml:space="preserve">. </w:t>
      </w:r>
      <w:r w:rsidR="00B7284A">
        <w:t>It receives</w:t>
      </w:r>
      <w:r w:rsidR="00AE11CE">
        <w:t xml:space="preserve"> reports and feedback directly from the Tenant Scrutiny Panel, and other tenant and resident </w:t>
      </w:r>
      <w:r w:rsidR="00B7284A">
        <w:t>groups</w:t>
      </w:r>
      <w:r w:rsidR="00AE11CE">
        <w:t>.</w:t>
      </w:r>
      <w:r w:rsidR="00202CF4">
        <w:t xml:space="preserve">  Local people who know our communities make up </w:t>
      </w:r>
      <w:r w:rsidR="00B7284A">
        <w:t>most of</w:t>
      </w:r>
      <w:r w:rsidR="00202CF4">
        <w:t xml:space="preserve"> the membership with</w:t>
      </w:r>
      <w:r w:rsidR="00B7284A">
        <w:t>. There are currently 5</w:t>
      </w:r>
      <w:r w:rsidR="00202CF4">
        <w:t xml:space="preserve"> tenants</w:t>
      </w:r>
      <w:r w:rsidR="00B7284A">
        <w:t xml:space="preserve"> and </w:t>
      </w:r>
      <w:r w:rsidR="00202CF4">
        <w:t>2 local councillors</w:t>
      </w:r>
      <w:r w:rsidR="00B7284A">
        <w:t xml:space="preserve"> amongst the eight members. </w:t>
      </w:r>
      <w:r w:rsidR="00202CF4">
        <w:t xml:space="preserve"> </w:t>
      </w:r>
    </w:p>
    <w:p w14:paraId="5B0926A2" w14:textId="3408DED8" w:rsidR="006B60EB" w:rsidRPr="001828B1" w:rsidRDefault="006B60EB" w:rsidP="006B60EB">
      <w:pPr>
        <w:tabs>
          <w:tab w:val="left" w:pos="6237"/>
        </w:tabs>
        <w:spacing w:after="180" w:line="300" w:lineRule="exact"/>
        <w:rPr>
          <w:rFonts w:ascii="Segoe UI 8" w:hAnsi="Segoe UI 8"/>
          <w:sz w:val="24"/>
        </w:rPr>
      </w:pPr>
      <w:r w:rsidRPr="001828B1">
        <w:rPr>
          <w:rFonts w:ascii="Segoe UI 8" w:hAnsi="Segoe UI 8"/>
          <w:b/>
          <w:sz w:val="24"/>
        </w:rPr>
        <w:t>The Audit and Risk Committee</w:t>
      </w:r>
      <w:r w:rsidRPr="001828B1">
        <w:rPr>
          <w:rFonts w:ascii="Segoe UI 8" w:hAnsi="Segoe UI 8"/>
          <w:sz w:val="24"/>
        </w:rPr>
        <w:t xml:space="preserve"> is responsible for overseeing</w:t>
      </w:r>
      <w:r w:rsidR="00B7284A">
        <w:rPr>
          <w:rFonts w:ascii="Segoe UI 8" w:hAnsi="Segoe UI 8"/>
          <w:sz w:val="24"/>
        </w:rPr>
        <w:t xml:space="preserve"> corporate and legal compliance and </w:t>
      </w:r>
      <w:r w:rsidRPr="001828B1">
        <w:rPr>
          <w:rFonts w:ascii="Segoe UI 8" w:hAnsi="Segoe UI 8"/>
          <w:sz w:val="24"/>
        </w:rPr>
        <w:t>establishing</w:t>
      </w:r>
      <w:r w:rsidR="00B7284A">
        <w:rPr>
          <w:rFonts w:ascii="Segoe UI 8" w:hAnsi="Segoe UI 8"/>
          <w:sz w:val="24"/>
        </w:rPr>
        <w:t xml:space="preserve"> control</w:t>
      </w:r>
      <w:r w:rsidRPr="001828B1">
        <w:rPr>
          <w:rFonts w:ascii="Segoe UI 8" w:hAnsi="Segoe UI 8"/>
          <w:sz w:val="24"/>
        </w:rPr>
        <w:t xml:space="preserve"> frameworks</w:t>
      </w:r>
      <w:r w:rsidR="00B7284A">
        <w:rPr>
          <w:rFonts w:ascii="Segoe UI 8" w:hAnsi="Segoe UI 8"/>
          <w:sz w:val="24"/>
        </w:rPr>
        <w:t xml:space="preserve">. This includes liaising with auditors, </w:t>
      </w:r>
      <w:r w:rsidRPr="001828B1">
        <w:rPr>
          <w:rFonts w:ascii="Segoe UI 8" w:hAnsi="Segoe UI 8"/>
          <w:sz w:val="24"/>
        </w:rPr>
        <w:t xml:space="preserve">reviewing </w:t>
      </w:r>
      <w:r w:rsidR="00B7284A">
        <w:rPr>
          <w:rFonts w:ascii="Segoe UI 8" w:hAnsi="Segoe UI 8"/>
          <w:sz w:val="24"/>
        </w:rPr>
        <w:t>their</w:t>
      </w:r>
      <w:r w:rsidRPr="001828B1">
        <w:rPr>
          <w:rFonts w:ascii="Segoe UI 8" w:hAnsi="Segoe UI 8"/>
          <w:sz w:val="24"/>
        </w:rPr>
        <w:t xml:space="preserve"> reports</w:t>
      </w:r>
      <w:r w:rsidR="0023758B">
        <w:rPr>
          <w:rFonts w:ascii="Segoe UI 8" w:hAnsi="Segoe UI 8"/>
          <w:sz w:val="24"/>
        </w:rPr>
        <w:t xml:space="preserve"> </w:t>
      </w:r>
      <w:r w:rsidRPr="001828B1">
        <w:rPr>
          <w:rFonts w:ascii="Segoe UI 8" w:hAnsi="Segoe UI 8"/>
          <w:sz w:val="24"/>
        </w:rPr>
        <w:t xml:space="preserve">and scrutinising </w:t>
      </w:r>
      <w:r w:rsidR="0023758B">
        <w:rPr>
          <w:rFonts w:ascii="Segoe UI 8" w:hAnsi="Segoe UI 8"/>
          <w:sz w:val="24"/>
        </w:rPr>
        <w:t>officer</w:t>
      </w:r>
      <w:r w:rsidRPr="001828B1">
        <w:rPr>
          <w:rFonts w:ascii="Segoe UI 8" w:hAnsi="Segoe UI 8"/>
          <w:sz w:val="24"/>
        </w:rPr>
        <w:t xml:space="preserve"> response</w:t>
      </w:r>
      <w:r w:rsidR="0023758B">
        <w:rPr>
          <w:rFonts w:ascii="Segoe UI 8" w:hAnsi="Segoe UI 8"/>
          <w:sz w:val="24"/>
        </w:rPr>
        <w:t xml:space="preserve">s. </w:t>
      </w:r>
      <w:r w:rsidR="00B63BD0">
        <w:rPr>
          <w:rFonts w:ascii="Segoe UI 8" w:hAnsi="Segoe UI 8"/>
          <w:sz w:val="24"/>
        </w:rPr>
        <w:t>The Committee oversee</w:t>
      </w:r>
      <w:r w:rsidR="0023758B">
        <w:rPr>
          <w:rFonts w:ascii="Segoe UI 8" w:hAnsi="Segoe UI 8"/>
          <w:sz w:val="24"/>
        </w:rPr>
        <w:t>s</w:t>
      </w:r>
      <w:r w:rsidR="00B63BD0">
        <w:rPr>
          <w:rFonts w:ascii="Segoe UI 8" w:hAnsi="Segoe UI 8"/>
          <w:sz w:val="24"/>
        </w:rPr>
        <w:t xml:space="preserve"> the effective management o</w:t>
      </w:r>
      <w:r w:rsidR="0023758B">
        <w:rPr>
          <w:rFonts w:ascii="Segoe UI 8" w:hAnsi="Segoe UI 8"/>
          <w:sz w:val="24"/>
        </w:rPr>
        <w:t>f</w:t>
      </w:r>
      <w:r w:rsidR="00B63BD0">
        <w:rPr>
          <w:rFonts w:ascii="Segoe UI 8" w:hAnsi="Segoe UI 8"/>
          <w:sz w:val="24"/>
        </w:rPr>
        <w:t xml:space="preserve"> key issues such as risk management, health and safety and compliance with property safety requirements and</w:t>
      </w:r>
      <w:r w:rsidR="00B63BD0" w:rsidRPr="00B63BD0">
        <w:rPr>
          <w:rFonts w:ascii="Segoe UI 8" w:hAnsi="Segoe UI 8"/>
          <w:sz w:val="24"/>
        </w:rPr>
        <w:t xml:space="preserve"> advises and guides the Parent Board</w:t>
      </w:r>
      <w:r w:rsidR="00B63BD0">
        <w:rPr>
          <w:rFonts w:ascii="Segoe UI 8" w:hAnsi="Segoe UI 8"/>
          <w:sz w:val="24"/>
        </w:rPr>
        <w:t xml:space="preserve"> on areas within its remit.  </w:t>
      </w:r>
      <w:r w:rsidRPr="001828B1">
        <w:rPr>
          <w:rFonts w:ascii="Segoe UI 8" w:hAnsi="Segoe UI 8"/>
          <w:sz w:val="24"/>
        </w:rPr>
        <w:t xml:space="preserve">There are </w:t>
      </w:r>
      <w:r w:rsidR="002942A2">
        <w:rPr>
          <w:rFonts w:ascii="Segoe UI 8" w:hAnsi="Segoe UI 8"/>
          <w:sz w:val="24"/>
        </w:rPr>
        <w:t>6</w:t>
      </w:r>
      <w:r w:rsidRPr="001828B1">
        <w:rPr>
          <w:rFonts w:ascii="Segoe UI 8" w:hAnsi="Segoe UI 8"/>
          <w:sz w:val="24"/>
        </w:rPr>
        <w:t xml:space="preserve"> members. </w:t>
      </w:r>
    </w:p>
    <w:p w14:paraId="62ADBB7D" w14:textId="439514A2" w:rsidR="00B63BD0" w:rsidRDefault="00BD0DD9" w:rsidP="00202CF4">
      <w:pPr>
        <w:pStyle w:val="Body"/>
      </w:pPr>
      <w:r w:rsidRPr="0086290B">
        <w:rPr>
          <w:b/>
        </w:rPr>
        <w:lastRenderedPageBreak/>
        <w:t xml:space="preserve">The </w:t>
      </w:r>
      <w:r w:rsidR="000D20E5" w:rsidRPr="0086290B">
        <w:rPr>
          <w:b/>
        </w:rPr>
        <w:t>Governance and Remuneration Committee</w:t>
      </w:r>
      <w:r>
        <w:rPr>
          <w:b/>
        </w:rPr>
        <w:t xml:space="preserve"> </w:t>
      </w:r>
      <w:r w:rsidR="003D124D">
        <w:t xml:space="preserve">resolves the remuneration of the Executive Directors and </w:t>
      </w:r>
      <w:r w:rsidR="00B63BD0">
        <w:t>carrie</w:t>
      </w:r>
      <w:r w:rsidR="0023758B">
        <w:t>s</w:t>
      </w:r>
      <w:r w:rsidR="00B63BD0">
        <w:t xml:space="preserve"> out </w:t>
      </w:r>
      <w:r w:rsidR="003D124D">
        <w:t xml:space="preserve">the </w:t>
      </w:r>
      <w:r w:rsidR="00B63BD0">
        <w:t xml:space="preserve">annual </w:t>
      </w:r>
      <w:r w:rsidR="003D124D">
        <w:t>appraisal of the Chief Executive.</w:t>
      </w:r>
      <w:r w:rsidR="00905123">
        <w:t xml:space="preserve"> </w:t>
      </w:r>
    </w:p>
    <w:p w14:paraId="08CF8DF9" w14:textId="25FF0109" w:rsidR="0023758B" w:rsidRDefault="00674126" w:rsidP="00202CF4">
      <w:pPr>
        <w:pStyle w:val="Body"/>
      </w:pPr>
      <w:r w:rsidRPr="0086290B">
        <w:rPr>
          <w:b/>
        </w:rPr>
        <w:t>The two subsidiaries</w:t>
      </w:r>
      <w:r w:rsidR="0023758B">
        <w:rPr>
          <w:b/>
        </w:rPr>
        <w:t xml:space="preserve"> </w:t>
      </w:r>
      <w:r w:rsidR="0023758B">
        <w:rPr>
          <w:bCs/>
        </w:rPr>
        <w:t xml:space="preserve">are private companies, wholly owned by Southway that </w:t>
      </w:r>
      <w:r>
        <w:t xml:space="preserve">have specific purposes: </w:t>
      </w:r>
    </w:p>
    <w:p w14:paraId="16ECA342" w14:textId="3DC3E70B" w:rsidR="0023758B" w:rsidRDefault="00674126" w:rsidP="00202CF4">
      <w:pPr>
        <w:pStyle w:val="Body"/>
      </w:pPr>
      <w:r w:rsidRPr="0023758B">
        <w:rPr>
          <w:b/>
          <w:bCs/>
        </w:rPr>
        <w:t>Southway Plus</w:t>
      </w:r>
      <w:r w:rsidR="00CD179C">
        <w:t xml:space="preserve"> leads on</w:t>
      </w:r>
      <w:r w:rsidR="00134DF3">
        <w:t xml:space="preserve"> profit making</w:t>
      </w:r>
      <w:r w:rsidR="00CD179C">
        <w:t xml:space="preserve"> activities outside of our affordable </w:t>
      </w:r>
      <w:r w:rsidR="00B63BD0">
        <w:t xml:space="preserve">homes </w:t>
      </w:r>
      <w:r w:rsidR="00CD179C">
        <w:t xml:space="preserve">service, </w:t>
      </w:r>
      <w:r w:rsidR="00B63BD0">
        <w:t>focusing on commercia</w:t>
      </w:r>
      <w:r w:rsidR="0023758B">
        <w:t>l</w:t>
      </w:r>
      <w:r w:rsidR="00B63BD0">
        <w:t xml:space="preserve"> property </w:t>
      </w:r>
      <w:r w:rsidR="00B714BD">
        <w:t>development.</w:t>
      </w:r>
      <w:r w:rsidR="00CD179C">
        <w:t xml:space="preserve"> </w:t>
      </w:r>
    </w:p>
    <w:p w14:paraId="026BD720" w14:textId="77777777" w:rsidR="00B714BD" w:rsidRDefault="00CD179C" w:rsidP="00202CF4">
      <w:pPr>
        <w:pStyle w:val="Body"/>
      </w:pPr>
      <w:r w:rsidRPr="0023758B">
        <w:rPr>
          <w:b/>
          <w:bCs/>
        </w:rPr>
        <w:t>Southway DevCo</w:t>
      </w:r>
      <w:r>
        <w:t xml:space="preserve"> ensures </w:t>
      </w:r>
      <w:r w:rsidR="00905123">
        <w:t xml:space="preserve">there are </w:t>
      </w:r>
      <w:r>
        <w:t>efficient tax arrangements for Southway's development activity.</w:t>
      </w:r>
      <w:r w:rsidR="00905123">
        <w:t xml:space="preserve"> </w:t>
      </w:r>
    </w:p>
    <w:p w14:paraId="023DD9B6" w14:textId="6377BEF4" w:rsidR="00CD179C" w:rsidRPr="00674126" w:rsidRDefault="00CD179C" w:rsidP="00202CF4">
      <w:pPr>
        <w:pStyle w:val="Body"/>
      </w:pPr>
      <w:r>
        <w:t>The</w:t>
      </w:r>
      <w:r w:rsidR="00905123">
        <w:t xml:space="preserve"> Boards of these subsidiaries are</w:t>
      </w:r>
      <w:r>
        <w:t xml:space="preserve"> made up of members of the Parent Board, </w:t>
      </w:r>
      <w:r w:rsidR="006A6BF5">
        <w:t>with two</w:t>
      </w:r>
      <w:r>
        <w:t xml:space="preserve"> Executive Dir</w:t>
      </w:r>
      <w:r w:rsidR="00905123">
        <w:t>ectors</w:t>
      </w:r>
      <w:r w:rsidR="00B714BD">
        <w:t xml:space="preserve"> also serving </w:t>
      </w:r>
      <w:r w:rsidR="00B63BD0">
        <w:t>on</w:t>
      </w:r>
      <w:r w:rsidR="00B714BD">
        <w:t xml:space="preserve"> Southway</w:t>
      </w:r>
      <w:r w:rsidR="00B63BD0">
        <w:t xml:space="preserve"> Plus.</w:t>
      </w:r>
      <w:r w:rsidR="00905123">
        <w:t xml:space="preserve"> </w:t>
      </w:r>
      <w:r w:rsidR="00B63BD0">
        <w:t xml:space="preserve"> T</w:t>
      </w:r>
      <w:r w:rsidR="00905123">
        <w:t>he Parent Board</w:t>
      </w:r>
      <w:r>
        <w:t xml:space="preserve"> retain</w:t>
      </w:r>
      <w:r w:rsidR="00905123">
        <w:t>s</w:t>
      </w:r>
      <w:r>
        <w:t xml:space="preserve"> ultimate </w:t>
      </w:r>
      <w:r w:rsidR="00B714BD">
        <w:t>decision-making</w:t>
      </w:r>
      <w:r>
        <w:t xml:space="preserve"> powers.</w:t>
      </w:r>
    </w:p>
    <w:p w14:paraId="67635409" w14:textId="77777777" w:rsidR="00436C10" w:rsidRDefault="00436C10">
      <w:pPr>
        <w:overflowPunct/>
        <w:autoSpaceDE/>
        <w:autoSpaceDN/>
        <w:adjustRightInd/>
        <w:spacing w:after="0" w:line="240" w:lineRule="auto"/>
        <w:ind w:left="0"/>
        <w:textAlignment w:val="auto"/>
        <w:rPr>
          <w:rFonts w:ascii="Segoe UI 8" w:hAnsi="Segoe UI 8"/>
          <w:b/>
          <w:color w:val="E98E31"/>
          <w:sz w:val="30"/>
        </w:rPr>
      </w:pPr>
      <w:bookmarkStart w:id="19" w:name="_Toc519845836"/>
      <w:r>
        <w:br w:type="page"/>
      </w:r>
    </w:p>
    <w:p w14:paraId="4720A9A9" w14:textId="38797678" w:rsidR="00876B21" w:rsidRPr="00996333" w:rsidRDefault="002E0AD6" w:rsidP="002E0AD6">
      <w:pPr>
        <w:pStyle w:val="Heading1"/>
        <w:numPr>
          <w:ilvl w:val="0"/>
          <w:numId w:val="0"/>
        </w:numPr>
        <w:ind w:left="567" w:hanging="567"/>
      </w:pPr>
      <w:r>
        <w:lastRenderedPageBreak/>
        <w:t>6.</w:t>
      </w:r>
      <w:r>
        <w:tab/>
      </w:r>
      <w:r w:rsidR="00DC58AB" w:rsidRPr="00DC58AB">
        <w:t>About the Role</w:t>
      </w:r>
      <w:bookmarkEnd w:id="19"/>
    </w:p>
    <w:p w14:paraId="44679E27" w14:textId="77777777" w:rsidR="00CD0691" w:rsidRDefault="00B63BD0" w:rsidP="00202CF4">
      <w:pPr>
        <w:pStyle w:val="Body"/>
      </w:pPr>
      <w:r>
        <w:t>T</w:t>
      </w:r>
      <w:r w:rsidR="001B2A6B">
        <w:t>his</w:t>
      </w:r>
      <w:r w:rsidR="00B714BD">
        <w:t xml:space="preserve"> is a </w:t>
      </w:r>
      <w:r>
        <w:t xml:space="preserve">co-optee </w:t>
      </w:r>
      <w:r w:rsidR="001B2A6B">
        <w:t>role</w:t>
      </w:r>
      <w:r w:rsidR="00B714BD">
        <w:t xml:space="preserve">, for a term of 12 months. It </w:t>
      </w:r>
      <w:r>
        <w:t xml:space="preserve">is an additional position that has been introduced to strengthen skills and knowledge and increase challenge on the Board </w:t>
      </w:r>
      <w:r w:rsidR="001B2A6B">
        <w:t>on</w:t>
      </w:r>
      <w:r w:rsidR="00CD0691">
        <w:t xml:space="preserve"> </w:t>
      </w:r>
      <w:r w:rsidR="001B2A6B">
        <w:t>Equality, Diversity and Inclusion</w:t>
      </w:r>
      <w:r>
        <w:t>.  A</w:t>
      </w:r>
      <w:r w:rsidR="001B2A6B">
        <w:t>s such</w:t>
      </w:r>
      <w:r>
        <w:t xml:space="preserve"> the cooptee</w:t>
      </w:r>
      <w:r w:rsidR="001B2A6B">
        <w:t xml:space="preserve"> would be the Parent Board EDI Champion.</w:t>
      </w:r>
    </w:p>
    <w:p w14:paraId="3A06BD27" w14:textId="37D1EB98" w:rsidR="00B63BD0" w:rsidRDefault="00CD0691" w:rsidP="00202CF4">
      <w:pPr>
        <w:pStyle w:val="Body"/>
      </w:pPr>
      <w:r>
        <w:t>The role also allows for collaboration with officers and tenant groups to improve the approach to EDI on specific projects.</w:t>
      </w:r>
    </w:p>
    <w:p w14:paraId="1CCA70DE" w14:textId="77777777" w:rsidR="00CD0691" w:rsidRDefault="00B63BD0" w:rsidP="00202CF4">
      <w:pPr>
        <w:pStyle w:val="Body"/>
      </w:pPr>
      <w:r w:rsidRPr="00B63BD0">
        <w:t xml:space="preserve">Members in all parts of the governance structure must </w:t>
      </w:r>
      <w:r>
        <w:t xml:space="preserve">demonstrate a commitment to and understanding of the vison and values of the Trust as well as </w:t>
      </w:r>
      <w:r w:rsidRPr="00B63BD0">
        <w:t>be</w:t>
      </w:r>
      <w:r>
        <w:t>ing</w:t>
      </w:r>
      <w:r w:rsidRPr="00B63BD0">
        <w:t xml:space="preserve"> able to understand Southway’s activities and priorities and to make key decisions</w:t>
      </w:r>
      <w:r>
        <w:t xml:space="preserve">, </w:t>
      </w:r>
      <w:r w:rsidRPr="00B63BD0">
        <w:t>lead</w:t>
      </w:r>
      <w:r>
        <w:t>ing</w:t>
      </w:r>
      <w:r w:rsidRPr="00B63BD0">
        <w:t xml:space="preserve"> the organisation effectively</w:t>
      </w:r>
      <w:r w:rsidR="00CD0691">
        <w:t>.</w:t>
      </w:r>
    </w:p>
    <w:p w14:paraId="220FA717" w14:textId="78A64645" w:rsidR="00DC58AB" w:rsidRDefault="001B2A6B" w:rsidP="00202CF4">
      <w:pPr>
        <w:pStyle w:val="Body"/>
      </w:pPr>
      <w:r>
        <w:t>Members</w:t>
      </w:r>
      <w:r w:rsidR="00DC58AB" w:rsidRPr="00B071EB">
        <w:t xml:space="preserve"> also have an important role as ambassadors for Southway and will be expected to engage with the </w:t>
      </w:r>
      <w:r w:rsidR="00A56E14">
        <w:t xml:space="preserve">wider </w:t>
      </w:r>
      <w:r w:rsidR="00DC58AB" w:rsidRPr="00B071EB">
        <w:t xml:space="preserve">sector and </w:t>
      </w:r>
      <w:r w:rsidR="00A56E14">
        <w:t xml:space="preserve">our </w:t>
      </w:r>
      <w:r w:rsidR="00DC58AB" w:rsidRPr="00B071EB">
        <w:t>communit</w:t>
      </w:r>
      <w:r w:rsidR="00A56E14">
        <w:t>ies</w:t>
      </w:r>
      <w:r w:rsidR="00DC58AB" w:rsidRPr="00B071EB">
        <w:t xml:space="preserve"> as part of their duties.</w:t>
      </w:r>
    </w:p>
    <w:p w14:paraId="7B2071C7" w14:textId="0041BC20" w:rsidR="00A56E14" w:rsidRDefault="00A56E14" w:rsidP="00202CF4">
      <w:pPr>
        <w:pStyle w:val="Body"/>
      </w:pPr>
      <w:r>
        <w:t xml:space="preserve">Members of our governance structure enjoy the role and find the opportunity to participate in an organisation with social objectives as rewarding. The Board operates as a Team, bringing a diverse group of people together to share skills and knowledge, to discuss and debate important decisions, and form positive and productive relationships between members and with the Executive. </w:t>
      </w:r>
    </w:p>
    <w:p w14:paraId="06EE0A4C" w14:textId="77777777" w:rsidR="000D2ACE" w:rsidRPr="007C7275" w:rsidRDefault="000D2ACE" w:rsidP="000D2ACE">
      <w:pPr>
        <w:spacing w:after="180" w:line="300" w:lineRule="exact"/>
        <w:ind w:left="0" w:firstLine="567"/>
        <w:rPr>
          <w:rFonts w:ascii="Segoe UI 8" w:hAnsi="Segoe UI 8"/>
          <w:b/>
          <w:color w:val="E98E31" w:themeColor="accent1"/>
          <w:sz w:val="24"/>
        </w:rPr>
      </w:pPr>
      <w:bookmarkStart w:id="20" w:name="_Hlk103599188"/>
      <w:r w:rsidRPr="007C7275">
        <w:rPr>
          <w:rFonts w:ascii="Segoe UI 8" w:hAnsi="Segoe UI 8"/>
          <w:b/>
          <w:color w:val="E98E31" w:themeColor="accent1"/>
          <w:sz w:val="24"/>
        </w:rPr>
        <w:t>Pay and Support</w:t>
      </w:r>
    </w:p>
    <w:p w14:paraId="750DBDBA" w14:textId="77777777" w:rsidR="000D2ACE" w:rsidRDefault="000D2ACE" w:rsidP="000D2ACE">
      <w:pPr>
        <w:pStyle w:val="Body"/>
      </w:pPr>
      <w:r>
        <w:t xml:space="preserve">This is an </w:t>
      </w:r>
      <w:r w:rsidRPr="00D921BE">
        <w:t>unpaid</w:t>
      </w:r>
      <w:r>
        <w:t xml:space="preserve">, voluntary role. </w:t>
      </w:r>
      <w:r w:rsidRPr="001828B1">
        <w:t xml:space="preserve">The </w:t>
      </w:r>
      <w:r>
        <w:t>Board has a strong commitment to the importance of volunteering and believes this fits best with Southway's ethos and direction as a community organisation with social objectives.  Members are motivated to provide their time, energy and skills to give something back and make a positive difference</w:t>
      </w:r>
      <w:r w:rsidRPr="001828B1">
        <w:t xml:space="preserve">. </w:t>
      </w:r>
    </w:p>
    <w:p w14:paraId="2B348AA6" w14:textId="08FC62BB" w:rsidR="000D2ACE" w:rsidRPr="001828B1" w:rsidRDefault="000D2ACE" w:rsidP="000D2ACE">
      <w:pPr>
        <w:spacing w:after="180" w:line="300" w:lineRule="exact"/>
        <w:rPr>
          <w:rFonts w:ascii="Segoe UI 8" w:hAnsi="Segoe UI 8"/>
          <w:sz w:val="24"/>
        </w:rPr>
      </w:pPr>
      <w:r>
        <w:rPr>
          <w:rFonts w:ascii="Segoe UI 8" w:hAnsi="Segoe UI 8"/>
          <w:sz w:val="24"/>
        </w:rPr>
        <w:t>A</w:t>
      </w:r>
      <w:r w:rsidRPr="001828B1">
        <w:rPr>
          <w:rFonts w:ascii="Segoe UI 8" w:hAnsi="Segoe UI 8"/>
          <w:sz w:val="24"/>
        </w:rPr>
        <w:t>ll reasonable expen</w:t>
      </w:r>
      <w:r>
        <w:rPr>
          <w:rFonts w:ascii="Segoe UI 8" w:hAnsi="Segoe UI 8"/>
          <w:sz w:val="24"/>
        </w:rPr>
        <w:t>ses incurred while engaged in Board/Committee duties will be met. We offer a full s</w:t>
      </w:r>
      <w:r w:rsidRPr="001828B1">
        <w:rPr>
          <w:rFonts w:ascii="Segoe UI 8" w:hAnsi="Segoe UI 8"/>
          <w:sz w:val="24"/>
        </w:rPr>
        <w:t xml:space="preserve">upport </w:t>
      </w:r>
      <w:r>
        <w:rPr>
          <w:rFonts w:ascii="Segoe UI 8" w:hAnsi="Segoe UI 8"/>
          <w:sz w:val="24"/>
        </w:rPr>
        <w:t>package</w:t>
      </w:r>
      <w:r w:rsidRPr="001828B1">
        <w:rPr>
          <w:rFonts w:ascii="Segoe UI 8" w:hAnsi="Segoe UI 8"/>
          <w:sz w:val="24"/>
        </w:rPr>
        <w:t xml:space="preserve"> based on individual need. This might include adjustments to </w:t>
      </w:r>
      <w:r>
        <w:rPr>
          <w:rFonts w:ascii="Segoe UI 8" w:hAnsi="Segoe UI 8"/>
          <w:sz w:val="24"/>
        </w:rPr>
        <w:t>support</w:t>
      </w:r>
      <w:r w:rsidRPr="001828B1">
        <w:rPr>
          <w:rFonts w:ascii="Segoe UI 8" w:hAnsi="Segoe UI 8"/>
          <w:sz w:val="24"/>
        </w:rPr>
        <w:t xml:space="preserve"> a</w:t>
      </w:r>
      <w:r>
        <w:rPr>
          <w:rFonts w:ascii="Segoe UI 8" w:hAnsi="Segoe UI 8"/>
          <w:sz w:val="24"/>
        </w:rPr>
        <w:t xml:space="preserve"> disabled</w:t>
      </w:r>
      <w:r w:rsidRPr="001828B1">
        <w:rPr>
          <w:rFonts w:ascii="Segoe UI 8" w:hAnsi="Segoe UI 8"/>
          <w:sz w:val="24"/>
        </w:rPr>
        <w:t xml:space="preserve"> person to play an active role or </w:t>
      </w:r>
      <w:r>
        <w:rPr>
          <w:rFonts w:ascii="Segoe UI 8" w:hAnsi="Segoe UI 8"/>
          <w:sz w:val="24"/>
        </w:rPr>
        <w:t>help</w:t>
      </w:r>
      <w:r w:rsidRPr="001828B1">
        <w:rPr>
          <w:rFonts w:ascii="Segoe UI 8" w:hAnsi="Segoe UI 8"/>
          <w:sz w:val="24"/>
        </w:rPr>
        <w:t xml:space="preserve"> with childcare costs</w:t>
      </w:r>
      <w:r>
        <w:rPr>
          <w:rFonts w:ascii="Segoe UI 8" w:hAnsi="Segoe UI 8"/>
          <w:sz w:val="24"/>
        </w:rPr>
        <w:t xml:space="preserve"> where this would otherwise be a barrier to attendance.</w:t>
      </w:r>
    </w:p>
    <w:bookmarkEnd w:id="20"/>
    <w:p w14:paraId="2521E418" w14:textId="0ECF788D" w:rsidR="00B071EB" w:rsidRPr="00955952" w:rsidRDefault="00B071EB" w:rsidP="00202CF4">
      <w:pPr>
        <w:pStyle w:val="Body"/>
        <w:rPr>
          <w:b/>
          <w:bCs/>
          <w:color w:val="E98E31" w:themeColor="accent1"/>
        </w:rPr>
      </w:pPr>
      <w:r w:rsidRPr="00955952">
        <w:rPr>
          <w:b/>
          <w:bCs/>
          <w:color w:val="E98E31" w:themeColor="accent1"/>
        </w:rPr>
        <w:t>Time Commitment</w:t>
      </w:r>
    </w:p>
    <w:p w14:paraId="35D378AC" w14:textId="0BDB1B22" w:rsidR="006155F8" w:rsidRPr="006155F8" w:rsidRDefault="00281AF4" w:rsidP="00202CF4">
      <w:pPr>
        <w:pStyle w:val="Body"/>
      </w:pPr>
      <w:r w:rsidRPr="006155F8">
        <w:t>The</w:t>
      </w:r>
      <w:r w:rsidR="00B071EB" w:rsidRPr="006155F8">
        <w:t xml:space="preserve"> </w:t>
      </w:r>
      <w:r w:rsidR="001B2A6B">
        <w:t>Parent Board</w:t>
      </w:r>
      <w:r w:rsidRPr="006155F8">
        <w:t xml:space="preserve"> meets </w:t>
      </w:r>
      <w:r w:rsidR="00D879D9" w:rsidRPr="006155F8">
        <w:t>four</w:t>
      </w:r>
      <w:r w:rsidR="00B071EB" w:rsidRPr="006155F8">
        <w:t xml:space="preserve"> </w:t>
      </w:r>
      <w:r w:rsidRPr="006155F8">
        <w:t>times per</w:t>
      </w:r>
      <w:r w:rsidR="00B071EB" w:rsidRPr="006155F8">
        <w:t xml:space="preserve"> year</w:t>
      </w:r>
      <w:r w:rsidRPr="006155F8">
        <w:t>.</w:t>
      </w:r>
      <w:r w:rsidR="00B071EB" w:rsidRPr="006155F8">
        <w:t xml:space="preserve"> </w:t>
      </w:r>
    </w:p>
    <w:p w14:paraId="5A048E23" w14:textId="034CE492" w:rsidR="00B071EB" w:rsidRDefault="00281AF4" w:rsidP="00202CF4">
      <w:pPr>
        <w:pStyle w:val="Body"/>
      </w:pPr>
      <w:r w:rsidRPr="006155F8">
        <w:t>Meetings take place in the evening</w:t>
      </w:r>
      <w:r w:rsidR="00A56E14">
        <w:t>, usually on a Tuesday</w:t>
      </w:r>
      <w:r w:rsidR="00CD0691">
        <w:t>,</w:t>
      </w:r>
      <w:r w:rsidR="00A56E14">
        <w:t xml:space="preserve"> and star</w:t>
      </w:r>
      <w:r w:rsidR="00CD0691">
        <w:t>t</w:t>
      </w:r>
      <w:r w:rsidR="00A56E14">
        <w:t xml:space="preserve"> a</w:t>
      </w:r>
      <w:r w:rsidR="00CD0691">
        <w:t>t about 5</w:t>
      </w:r>
      <w:r w:rsidR="00A56E14">
        <w:t>.30pm</w:t>
      </w:r>
      <w:r w:rsidR="006A6BF5">
        <w:t>.</w:t>
      </w:r>
      <w:r w:rsidRPr="006155F8">
        <w:t xml:space="preserve"> </w:t>
      </w:r>
      <w:r w:rsidR="00CD0691">
        <w:t>E</w:t>
      </w:r>
      <w:r w:rsidRPr="006155F8">
        <w:t>ach</w:t>
      </w:r>
      <w:r w:rsidR="00CD0691">
        <w:t xml:space="preserve"> meeting</w:t>
      </w:r>
      <w:r w:rsidRPr="006155F8">
        <w:t xml:space="preserve"> requires up to a day of work, taking account</w:t>
      </w:r>
      <w:r w:rsidR="000D2ACE">
        <w:t xml:space="preserve"> of</w:t>
      </w:r>
      <w:r w:rsidRPr="006155F8">
        <w:t xml:space="preserve"> reading and preparation and around 2-3 hours for the meeting</w:t>
      </w:r>
      <w:r w:rsidR="00A56E14">
        <w:t xml:space="preserve"> itself</w:t>
      </w:r>
      <w:r w:rsidRPr="006155F8">
        <w:t>.</w:t>
      </w:r>
      <w:r w:rsidR="00A56E14">
        <w:t xml:space="preserve">  Papers are Issued 7 days before meetings. </w:t>
      </w:r>
    </w:p>
    <w:p w14:paraId="17ACACBD" w14:textId="6814783B" w:rsidR="00CD0691" w:rsidRDefault="00CD0691" w:rsidP="00CD0691">
      <w:pPr>
        <w:tabs>
          <w:tab w:val="left" w:pos="6237"/>
        </w:tabs>
        <w:spacing w:after="180" w:line="300" w:lineRule="exact"/>
        <w:rPr>
          <w:rFonts w:ascii="Segoe UI 8" w:hAnsi="Segoe UI 8"/>
          <w:sz w:val="24"/>
        </w:rPr>
      </w:pPr>
      <w:r w:rsidRPr="006155F8">
        <w:rPr>
          <w:rFonts w:ascii="Segoe UI 8" w:hAnsi="Segoe UI 8"/>
          <w:sz w:val="24"/>
        </w:rPr>
        <w:lastRenderedPageBreak/>
        <w:t xml:space="preserve">In addition, all members </w:t>
      </w:r>
      <w:r>
        <w:rPr>
          <w:rFonts w:ascii="Segoe UI 8" w:hAnsi="Segoe UI 8"/>
          <w:sz w:val="24"/>
        </w:rPr>
        <w:t>are</w:t>
      </w:r>
      <w:r w:rsidRPr="006155F8">
        <w:rPr>
          <w:rFonts w:ascii="Segoe UI 8" w:hAnsi="Segoe UI 8"/>
          <w:sz w:val="24"/>
        </w:rPr>
        <w:t xml:space="preserve"> expected to attend </w:t>
      </w:r>
      <w:r>
        <w:rPr>
          <w:rFonts w:ascii="Segoe UI 8" w:hAnsi="Segoe UI 8"/>
          <w:sz w:val="24"/>
        </w:rPr>
        <w:t>2</w:t>
      </w:r>
      <w:r w:rsidRPr="006155F8">
        <w:rPr>
          <w:rFonts w:ascii="Segoe UI 8" w:hAnsi="Segoe UI 8"/>
          <w:sz w:val="24"/>
        </w:rPr>
        <w:t xml:space="preserve"> Away Day each year, </w:t>
      </w:r>
      <w:r>
        <w:rPr>
          <w:rFonts w:ascii="Segoe UI 8" w:hAnsi="Segoe UI 8"/>
          <w:sz w:val="24"/>
        </w:rPr>
        <w:t xml:space="preserve">which usually take place at the weekend, </w:t>
      </w:r>
      <w:r w:rsidRPr="006155F8">
        <w:rPr>
          <w:rFonts w:ascii="Segoe UI 8" w:hAnsi="Segoe UI 8"/>
          <w:sz w:val="24"/>
        </w:rPr>
        <w:t>as well as occasional training and events.</w:t>
      </w:r>
      <w:r>
        <w:rPr>
          <w:rFonts w:ascii="Segoe UI 8" w:hAnsi="Segoe UI 8"/>
          <w:sz w:val="24"/>
        </w:rPr>
        <w:t xml:space="preserve"> </w:t>
      </w:r>
    </w:p>
    <w:p w14:paraId="01B4AD9C" w14:textId="77777777" w:rsidR="000D2ACE" w:rsidRDefault="000D2ACE" w:rsidP="000D2ACE">
      <w:pPr>
        <w:spacing w:after="180" w:line="300" w:lineRule="exact"/>
        <w:rPr>
          <w:rFonts w:ascii="Segoe UI 8" w:hAnsi="Segoe UI 8"/>
          <w:sz w:val="24"/>
        </w:rPr>
      </w:pPr>
      <w:r>
        <w:rPr>
          <w:rFonts w:ascii="Segoe UI 8" w:hAnsi="Segoe UI 8"/>
          <w:sz w:val="24"/>
        </w:rPr>
        <w:t>All new members have an induction programme. This includes, meeting the Chair and members of the Executive to discuss the priorities and challenges of the Trust, a tour of our neighbourhoods, and a governance briefing to learn about the role.</w:t>
      </w:r>
    </w:p>
    <w:p w14:paraId="6F97E38E" w14:textId="77777777" w:rsidR="000D2ACE" w:rsidRDefault="000D2ACE" w:rsidP="000D2ACE">
      <w:pPr>
        <w:tabs>
          <w:tab w:val="left" w:pos="6237"/>
        </w:tabs>
        <w:spacing w:after="180" w:line="300" w:lineRule="exact"/>
        <w:rPr>
          <w:rFonts w:ascii="Segoe UI 8" w:hAnsi="Segoe UI 8"/>
          <w:sz w:val="24"/>
        </w:rPr>
      </w:pPr>
      <w:r>
        <w:rPr>
          <w:rFonts w:ascii="Segoe UI 8" w:hAnsi="Segoe UI 8"/>
          <w:sz w:val="24"/>
        </w:rPr>
        <w:t>All members have an annual appraisal meeting with the Chair and Chief Executive to review their effectiveness and that of the Board and</w:t>
      </w:r>
      <w:r w:rsidRPr="00A56E14">
        <w:t xml:space="preserve"> </w:t>
      </w:r>
      <w:r w:rsidRPr="00A56E14">
        <w:rPr>
          <w:rFonts w:ascii="Segoe UI 8" w:hAnsi="Segoe UI 8"/>
          <w:sz w:val="24"/>
        </w:rPr>
        <w:t xml:space="preserve">identify any training </w:t>
      </w:r>
      <w:r>
        <w:rPr>
          <w:rFonts w:ascii="Segoe UI 8" w:hAnsi="Segoe UI 8"/>
          <w:sz w:val="24"/>
        </w:rPr>
        <w:t xml:space="preserve">and development </w:t>
      </w:r>
      <w:r w:rsidRPr="00A56E14">
        <w:rPr>
          <w:rFonts w:ascii="Segoe UI 8" w:hAnsi="Segoe UI 8"/>
          <w:sz w:val="24"/>
        </w:rPr>
        <w:t>ne</w:t>
      </w:r>
      <w:r>
        <w:rPr>
          <w:rFonts w:ascii="Segoe UI 8" w:hAnsi="Segoe UI 8"/>
          <w:sz w:val="24"/>
        </w:rPr>
        <w:t>e</w:t>
      </w:r>
      <w:r w:rsidRPr="00A56E14">
        <w:rPr>
          <w:rFonts w:ascii="Segoe UI 8" w:hAnsi="Segoe UI 8"/>
          <w:sz w:val="24"/>
        </w:rPr>
        <w:t>d</w:t>
      </w:r>
      <w:r>
        <w:rPr>
          <w:rFonts w:ascii="Segoe UI 8" w:hAnsi="Segoe UI 8"/>
          <w:sz w:val="24"/>
        </w:rPr>
        <w:t>s</w:t>
      </w:r>
    </w:p>
    <w:p w14:paraId="31C4A587" w14:textId="3CA7C157" w:rsidR="00281AF4" w:rsidRDefault="001B2A6B" w:rsidP="000D2ACE">
      <w:pPr>
        <w:tabs>
          <w:tab w:val="left" w:pos="6237"/>
        </w:tabs>
        <w:spacing w:after="180" w:line="300" w:lineRule="exact"/>
        <w:rPr>
          <w:rFonts w:ascii="Segoe UI 8" w:hAnsi="Segoe UI 8"/>
          <w:sz w:val="24"/>
        </w:rPr>
      </w:pPr>
      <w:r>
        <w:rPr>
          <w:rFonts w:ascii="Segoe UI 8" w:hAnsi="Segoe UI 8"/>
          <w:sz w:val="24"/>
        </w:rPr>
        <w:t>As an EDI Champion we would encourage the successful candidate to attend</w:t>
      </w:r>
      <w:r w:rsidR="00A56E14">
        <w:rPr>
          <w:rFonts w:ascii="Segoe UI 8" w:hAnsi="Segoe UI 8"/>
          <w:sz w:val="24"/>
        </w:rPr>
        <w:t>, or feed Into,</w:t>
      </w:r>
      <w:r>
        <w:rPr>
          <w:rFonts w:ascii="Segoe UI 8" w:hAnsi="Segoe UI 8"/>
          <w:sz w:val="24"/>
        </w:rPr>
        <w:t xml:space="preserve"> meetings of the officer EDI group</w:t>
      </w:r>
      <w:r w:rsidR="00A56E14">
        <w:rPr>
          <w:rFonts w:ascii="Segoe UI 8" w:hAnsi="Segoe UI 8"/>
          <w:sz w:val="24"/>
        </w:rPr>
        <w:t xml:space="preserve"> which has responsibility for the delivery </w:t>
      </w:r>
      <w:r w:rsidR="00000591">
        <w:rPr>
          <w:rFonts w:ascii="Segoe UI 8" w:hAnsi="Segoe UI 8"/>
          <w:sz w:val="24"/>
        </w:rPr>
        <w:t>of</w:t>
      </w:r>
      <w:r w:rsidR="00A56E14">
        <w:rPr>
          <w:rFonts w:ascii="Segoe UI 8" w:hAnsi="Segoe UI 8"/>
          <w:sz w:val="24"/>
        </w:rPr>
        <w:t xml:space="preserve"> the Single Equalities Scheme and annual action </w:t>
      </w:r>
      <w:r w:rsidR="00000591">
        <w:rPr>
          <w:rFonts w:ascii="Segoe UI 8" w:hAnsi="Segoe UI 8"/>
          <w:sz w:val="24"/>
        </w:rPr>
        <w:t>plans.</w:t>
      </w:r>
      <w:r w:rsidR="00A56E14">
        <w:rPr>
          <w:rFonts w:ascii="Segoe UI 8" w:hAnsi="Segoe UI 8"/>
          <w:sz w:val="24"/>
        </w:rPr>
        <w:t xml:space="preserve"> </w:t>
      </w:r>
    </w:p>
    <w:p w14:paraId="41657E5D" w14:textId="77777777" w:rsidR="000D2ACE" w:rsidRDefault="000D2ACE" w:rsidP="000D2ACE">
      <w:pPr>
        <w:spacing w:after="180" w:line="300" w:lineRule="exact"/>
        <w:rPr>
          <w:rFonts w:ascii="Segoe UI 8" w:hAnsi="Segoe UI 8"/>
          <w:sz w:val="24"/>
        </w:rPr>
      </w:pPr>
      <w:r w:rsidRPr="001828B1">
        <w:rPr>
          <w:rFonts w:ascii="Segoe UI 8" w:hAnsi="Segoe UI 8"/>
          <w:sz w:val="24"/>
        </w:rPr>
        <w:t>Members are expected to attend all meetings, and where they are unable to attend to send apologies and explain this at the earliest possible opportunity.</w:t>
      </w:r>
    </w:p>
    <w:p w14:paraId="0AB0F2F6" w14:textId="77777777" w:rsidR="000D2ACE" w:rsidRPr="00860128" w:rsidRDefault="000D2ACE" w:rsidP="000D2ACE">
      <w:pPr>
        <w:tabs>
          <w:tab w:val="left" w:pos="6237"/>
        </w:tabs>
        <w:spacing w:after="180" w:line="300" w:lineRule="exact"/>
        <w:rPr>
          <w:rFonts w:ascii="Segoe UI 8" w:hAnsi="Segoe UI 8"/>
          <w:sz w:val="24"/>
        </w:rPr>
      </w:pPr>
    </w:p>
    <w:p w14:paraId="79154BCF" w14:textId="77777777" w:rsidR="00C52D1F" w:rsidRDefault="00C52D1F">
      <w:pPr>
        <w:overflowPunct/>
        <w:autoSpaceDE/>
        <w:autoSpaceDN/>
        <w:adjustRightInd/>
        <w:spacing w:after="0" w:line="240" w:lineRule="auto"/>
        <w:ind w:left="0"/>
        <w:textAlignment w:val="auto"/>
        <w:rPr>
          <w:rFonts w:ascii="Segoe UI 8" w:hAnsi="Segoe UI 8"/>
          <w:sz w:val="24"/>
        </w:rPr>
      </w:pPr>
      <w:r>
        <w:rPr>
          <w:rFonts w:ascii="Segoe UI 8" w:hAnsi="Segoe UI 8"/>
          <w:sz w:val="24"/>
        </w:rPr>
        <w:br w:type="page"/>
      </w:r>
    </w:p>
    <w:p w14:paraId="5C393D06" w14:textId="47754023" w:rsidR="00955952" w:rsidRPr="00955952" w:rsidRDefault="00955952" w:rsidP="00955952">
      <w:pPr>
        <w:keepNext/>
        <w:spacing w:after="420" w:line="420" w:lineRule="exact"/>
        <w:ind w:hanging="567"/>
        <w:outlineLvl w:val="0"/>
        <w:rPr>
          <w:rFonts w:ascii="Segoe UI 8" w:hAnsi="Segoe UI 8"/>
          <w:b/>
          <w:color w:val="E98E31"/>
          <w:sz w:val="30"/>
        </w:rPr>
      </w:pPr>
      <w:r>
        <w:rPr>
          <w:rFonts w:ascii="Segoe UI 8" w:hAnsi="Segoe UI 8"/>
          <w:b/>
          <w:color w:val="E98E31"/>
          <w:sz w:val="30"/>
        </w:rPr>
        <w:lastRenderedPageBreak/>
        <w:t>7</w:t>
      </w:r>
      <w:r w:rsidRPr="00955952">
        <w:rPr>
          <w:rFonts w:ascii="Segoe UI 8" w:hAnsi="Segoe UI 8"/>
          <w:b/>
          <w:color w:val="E98E31"/>
          <w:sz w:val="30"/>
        </w:rPr>
        <w:tab/>
        <w:t>How to Apply</w:t>
      </w:r>
    </w:p>
    <w:p w14:paraId="22EACD85" w14:textId="5E828C46" w:rsidR="00362576" w:rsidRDefault="00955952" w:rsidP="00362576">
      <w:pPr>
        <w:spacing w:after="180" w:line="300" w:lineRule="exact"/>
        <w:ind w:left="0"/>
        <w:rPr>
          <w:rFonts w:ascii="Segoe UI 8" w:hAnsi="Segoe UI 8"/>
          <w:sz w:val="24"/>
        </w:rPr>
      </w:pPr>
      <w:r w:rsidRPr="00955952">
        <w:rPr>
          <w:rFonts w:ascii="Segoe UI 8" w:hAnsi="Segoe UI 8"/>
          <w:sz w:val="24"/>
        </w:rPr>
        <w:t>Applications can be made online</w:t>
      </w:r>
      <w:r w:rsidR="00362576">
        <w:rPr>
          <w:rFonts w:ascii="Segoe UI 8" w:hAnsi="Segoe UI 8"/>
          <w:sz w:val="24"/>
        </w:rPr>
        <w:t xml:space="preserve"> at </w:t>
      </w:r>
      <w:hyperlink r:id="rId16" w:history="1">
        <w:r w:rsidR="00362576" w:rsidRPr="00362576">
          <w:rPr>
            <w:rStyle w:val="Hyperlink"/>
            <w:rFonts w:ascii="Segoe UI 8" w:hAnsi="Segoe UI 8"/>
            <w:sz w:val="24"/>
          </w:rPr>
          <w:t>www.southwayhousing.co.uk/board-vacancy</w:t>
        </w:r>
      </w:hyperlink>
      <w:r w:rsidR="00362576">
        <w:rPr>
          <w:rFonts w:ascii="Segoe UI 8" w:hAnsi="Segoe UI 8"/>
          <w:sz w:val="24"/>
        </w:rPr>
        <w:t xml:space="preserve"> or you can email </w:t>
      </w:r>
      <w:hyperlink r:id="rId17" w:history="1">
        <w:r w:rsidR="00362576" w:rsidRPr="00362576">
          <w:rPr>
            <w:rStyle w:val="Hyperlink"/>
            <w:rFonts w:ascii="Segoe UI 8" w:hAnsi="Segoe UI 8"/>
            <w:sz w:val="24"/>
          </w:rPr>
          <w:t>governance@southwayhousing.co.uk</w:t>
        </w:r>
      </w:hyperlink>
      <w:r w:rsidR="00362576">
        <w:rPr>
          <w:rFonts w:ascii="Segoe UI 8" w:hAnsi="Segoe UI 8"/>
          <w:sz w:val="24"/>
        </w:rPr>
        <w:t xml:space="preserve"> for a Word or Paper copy of the form.</w:t>
      </w:r>
      <w:r w:rsidRPr="00955952">
        <w:rPr>
          <w:rFonts w:ascii="Segoe UI 8" w:hAnsi="Segoe UI 8"/>
          <w:sz w:val="24"/>
        </w:rPr>
        <w:t xml:space="preserve"> </w:t>
      </w:r>
    </w:p>
    <w:p w14:paraId="1AE709B1" w14:textId="3B82C5CB" w:rsidR="00955952" w:rsidRPr="00955952" w:rsidRDefault="00955952" w:rsidP="00955952">
      <w:pPr>
        <w:spacing w:after="180" w:line="300" w:lineRule="exact"/>
        <w:ind w:left="0" w:firstLine="567"/>
        <w:rPr>
          <w:rFonts w:ascii="Segoe UI 8" w:hAnsi="Segoe UI 8"/>
          <w:sz w:val="24"/>
        </w:rPr>
      </w:pPr>
      <w:r w:rsidRPr="00955952">
        <w:rPr>
          <w:rFonts w:ascii="Segoe UI 8" w:hAnsi="Segoe UI 8"/>
          <w:sz w:val="24"/>
        </w:rPr>
        <w:t>You will need to:</w:t>
      </w:r>
    </w:p>
    <w:p w14:paraId="2C6B7E1B" w14:textId="77777777" w:rsidR="00955952" w:rsidRPr="00955952" w:rsidRDefault="00955952" w:rsidP="00955952">
      <w:pPr>
        <w:numPr>
          <w:ilvl w:val="0"/>
          <w:numId w:val="19"/>
        </w:numPr>
        <w:spacing w:after="180" w:line="300" w:lineRule="exact"/>
        <w:rPr>
          <w:rFonts w:ascii="Segoe UI 8" w:hAnsi="Segoe UI 8"/>
          <w:sz w:val="24"/>
        </w:rPr>
      </w:pPr>
      <w:r w:rsidRPr="00955952">
        <w:rPr>
          <w:rFonts w:ascii="Segoe UI 8" w:hAnsi="Segoe UI 8"/>
          <w:sz w:val="24"/>
        </w:rPr>
        <w:t>Complete a short section with your personal details.</w:t>
      </w:r>
    </w:p>
    <w:p w14:paraId="32D18B21" w14:textId="77777777" w:rsidR="00955952" w:rsidRPr="00955952" w:rsidRDefault="00955952" w:rsidP="00955952">
      <w:pPr>
        <w:numPr>
          <w:ilvl w:val="0"/>
          <w:numId w:val="19"/>
        </w:numPr>
        <w:spacing w:after="180" w:line="300" w:lineRule="exact"/>
        <w:rPr>
          <w:rFonts w:ascii="Segoe UI 8" w:hAnsi="Segoe UI 8"/>
          <w:sz w:val="24"/>
        </w:rPr>
      </w:pPr>
      <w:r w:rsidRPr="00955952">
        <w:rPr>
          <w:rFonts w:ascii="Segoe UI 8" w:hAnsi="Segoe UI 8"/>
          <w:sz w:val="24"/>
        </w:rPr>
        <w:t xml:space="preserve">Complete a Diversity Monitoring Form </w:t>
      </w:r>
    </w:p>
    <w:p w14:paraId="2BD3491B" w14:textId="77777777" w:rsidR="00955952" w:rsidRPr="00955952" w:rsidRDefault="00955952" w:rsidP="00955952">
      <w:pPr>
        <w:numPr>
          <w:ilvl w:val="0"/>
          <w:numId w:val="19"/>
        </w:numPr>
        <w:spacing w:after="180" w:line="300" w:lineRule="exact"/>
        <w:rPr>
          <w:rFonts w:ascii="Segoe UI 8" w:hAnsi="Segoe UI 8"/>
          <w:sz w:val="24"/>
        </w:rPr>
      </w:pPr>
      <w:r w:rsidRPr="00955952">
        <w:rPr>
          <w:rFonts w:ascii="Segoe UI 8" w:hAnsi="Segoe UI 8"/>
          <w:sz w:val="24"/>
        </w:rPr>
        <w:t>Upload a current CV</w:t>
      </w:r>
    </w:p>
    <w:p w14:paraId="63A85BA9" w14:textId="77777777" w:rsidR="00955952" w:rsidRPr="00955952" w:rsidRDefault="00955952" w:rsidP="00955952">
      <w:pPr>
        <w:numPr>
          <w:ilvl w:val="0"/>
          <w:numId w:val="19"/>
        </w:numPr>
        <w:spacing w:after="180" w:line="300" w:lineRule="exact"/>
        <w:rPr>
          <w:rFonts w:ascii="Segoe UI 8" w:hAnsi="Segoe UI 8"/>
          <w:sz w:val="24"/>
        </w:rPr>
      </w:pPr>
      <w:r w:rsidRPr="00955952">
        <w:rPr>
          <w:rFonts w:ascii="Segoe UI 8" w:hAnsi="Segoe UI 8"/>
          <w:sz w:val="24"/>
        </w:rPr>
        <w:t>Complete a short statement (ideally no more than 1000 words) explaining why you are a good candidate for the role. Please refer to the skills section of the Board Terms of Reference at Appendix A of this pack.</w:t>
      </w:r>
    </w:p>
    <w:p w14:paraId="4CD14DD7" w14:textId="77777777" w:rsidR="00955952" w:rsidRPr="00955952" w:rsidRDefault="00955952" w:rsidP="00955952">
      <w:pPr>
        <w:spacing w:after="180" w:line="300" w:lineRule="exact"/>
        <w:ind w:left="360"/>
        <w:rPr>
          <w:rFonts w:ascii="Segoe UI 8" w:hAnsi="Segoe UI 8"/>
          <w:sz w:val="24"/>
        </w:rPr>
      </w:pPr>
      <w:r w:rsidRPr="00955952">
        <w:rPr>
          <w:rFonts w:ascii="Segoe UI 8" w:hAnsi="Segoe UI 8"/>
          <w:sz w:val="24"/>
        </w:rPr>
        <w:t>If you wish to make your application as a video or audio recording, to best demonstrate your skills and experience, please contact the governance team who can advise on the requirements.</w:t>
      </w:r>
    </w:p>
    <w:p w14:paraId="14A41D15" w14:textId="7159BB81" w:rsidR="00955952" w:rsidRPr="00955952" w:rsidRDefault="00955952" w:rsidP="00955952">
      <w:pPr>
        <w:spacing w:after="180" w:line="300" w:lineRule="exact"/>
        <w:ind w:left="360"/>
        <w:rPr>
          <w:rFonts w:ascii="Segoe UI 8" w:hAnsi="Segoe UI 8"/>
          <w:sz w:val="24"/>
        </w:rPr>
      </w:pPr>
      <w:r w:rsidRPr="00955952">
        <w:rPr>
          <w:rFonts w:ascii="Segoe UI 8" w:hAnsi="Segoe UI 8"/>
          <w:sz w:val="24"/>
        </w:rPr>
        <w:t>The deadline for applications is 23.59 on</w:t>
      </w:r>
      <w:r w:rsidR="00C92331">
        <w:rPr>
          <w:rFonts w:ascii="Segoe UI 8" w:hAnsi="Segoe UI 8"/>
          <w:sz w:val="24"/>
        </w:rPr>
        <w:t xml:space="preserve"> 11th July</w:t>
      </w:r>
      <w:r w:rsidRPr="00955952">
        <w:rPr>
          <w:rFonts w:ascii="Segoe UI 8" w:hAnsi="Segoe UI 8"/>
          <w:sz w:val="24"/>
        </w:rPr>
        <w:t>. We will not accept applications submitted after this.</w:t>
      </w:r>
    </w:p>
    <w:p w14:paraId="76FC5849" w14:textId="77777777" w:rsidR="00955952" w:rsidRPr="00955952" w:rsidRDefault="00955952" w:rsidP="00955952">
      <w:pPr>
        <w:spacing w:after="180" w:line="300" w:lineRule="exact"/>
        <w:ind w:left="0" w:firstLine="720"/>
        <w:rPr>
          <w:rFonts w:ascii="Segoe UI 8" w:hAnsi="Segoe UI 8"/>
          <w:b/>
          <w:bCs/>
          <w:color w:val="E98E31" w:themeColor="accent1"/>
          <w:sz w:val="24"/>
        </w:rPr>
      </w:pPr>
      <w:r w:rsidRPr="00955952">
        <w:rPr>
          <w:rFonts w:ascii="Segoe UI 8" w:hAnsi="Segoe UI 8"/>
          <w:b/>
          <w:bCs/>
          <w:color w:val="E98E31" w:themeColor="accent1"/>
          <w:sz w:val="24"/>
        </w:rPr>
        <w:t xml:space="preserve">Recruitment Timetable </w:t>
      </w:r>
    </w:p>
    <w:tbl>
      <w:tblPr>
        <w:tblStyle w:val="LightShading-Accent61"/>
        <w:tblW w:w="0" w:type="auto"/>
        <w:tblInd w:w="675" w:type="dxa"/>
        <w:tblCellMar>
          <w:top w:w="57" w:type="dxa"/>
          <w:bottom w:w="57" w:type="dxa"/>
        </w:tblCellMar>
        <w:tblLook w:val="04A0" w:firstRow="1" w:lastRow="0" w:firstColumn="1" w:lastColumn="0" w:noHBand="0" w:noVBand="1"/>
      </w:tblPr>
      <w:tblGrid>
        <w:gridCol w:w="2032"/>
        <w:gridCol w:w="6319"/>
      </w:tblGrid>
      <w:tr w:rsidR="00955952" w:rsidRPr="00955952" w14:paraId="45F71370" w14:textId="77777777" w:rsidTr="001E7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Borders>
              <w:bottom w:val="nil"/>
            </w:tcBorders>
          </w:tcPr>
          <w:p w14:paraId="49D3E86C" w14:textId="77777777" w:rsidR="00955952" w:rsidRPr="00955952" w:rsidRDefault="00955952" w:rsidP="00955952">
            <w:pPr>
              <w:overflowPunct/>
              <w:autoSpaceDE/>
              <w:autoSpaceDN/>
              <w:adjustRightInd/>
              <w:spacing w:after="0" w:line="240" w:lineRule="auto"/>
              <w:ind w:left="0"/>
              <w:textAlignment w:val="auto"/>
              <w:rPr>
                <w:rFonts w:eastAsia="Arial Unicode MS" w:cs="Arial"/>
                <w:b w:val="0"/>
                <w:color w:val="000000"/>
                <w:sz w:val="24"/>
                <w:szCs w:val="24"/>
                <w:lang w:eastAsia="en-US"/>
              </w:rPr>
            </w:pPr>
            <w:r w:rsidRPr="00955952">
              <w:rPr>
                <w:rFonts w:eastAsia="Arial Unicode MS" w:cs="Arial"/>
                <w:b w:val="0"/>
                <w:color w:val="000000"/>
                <w:sz w:val="24"/>
                <w:szCs w:val="24"/>
                <w:lang w:eastAsia="en-US"/>
              </w:rPr>
              <w:t>28</w:t>
            </w:r>
            <w:r w:rsidRPr="00955952">
              <w:rPr>
                <w:rFonts w:eastAsia="Arial Unicode MS" w:cs="Arial"/>
                <w:b w:val="0"/>
                <w:color w:val="000000"/>
                <w:sz w:val="24"/>
                <w:szCs w:val="24"/>
                <w:vertAlign w:val="superscript"/>
                <w:lang w:eastAsia="en-US"/>
              </w:rPr>
              <w:t>th</w:t>
            </w:r>
            <w:r w:rsidRPr="00955952">
              <w:rPr>
                <w:rFonts w:eastAsia="Arial Unicode MS" w:cs="Arial"/>
                <w:b w:val="0"/>
                <w:color w:val="000000"/>
                <w:sz w:val="24"/>
                <w:szCs w:val="24"/>
                <w:lang w:eastAsia="en-US"/>
              </w:rPr>
              <w:t xml:space="preserve"> June</w:t>
            </w:r>
          </w:p>
        </w:tc>
        <w:tc>
          <w:tcPr>
            <w:tcW w:w="6319" w:type="dxa"/>
            <w:tcBorders>
              <w:bottom w:val="nil"/>
            </w:tcBorders>
          </w:tcPr>
          <w:p w14:paraId="61885378" w14:textId="77777777" w:rsidR="00955952" w:rsidRPr="00955952" w:rsidRDefault="00955952" w:rsidP="00955952">
            <w:pPr>
              <w:overflowPunct/>
              <w:autoSpaceDE/>
              <w:autoSpaceDN/>
              <w:adjustRightInd/>
              <w:spacing w:after="0" w:line="240" w:lineRule="auto"/>
              <w:ind w:left="0"/>
              <w:textAlignment w:val="auto"/>
              <w:cnfStyle w:val="100000000000" w:firstRow="1" w:lastRow="0" w:firstColumn="0" w:lastColumn="0" w:oddVBand="0" w:evenVBand="0" w:oddHBand="0" w:evenHBand="0" w:firstRowFirstColumn="0" w:firstRowLastColumn="0" w:lastRowFirstColumn="0" w:lastRowLastColumn="0"/>
              <w:rPr>
                <w:rFonts w:eastAsia="Arial Unicode MS" w:cs="Arial"/>
                <w:b w:val="0"/>
                <w:color w:val="000000"/>
                <w:sz w:val="24"/>
                <w:szCs w:val="24"/>
                <w:lang w:eastAsia="en-US"/>
              </w:rPr>
            </w:pPr>
            <w:r w:rsidRPr="00955952">
              <w:rPr>
                <w:rFonts w:eastAsia="Arial Unicode MS" w:cs="Arial"/>
                <w:b w:val="0"/>
                <w:color w:val="000000"/>
                <w:sz w:val="24"/>
                <w:szCs w:val="24"/>
                <w:lang w:eastAsia="en-US"/>
              </w:rPr>
              <w:t xml:space="preserve">Opportunity to observe Parent Board </w:t>
            </w:r>
          </w:p>
        </w:tc>
      </w:tr>
      <w:tr w:rsidR="00955952" w:rsidRPr="00955952" w14:paraId="61381004" w14:textId="77777777" w:rsidTr="001E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Borders>
              <w:top w:val="nil"/>
            </w:tcBorders>
          </w:tcPr>
          <w:p w14:paraId="32B1784B" w14:textId="74CEC46B" w:rsidR="00955952" w:rsidRPr="00955952" w:rsidRDefault="00362576" w:rsidP="00955952">
            <w:pPr>
              <w:overflowPunct/>
              <w:autoSpaceDE/>
              <w:autoSpaceDN/>
              <w:adjustRightInd/>
              <w:spacing w:after="0" w:line="240" w:lineRule="auto"/>
              <w:ind w:left="0"/>
              <w:textAlignment w:val="auto"/>
              <w:rPr>
                <w:rFonts w:eastAsia="Arial Unicode MS" w:cs="Arial"/>
                <w:b w:val="0"/>
                <w:color w:val="000000"/>
                <w:sz w:val="24"/>
                <w:szCs w:val="24"/>
                <w:lang w:eastAsia="en-US"/>
              </w:rPr>
            </w:pPr>
            <w:r>
              <w:rPr>
                <w:rFonts w:eastAsia="Arial Unicode MS" w:cs="Arial"/>
                <w:b w:val="0"/>
                <w:color w:val="000000"/>
                <w:sz w:val="24"/>
                <w:szCs w:val="24"/>
                <w:lang w:eastAsia="en-US"/>
              </w:rPr>
              <w:t>11</w:t>
            </w:r>
            <w:r w:rsidR="00955952">
              <w:rPr>
                <w:rFonts w:eastAsia="Arial Unicode MS" w:cs="Arial"/>
                <w:b w:val="0"/>
                <w:color w:val="000000"/>
                <w:sz w:val="24"/>
                <w:szCs w:val="24"/>
                <w:lang w:eastAsia="en-US"/>
              </w:rPr>
              <w:t>th</w:t>
            </w:r>
            <w:r w:rsidR="00955952" w:rsidRPr="00955952">
              <w:rPr>
                <w:rFonts w:eastAsia="Arial Unicode MS" w:cs="Arial"/>
                <w:b w:val="0"/>
                <w:color w:val="000000"/>
                <w:sz w:val="24"/>
                <w:szCs w:val="24"/>
                <w:lang w:eastAsia="en-US"/>
              </w:rPr>
              <w:t xml:space="preserve"> July</w:t>
            </w:r>
          </w:p>
        </w:tc>
        <w:tc>
          <w:tcPr>
            <w:tcW w:w="6319" w:type="dxa"/>
            <w:tcBorders>
              <w:top w:val="nil"/>
            </w:tcBorders>
          </w:tcPr>
          <w:p w14:paraId="5D60AF75" w14:textId="77777777" w:rsidR="00955952" w:rsidRPr="00955952" w:rsidRDefault="00955952" w:rsidP="00955952">
            <w:pPr>
              <w:overflowPunct/>
              <w:autoSpaceDE/>
              <w:autoSpaceDN/>
              <w:adjustRightInd/>
              <w:spacing w:after="0" w:line="240" w:lineRule="auto"/>
              <w:ind w:left="0"/>
              <w:textAlignment w:val="auto"/>
              <w:cnfStyle w:val="000000100000" w:firstRow="0" w:lastRow="0" w:firstColumn="0" w:lastColumn="0" w:oddVBand="0" w:evenVBand="0" w:oddHBand="1" w:evenHBand="0" w:firstRowFirstColumn="0" w:firstRowLastColumn="0" w:lastRowFirstColumn="0" w:lastRowLastColumn="0"/>
              <w:rPr>
                <w:rFonts w:eastAsia="Arial Unicode MS" w:cs="Arial"/>
                <w:color w:val="000000"/>
                <w:sz w:val="24"/>
                <w:szCs w:val="24"/>
                <w:lang w:eastAsia="en-US"/>
              </w:rPr>
            </w:pPr>
            <w:r w:rsidRPr="00955952">
              <w:rPr>
                <w:rFonts w:eastAsia="Arial Unicode MS" w:cs="Arial"/>
                <w:color w:val="000000"/>
                <w:sz w:val="24"/>
                <w:szCs w:val="24"/>
                <w:lang w:eastAsia="en-US"/>
              </w:rPr>
              <w:t>Deadline for applications</w:t>
            </w:r>
          </w:p>
        </w:tc>
      </w:tr>
      <w:tr w:rsidR="00955952" w:rsidRPr="00955952" w14:paraId="61994E81" w14:textId="77777777" w:rsidTr="001E7531">
        <w:tc>
          <w:tcPr>
            <w:cnfStyle w:val="001000000000" w:firstRow="0" w:lastRow="0" w:firstColumn="1" w:lastColumn="0" w:oddVBand="0" w:evenVBand="0" w:oddHBand="0" w:evenHBand="0" w:firstRowFirstColumn="0" w:firstRowLastColumn="0" w:lastRowFirstColumn="0" w:lastRowLastColumn="0"/>
            <w:tcW w:w="2032" w:type="dxa"/>
          </w:tcPr>
          <w:p w14:paraId="3ECB549A" w14:textId="77777777" w:rsidR="00955952" w:rsidRPr="00955952" w:rsidRDefault="00955952" w:rsidP="00955952">
            <w:pPr>
              <w:overflowPunct/>
              <w:autoSpaceDE/>
              <w:autoSpaceDN/>
              <w:adjustRightInd/>
              <w:spacing w:after="0" w:line="240" w:lineRule="auto"/>
              <w:ind w:left="0"/>
              <w:textAlignment w:val="auto"/>
              <w:rPr>
                <w:rFonts w:eastAsia="Arial Unicode MS" w:cs="Arial"/>
                <w:b w:val="0"/>
                <w:color w:val="000000"/>
                <w:sz w:val="24"/>
                <w:szCs w:val="24"/>
                <w:lang w:eastAsia="en-US"/>
              </w:rPr>
            </w:pPr>
            <w:r w:rsidRPr="00955952">
              <w:rPr>
                <w:rFonts w:eastAsia="Arial Unicode MS" w:cs="Arial"/>
                <w:b w:val="0"/>
                <w:color w:val="000000"/>
                <w:sz w:val="24"/>
                <w:szCs w:val="24"/>
                <w:lang w:eastAsia="en-US"/>
              </w:rPr>
              <w:t>During July</w:t>
            </w:r>
          </w:p>
        </w:tc>
        <w:tc>
          <w:tcPr>
            <w:tcW w:w="6319" w:type="dxa"/>
          </w:tcPr>
          <w:p w14:paraId="1979680C" w14:textId="77777777" w:rsidR="00955952" w:rsidRPr="00955952" w:rsidRDefault="00955952" w:rsidP="00955952">
            <w:pPr>
              <w:overflowPunct/>
              <w:autoSpaceDE/>
              <w:autoSpaceDN/>
              <w:adjustRightInd/>
              <w:spacing w:after="0" w:line="240" w:lineRule="auto"/>
              <w:ind w:left="0"/>
              <w:textAlignment w:val="auto"/>
              <w:cnfStyle w:val="000000000000" w:firstRow="0" w:lastRow="0" w:firstColumn="0" w:lastColumn="0" w:oddVBand="0" w:evenVBand="0" w:oddHBand="0" w:evenHBand="0" w:firstRowFirstColumn="0" w:firstRowLastColumn="0" w:lastRowFirstColumn="0" w:lastRowLastColumn="0"/>
              <w:rPr>
                <w:rFonts w:eastAsia="Arial Unicode MS" w:cs="Arial"/>
                <w:color w:val="000000"/>
                <w:sz w:val="24"/>
                <w:szCs w:val="24"/>
                <w:lang w:eastAsia="en-US"/>
              </w:rPr>
            </w:pPr>
            <w:r w:rsidRPr="00955952">
              <w:rPr>
                <w:rFonts w:eastAsia="Arial Unicode MS" w:cs="Arial"/>
                <w:color w:val="000000"/>
                <w:sz w:val="24"/>
                <w:szCs w:val="24"/>
                <w:lang w:eastAsia="en-US"/>
              </w:rPr>
              <w:t xml:space="preserve">Applicant Interviews </w:t>
            </w:r>
          </w:p>
        </w:tc>
      </w:tr>
      <w:tr w:rsidR="00955952" w:rsidRPr="00955952" w14:paraId="6134B4D3" w14:textId="77777777" w:rsidTr="001E7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dxa"/>
          </w:tcPr>
          <w:p w14:paraId="516582E7" w14:textId="77777777" w:rsidR="00955952" w:rsidRPr="00955952" w:rsidRDefault="00955952" w:rsidP="00955952">
            <w:pPr>
              <w:overflowPunct/>
              <w:autoSpaceDE/>
              <w:autoSpaceDN/>
              <w:adjustRightInd/>
              <w:spacing w:after="0" w:line="240" w:lineRule="auto"/>
              <w:ind w:left="0"/>
              <w:textAlignment w:val="auto"/>
              <w:rPr>
                <w:rFonts w:eastAsia="Arial Unicode MS" w:cs="Arial"/>
                <w:b w:val="0"/>
                <w:color w:val="000000"/>
                <w:sz w:val="24"/>
                <w:szCs w:val="24"/>
                <w:lang w:eastAsia="en-US"/>
              </w:rPr>
            </w:pPr>
            <w:r w:rsidRPr="00955952">
              <w:rPr>
                <w:rFonts w:eastAsia="Arial Unicode MS" w:cs="Arial"/>
                <w:b w:val="0"/>
                <w:color w:val="000000"/>
                <w:sz w:val="24"/>
                <w:szCs w:val="24"/>
                <w:lang w:eastAsia="en-US"/>
              </w:rPr>
              <w:t>August/Early September</w:t>
            </w:r>
          </w:p>
        </w:tc>
        <w:tc>
          <w:tcPr>
            <w:tcW w:w="6319" w:type="dxa"/>
          </w:tcPr>
          <w:p w14:paraId="3E5BC22B" w14:textId="77777777" w:rsidR="00955952" w:rsidRPr="00955952" w:rsidRDefault="00955952" w:rsidP="00955952">
            <w:pPr>
              <w:overflowPunct/>
              <w:autoSpaceDE/>
              <w:autoSpaceDN/>
              <w:adjustRightInd/>
              <w:spacing w:after="0" w:line="240" w:lineRule="auto"/>
              <w:ind w:left="0"/>
              <w:textAlignment w:val="auto"/>
              <w:cnfStyle w:val="000000100000" w:firstRow="0" w:lastRow="0" w:firstColumn="0" w:lastColumn="0" w:oddVBand="0" w:evenVBand="0" w:oddHBand="1" w:evenHBand="0" w:firstRowFirstColumn="0" w:firstRowLastColumn="0" w:lastRowFirstColumn="0" w:lastRowLastColumn="0"/>
              <w:rPr>
                <w:rFonts w:eastAsia="Arial Unicode MS" w:cs="Arial"/>
                <w:color w:val="000000"/>
                <w:sz w:val="24"/>
                <w:szCs w:val="24"/>
                <w:lang w:eastAsia="en-US"/>
              </w:rPr>
            </w:pPr>
            <w:r w:rsidRPr="00955952">
              <w:rPr>
                <w:rFonts w:eastAsia="Arial Unicode MS" w:cs="Arial"/>
                <w:color w:val="000000"/>
                <w:sz w:val="24"/>
                <w:szCs w:val="24"/>
                <w:lang w:eastAsia="en-US"/>
              </w:rPr>
              <w:t>Successful applicants informed and induction begins</w:t>
            </w:r>
          </w:p>
        </w:tc>
      </w:tr>
      <w:tr w:rsidR="00955952" w:rsidRPr="00955952" w14:paraId="628DB9E4" w14:textId="77777777" w:rsidTr="001E7531">
        <w:tc>
          <w:tcPr>
            <w:cnfStyle w:val="001000000000" w:firstRow="0" w:lastRow="0" w:firstColumn="1" w:lastColumn="0" w:oddVBand="0" w:evenVBand="0" w:oddHBand="0" w:evenHBand="0" w:firstRowFirstColumn="0" w:firstRowLastColumn="0" w:lastRowFirstColumn="0" w:lastRowLastColumn="0"/>
            <w:tcW w:w="2032" w:type="dxa"/>
          </w:tcPr>
          <w:p w14:paraId="3E09EE40" w14:textId="77777777" w:rsidR="00955952" w:rsidRPr="00955952" w:rsidRDefault="00955952" w:rsidP="00955952">
            <w:pPr>
              <w:overflowPunct/>
              <w:autoSpaceDE/>
              <w:autoSpaceDN/>
              <w:adjustRightInd/>
              <w:spacing w:after="0" w:line="240" w:lineRule="auto"/>
              <w:ind w:left="0"/>
              <w:textAlignment w:val="auto"/>
              <w:rPr>
                <w:rFonts w:eastAsia="Arial Unicode MS" w:cs="Arial"/>
                <w:b w:val="0"/>
                <w:color w:val="000000"/>
                <w:sz w:val="24"/>
                <w:szCs w:val="24"/>
                <w:lang w:eastAsia="en-US"/>
              </w:rPr>
            </w:pPr>
            <w:r w:rsidRPr="00955952">
              <w:rPr>
                <w:rFonts w:eastAsia="Arial Unicode MS" w:cs="Arial"/>
                <w:b w:val="0"/>
                <w:color w:val="000000"/>
                <w:sz w:val="24"/>
                <w:szCs w:val="24"/>
                <w:lang w:eastAsia="en-US"/>
              </w:rPr>
              <w:t>20</w:t>
            </w:r>
            <w:r w:rsidRPr="00955952">
              <w:rPr>
                <w:rFonts w:eastAsia="Arial Unicode MS" w:cs="Arial"/>
                <w:b w:val="0"/>
                <w:color w:val="000000"/>
                <w:sz w:val="24"/>
                <w:szCs w:val="24"/>
                <w:vertAlign w:val="superscript"/>
                <w:lang w:eastAsia="en-US"/>
              </w:rPr>
              <w:t>th</w:t>
            </w:r>
            <w:r w:rsidRPr="00955952">
              <w:rPr>
                <w:rFonts w:eastAsia="Arial Unicode MS" w:cs="Arial"/>
                <w:b w:val="0"/>
                <w:color w:val="000000"/>
                <w:sz w:val="24"/>
                <w:szCs w:val="24"/>
                <w:lang w:eastAsia="en-US"/>
              </w:rPr>
              <w:t xml:space="preserve"> September</w:t>
            </w:r>
          </w:p>
        </w:tc>
        <w:tc>
          <w:tcPr>
            <w:tcW w:w="6319" w:type="dxa"/>
          </w:tcPr>
          <w:p w14:paraId="1E05E0CC" w14:textId="77777777" w:rsidR="00955952" w:rsidRPr="00955952" w:rsidRDefault="00955952" w:rsidP="00955952">
            <w:pPr>
              <w:overflowPunct/>
              <w:autoSpaceDE/>
              <w:autoSpaceDN/>
              <w:adjustRightInd/>
              <w:spacing w:after="0" w:line="240" w:lineRule="auto"/>
              <w:ind w:left="0"/>
              <w:textAlignment w:val="auto"/>
              <w:cnfStyle w:val="000000000000" w:firstRow="0" w:lastRow="0" w:firstColumn="0" w:lastColumn="0" w:oddVBand="0" w:evenVBand="0" w:oddHBand="0" w:evenHBand="0" w:firstRowFirstColumn="0" w:firstRowLastColumn="0" w:lastRowFirstColumn="0" w:lastRowLastColumn="0"/>
              <w:rPr>
                <w:rFonts w:eastAsia="Arial Unicode MS" w:cs="Arial"/>
                <w:color w:val="000000"/>
                <w:sz w:val="24"/>
                <w:szCs w:val="24"/>
                <w:lang w:eastAsia="en-US"/>
              </w:rPr>
            </w:pPr>
            <w:r w:rsidRPr="00955952">
              <w:rPr>
                <w:rFonts w:eastAsia="Arial Unicode MS" w:cs="Arial"/>
                <w:color w:val="000000"/>
                <w:sz w:val="24"/>
                <w:szCs w:val="24"/>
                <w:lang w:eastAsia="en-US"/>
              </w:rPr>
              <w:t>Formal appointment made at Southway AGM</w:t>
            </w:r>
          </w:p>
        </w:tc>
      </w:tr>
    </w:tbl>
    <w:p w14:paraId="72213A1D" w14:textId="77777777" w:rsidR="00955952" w:rsidRPr="00955952" w:rsidRDefault="00955952" w:rsidP="00955952">
      <w:pPr>
        <w:spacing w:after="180" w:line="300" w:lineRule="exact"/>
        <w:ind w:left="0"/>
        <w:rPr>
          <w:rFonts w:ascii="Segoe UI 8" w:hAnsi="Segoe UI 8"/>
          <w:sz w:val="24"/>
        </w:rPr>
      </w:pPr>
    </w:p>
    <w:p w14:paraId="7FBF6603" w14:textId="77777777" w:rsidR="00955952" w:rsidRPr="00955952" w:rsidRDefault="00955952" w:rsidP="00955952">
      <w:pPr>
        <w:spacing w:after="180" w:line="300" w:lineRule="exact"/>
        <w:ind w:left="0" w:firstLine="567"/>
        <w:rPr>
          <w:rFonts w:ascii="Segoe UI 8" w:hAnsi="Segoe UI 8"/>
          <w:b/>
          <w:bCs/>
          <w:color w:val="E98E31" w:themeColor="accent1"/>
          <w:sz w:val="24"/>
        </w:rPr>
      </w:pPr>
      <w:r w:rsidRPr="00955952">
        <w:rPr>
          <w:rFonts w:ascii="Segoe UI 8" w:hAnsi="Segoe UI 8"/>
          <w:b/>
          <w:bCs/>
          <w:color w:val="E98E31" w:themeColor="accent1"/>
          <w:sz w:val="24"/>
        </w:rPr>
        <w:t>Interviews</w:t>
      </w:r>
    </w:p>
    <w:p w14:paraId="6CB98E7A" w14:textId="77777777" w:rsidR="00955952" w:rsidRPr="00955952" w:rsidRDefault="00955952" w:rsidP="00955952">
      <w:pPr>
        <w:spacing w:after="180" w:line="300" w:lineRule="exact"/>
        <w:ind w:left="0" w:firstLine="567"/>
        <w:rPr>
          <w:rFonts w:ascii="Segoe UI 8" w:hAnsi="Segoe UI 8"/>
          <w:sz w:val="24"/>
        </w:rPr>
      </w:pPr>
      <w:r w:rsidRPr="00955952">
        <w:rPr>
          <w:rFonts w:ascii="Segoe UI 8" w:hAnsi="Segoe UI 8"/>
          <w:sz w:val="24"/>
        </w:rPr>
        <w:t>Shortlisted applicants will be invited for an interview, which will be with:</w:t>
      </w:r>
    </w:p>
    <w:p w14:paraId="259BD53C" w14:textId="77777777" w:rsidR="00955952" w:rsidRPr="00955952" w:rsidRDefault="00955952" w:rsidP="00955952">
      <w:pPr>
        <w:numPr>
          <w:ilvl w:val="0"/>
          <w:numId w:val="6"/>
        </w:numPr>
        <w:spacing w:after="0" w:line="300" w:lineRule="exact"/>
        <w:ind w:left="924" w:hanging="357"/>
        <w:rPr>
          <w:rFonts w:ascii="Segoe UI 8" w:hAnsi="Segoe UI 8" w:cs="Lucida Sans Unicode"/>
          <w:sz w:val="24"/>
          <w:szCs w:val="24"/>
        </w:rPr>
      </w:pPr>
      <w:r w:rsidRPr="00955952">
        <w:rPr>
          <w:rFonts w:ascii="Segoe UI 8" w:hAnsi="Segoe UI 8" w:cs="Lucida Sans Unicode"/>
          <w:sz w:val="24"/>
          <w:szCs w:val="24"/>
        </w:rPr>
        <w:t>The Chair of the Parent Board, Clare Tostevin.</w:t>
      </w:r>
    </w:p>
    <w:p w14:paraId="66501C76" w14:textId="77777777" w:rsidR="00955952" w:rsidRPr="00955952" w:rsidRDefault="00955952" w:rsidP="00955952">
      <w:pPr>
        <w:numPr>
          <w:ilvl w:val="0"/>
          <w:numId w:val="6"/>
        </w:numPr>
        <w:spacing w:after="120" w:line="300" w:lineRule="exact"/>
        <w:ind w:left="924" w:hanging="357"/>
        <w:rPr>
          <w:rFonts w:ascii="Segoe UI 8" w:hAnsi="Segoe UI 8" w:cs="Lucida Sans Unicode"/>
          <w:b/>
          <w:sz w:val="20"/>
          <w:szCs w:val="18"/>
        </w:rPr>
      </w:pPr>
      <w:r w:rsidRPr="00955952">
        <w:rPr>
          <w:rFonts w:ascii="Segoe UI 8" w:hAnsi="Segoe UI 8" w:cs="Lucida Sans Unicode"/>
          <w:sz w:val="24"/>
          <w:szCs w:val="24"/>
        </w:rPr>
        <w:t>The Chief Executive, Karen Mitchell</w:t>
      </w:r>
    </w:p>
    <w:p w14:paraId="2A60C784" w14:textId="3B56DCFB" w:rsidR="00955952" w:rsidRDefault="00955952" w:rsidP="00955952">
      <w:pPr>
        <w:spacing w:after="180" w:line="300" w:lineRule="exact"/>
        <w:ind w:left="0"/>
        <w:rPr>
          <w:rFonts w:ascii="Segoe UI 8" w:hAnsi="Segoe UI 8"/>
          <w:sz w:val="24"/>
        </w:rPr>
      </w:pPr>
    </w:p>
    <w:p w14:paraId="0E6861AD" w14:textId="77777777" w:rsidR="00955952" w:rsidRPr="00955952" w:rsidRDefault="00955952" w:rsidP="00955952">
      <w:pPr>
        <w:spacing w:after="180" w:line="300" w:lineRule="exact"/>
        <w:ind w:left="0"/>
        <w:rPr>
          <w:rFonts w:ascii="Segoe UI 8" w:hAnsi="Segoe UI 8"/>
          <w:sz w:val="24"/>
        </w:rPr>
      </w:pPr>
    </w:p>
    <w:p w14:paraId="07BA96E8" w14:textId="77777777" w:rsidR="00D178D9" w:rsidRDefault="00D178D9" w:rsidP="00955952">
      <w:pPr>
        <w:spacing w:after="180" w:line="300" w:lineRule="exact"/>
        <w:ind w:left="0" w:firstLine="567"/>
        <w:rPr>
          <w:rFonts w:ascii="Segoe UI 8" w:hAnsi="Segoe UI 8"/>
          <w:b/>
          <w:bCs/>
          <w:color w:val="E98E31" w:themeColor="accent1"/>
          <w:sz w:val="24"/>
        </w:rPr>
      </w:pPr>
    </w:p>
    <w:p w14:paraId="5DD2D4F7" w14:textId="7E4066F4" w:rsidR="00955952" w:rsidRPr="00955952" w:rsidRDefault="00955952" w:rsidP="00955952">
      <w:pPr>
        <w:spacing w:after="180" w:line="300" w:lineRule="exact"/>
        <w:ind w:left="0" w:firstLine="567"/>
        <w:rPr>
          <w:rFonts w:ascii="Segoe UI 8" w:hAnsi="Segoe UI 8"/>
          <w:b/>
          <w:bCs/>
          <w:color w:val="E98E31" w:themeColor="accent1"/>
          <w:sz w:val="24"/>
        </w:rPr>
      </w:pPr>
      <w:r w:rsidRPr="00955952">
        <w:rPr>
          <w:rFonts w:ascii="Segoe UI 8" w:hAnsi="Segoe UI 8"/>
          <w:b/>
          <w:bCs/>
          <w:color w:val="E98E31" w:themeColor="accent1"/>
          <w:sz w:val="24"/>
        </w:rPr>
        <w:lastRenderedPageBreak/>
        <w:t>Further Information</w:t>
      </w:r>
    </w:p>
    <w:p w14:paraId="7C40E28A" w14:textId="77777777" w:rsidR="00955952" w:rsidRPr="00955952" w:rsidRDefault="00955952" w:rsidP="00955952">
      <w:pPr>
        <w:spacing w:after="180" w:line="300" w:lineRule="exact"/>
        <w:rPr>
          <w:rFonts w:ascii="Segoe UI 8" w:hAnsi="Segoe UI 8"/>
          <w:sz w:val="24"/>
        </w:rPr>
      </w:pPr>
      <w:r w:rsidRPr="00955952">
        <w:rPr>
          <w:rFonts w:ascii="Segoe UI 8" w:hAnsi="Segoe UI 8"/>
          <w:sz w:val="24"/>
        </w:rPr>
        <w:t>If you would like to learn more about the role or to discuss what is involved, please get in touch and Karen Mitchell, Southway’s Chief Executive will arrange to meet you either in person, by video conference or telephone, depending on your preference.</w:t>
      </w:r>
    </w:p>
    <w:p w14:paraId="603FCE07" w14:textId="0FD076AB" w:rsidR="00955952" w:rsidRPr="00955952" w:rsidRDefault="00955952" w:rsidP="00955952">
      <w:pPr>
        <w:spacing w:after="180" w:line="300" w:lineRule="exact"/>
        <w:rPr>
          <w:rFonts w:ascii="Segoe UI 8" w:hAnsi="Segoe UI 8"/>
          <w:sz w:val="24"/>
        </w:rPr>
      </w:pPr>
      <w:r w:rsidRPr="00955952">
        <w:rPr>
          <w:rFonts w:ascii="Segoe UI 8" w:hAnsi="Segoe UI 8"/>
          <w:sz w:val="24"/>
        </w:rPr>
        <w:t>For further information on the contents of this pack, additional background information, or more detail on the recruitment process, please contact Southway's Governance Team. They can also assist if you need reasonable adjustments for any part of the recruitment pro</w:t>
      </w:r>
      <w:r>
        <w:rPr>
          <w:rFonts w:ascii="Segoe UI 8" w:hAnsi="Segoe UI 8"/>
          <w:sz w:val="24"/>
        </w:rPr>
        <w:t>ce</w:t>
      </w:r>
      <w:r w:rsidRPr="00955952">
        <w:rPr>
          <w:rFonts w:ascii="Segoe UI 8" w:hAnsi="Segoe UI 8"/>
          <w:sz w:val="24"/>
        </w:rPr>
        <w:t>ss.</w:t>
      </w:r>
    </w:p>
    <w:p w14:paraId="0ACFD32A" w14:textId="77777777" w:rsidR="00955952" w:rsidRPr="00955952" w:rsidRDefault="00955952" w:rsidP="00955952">
      <w:pPr>
        <w:spacing w:after="180" w:line="300" w:lineRule="exact"/>
        <w:ind w:left="0" w:firstLine="567"/>
        <w:rPr>
          <w:rFonts w:ascii="Segoe UI 8" w:hAnsi="Segoe UI 8"/>
          <w:b/>
          <w:bCs/>
          <w:sz w:val="24"/>
        </w:rPr>
      </w:pPr>
      <w:r w:rsidRPr="00955952">
        <w:rPr>
          <w:rFonts w:ascii="Segoe UI 8" w:hAnsi="Segoe UI 8"/>
          <w:b/>
          <w:bCs/>
          <w:sz w:val="24"/>
        </w:rPr>
        <w:t xml:space="preserve">All enquiries should be sent to governance@southwayhousing.co.uk </w:t>
      </w:r>
    </w:p>
    <w:p w14:paraId="61E4A5F5" w14:textId="77777777" w:rsidR="00955952" w:rsidRPr="00955952" w:rsidRDefault="00955952" w:rsidP="00955952">
      <w:pPr>
        <w:spacing w:after="180" w:line="300" w:lineRule="exact"/>
        <w:ind w:left="0"/>
        <w:rPr>
          <w:rFonts w:ascii="Segoe UI 8" w:hAnsi="Segoe UI 8"/>
          <w:sz w:val="24"/>
        </w:rPr>
      </w:pPr>
    </w:p>
    <w:p w14:paraId="2C41E6B4" w14:textId="77777777" w:rsidR="00782E0E" w:rsidRPr="008836E1" w:rsidRDefault="00782E0E" w:rsidP="00314C6A">
      <w:pPr>
        <w:ind w:left="142"/>
        <w:rPr>
          <w:rFonts w:ascii="Segoe UI 8" w:hAnsi="Segoe UI 8"/>
          <w:sz w:val="24"/>
        </w:rPr>
        <w:sectPr w:rsidR="00782E0E" w:rsidRPr="008836E1" w:rsidSect="009D52FC">
          <w:footerReference w:type="default" r:id="rId18"/>
          <w:pgSz w:w="11909" w:h="16834" w:code="9"/>
          <w:pgMar w:top="1531" w:right="1134" w:bottom="624" w:left="1134" w:header="851" w:footer="1383" w:gutter="0"/>
          <w:cols w:space="720"/>
          <w:docGrid w:linePitch="299"/>
        </w:sectPr>
      </w:pPr>
    </w:p>
    <w:p w14:paraId="11E5F0BA" w14:textId="77777777" w:rsidR="007B1437" w:rsidRPr="006D7AAF" w:rsidRDefault="007B1437" w:rsidP="007B1437">
      <w:pPr>
        <w:spacing w:after="0" w:line="240" w:lineRule="auto"/>
        <w:rPr>
          <w:rFonts w:cs="Arial"/>
          <w:b/>
          <w:color w:val="840329" w:themeColor="accent6" w:themeShade="BF"/>
          <w:sz w:val="28"/>
          <w:szCs w:val="28"/>
        </w:rPr>
      </w:pPr>
      <w:r w:rsidRPr="006D7AAF">
        <w:rPr>
          <w:rFonts w:cs="Arial"/>
          <w:b/>
          <w:color w:val="840329" w:themeColor="accent6" w:themeShade="BF"/>
          <w:sz w:val="28"/>
          <w:szCs w:val="28"/>
        </w:rPr>
        <w:lastRenderedPageBreak/>
        <w:t>Southway Housing Trust Parent Board Terms of Reference</w:t>
      </w:r>
    </w:p>
    <w:p w14:paraId="3D50BDA7" w14:textId="77777777" w:rsidR="007B1437" w:rsidRDefault="007B1437" w:rsidP="007B1437">
      <w:pPr>
        <w:spacing w:after="0" w:line="240" w:lineRule="auto"/>
        <w:rPr>
          <w:rFonts w:cs="Arial"/>
          <w:b/>
          <w:szCs w:val="24"/>
        </w:rPr>
      </w:pPr>
    </w:p>
    <w:p w14:paraId="40C08A8D" w14:textId="77777777" w:rsidR="007B1437" w:rsidRDefault="007B1437" w:rsidP="007B1437">
      <w:pPr>
        <w:spacing w:after="0" w:line="240" w:lineRule="auto"/>
        <w:rPr>
          <w:rFonts w:cs="Arial"/>
          <w:szCs w:val="24"/>
        </w:rPr>
      </w:pPr>
    </w:p>
    <w:p w14:paraId="73F7CBF5" w14:textId="77777777" w:rsidR="006A6BF5" w:rsidRPr="006A6BF5" w:rsidRDefault="006A6BF5" w:rsidP="006A6BF5">
      <w:pPr>
        <w:pStyle w:val="ListParagraph"/>
        <w:ind w:left="567"/>
        <w:rPr>
          <w:rFonts w:ascii="Segoe UI" w:hAnsi="Segoe UI" w:cs="Segoe UI"/>
          <w:b/>
          <w:sz w:val="24"/>
          <w:szCs w:val="24"/>
          <w:lang w:val="en-GB"/>
        </w:rPr>
      </w:pPr>
      <w:r w:rsidRPr="006A6BF5">
        <w:rPr>
          <w:rFonts w:ascii="Segoe UI" w:hAnsi="Segoe UI" w:cs="Segoe UI"/>
          <w:b/>
          <w:sz w:val="24"/>
          <w:szCs w:val="24"/>
          <w:lang w:val="en-GB"/>
        </w:rPr>
        <w:t>Southway Housing Trust Parent Board Terms of Reference</w:t>
      </w:r>
    </w:p>
    <w:p w14:paraId="045858FD" w14:textId="77777777" w:rsidR="006A6BF5" w:rsidRPr="006A6BF5" w:rsidRDefault="006A6BF5" w:rsidP="006A6BF5">
      <w:pPr>
        <w:pStyle w:val="ListParagraph"/>
        <w:ind w:left="567"/>
        <w:rPr>
          <w:rFonts w:ascii="Segoe UI" w:hAnsi="Segoe UI" w:cs="Segoe UI"/>
          <w:b/>
          <w:sz w:val="24"/>
          <w:szCs w:val="24"/>
          <w:lang w:val="en-GB"/>
        </w:rPr>
      </w:pPr>
    </w:p>
    <w:p w14:paraId="4C5A9370" w14:textId="77777777" w:rsidR="006A6BF5" w:rsidRPr="006A6BF5" w:rsidRDefault="006A6BF5" w:rsidP="006A6BF5">
      <w:pPr>
        <w:pStyle w:val="ListParagraph"/>
        <w:rPr>
          <w:rFonts w:ascii="Segoe UI" w:hAnsi="Segoe UI" w:cs="Segoe UI"/>
          <w:sz w:val="24"/>
          <w:szCs w:val="24"/>
          <w:lang w:val="en-GB"/>
        </w:rPr>
      </w:pPr>
      <w:r w:rsidRPr="006A6BF5">
        <w:rPr>
          <w:rFonts w:ascii="Segoe UI" w:hAnsi="Segoe UI" w:cs="Segoe UI"/>
          <w:sz w:val="24"/>
          <w:szCs w:val="24"/>
          <w:lang w:val="en-GB"/>
        </w:rPr>
        <w:t xml:space="preserve">The Board is formulated in accordance with the Rules, and to assume responsibilities and exercise powers set out therein. The Board’s obligations inform its duties and terms of reference as set out below:  </w:t>
      </w:r>
    </w:p>
    <w:p w14:paraId="49D70C00" w14:textId="77777777" w:rsidR="006A6BF5" w:rsidRPr="006A6BF5" w:rsidRDefault="006A6BF5" w:rsidP="006A6BF5">
      <w:pPr>
        <w:pStyle w:val="ListParagraph"/>
        <w:ind w:left="567"/>
        <w:rPr>
          <w:rFonts w:ascii="Segoe UI" w:hAnsi="Segoe UI" w:cs="Segoe UI"/>
          <w:b/>
          <w:sz w:val="24"/>
          <w:szCs w:val="24"/>
          <w:lang w:val="en-GB"/>
        </w:rPr>
      </w:pPr>
    </w:p>
    <w:p w14:paraId="59F42D72" w14:textId="77777777" w:rsidR="006A6BF5" w:rsidRPr="006A6BF5" w:rsidRDefault="006A6BF5" w:rsidP="006A6BF5">
      <w:pPr>
        <w:pStyle w:val="ListParagraph"/>
        <w:ind w:left="567"/>
        <w:rPr>
          <w:rFonts w:ascii="Segoe UI" w:hAnsi="Segoe UI" w:cs="Segoe UI"/>
          <w:b/>
          <w:sz w:val="24"/>
          <w:szCs w:val="24"/>
          <w:lang w:val="en-GB"/>
        </w:rPr>
      </w:pPr>
      <w:r w:rsidRPr="006A6BF5">
        <w:rPr>
          <w:rFonts w:ascii="Segoe UI" w:hAnsi="Segoe UI" w:cs="Segoe UI"/>
          <w:b/>
          <w:sz w:val="24"/>
          <w:szCs w:val="24"/>
          <w:lang w:val="en-GB"/>
        </w:rPr>
        <w:t>Functions</w:t>
      </w:r>
    </w:p>
    <w:p w14:paraId="07805944" w14:textId="77777777" w:rsidR="006A6BF5" w:rsidRPr="006A6BF5" w:rsidRDefault="006A6BF5" w:rsidP="006A6BF5">
      <w:pPr>
        <w:pStyle w:val="ListParagraph"/>
        <w:ind w:left="567"/>
        <w:rPr>
          <w:rFonts w:ascii="Segoe UI" w:hAnsi="Segoe UI" w:cs="Segoe UI"/>
          <w:b/>
          <w:sz w:val="24"/>
          <w:szCs w:val="24"/>
          <w:lang w:val="en-GB"/>
        </w:rPr>
      </w:pPr>
    </w:p>
    <w:p w14:paraId="61ED39ED" w14:textId="77777777" w:rsidR="006A6BF5" w:rsidRPr="006A6BF5" w:rsidRDefault="006A6BF5" w:rsidP="006A6BF5">
      <w:pPr>
        <w:pStyle w:val="ListParagraph"/>
        <w:ind w:left="567"/>
        <w:rPr>
          <w:rFonts w:ascii="Segoe UI" w:hAnsi="Segoe UI" w:cs="Segoe UI"/>
          <w:sz w:val="24"/>
          <w:szCs w:val="24"/>
          <w:lang w:val="en-GB"/>
        </w:rPr>
      </w:pPr>
    </w:p>
    <w:p w14:paraId="64D42A16" w14:textId="7F56CC2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Define and ensure compliance with the values and objectives of The Trust, and lead on the delivery of the Trust’s vision and objectives, to help ensure its long-term success. </w:t>
      </w:r>
    </w:p>
    <w:p w14:paraId="3A5F8AE6" w14:textId="77777777" w:rsidR="006A6BF5" w:rsidRPr="006A6BF5" w:rsidRDefault="006A6BF5" w:rsidP="006A6BF5">
      <w:pPr>
        <w:pStyle w:val="ListParagraph"/>
        <w:rPr>
          <w:rFonts w:ascii="Segoe UI" w:hAnsi="Segoe UI" w:cs="Segoe UI"/>
          <w:sz w:val="24"/>
          <w:szCs w:val="24"/>
          <w:lang w:val="en-GB"/>
        </w:rPr>
      </w:pPr>
    </w:p>
    <w:p w14:paraId="7E606B86"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Design the organisational structure, strategies and processes likely to best achieve the values, aims and objectives of the Trust. </w:t>
      </w:r>
    </w:p>
    <w:p w14:paraId="5409E8F1" w14:textId="77777777" w:rsidR="006A6BF5" w:rsidRPr="006A6BF5" w:rsidRDefault="006A6BF5" w:rsidP="006A6BF5">
      <w:pPr>
        <w:pStyle w:val="ListParagraph"/>
        <w:rPr>
          <w:rFonts w:ascii="Segoe UI" w:hAnsi="Segoe UI" w:cs="Segoe UI"/>
          <w:sz w:val="24"/>
          <w:szCs w:val="24"/>
          <w:lang w:val="en-GB"/>
        </w:rPr>
      </w:pPr>
    </w:p>
    <w:p w14:paraId="1B3A49BC"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Approve the Trust’s Corporate Plan.  </w:t>
      </w:r>
    </w:p>
    <w:p w14:paraId="262B5F28" w14:textId="77777777" w:rsidR="006A6BF5" w:rsidRPr="006A6BF5" w:rsidRDefault="006A6BF5" w:rsidP="006A6BF5">
      <w:pPr>
        <w:pStyle w:val="ListParagraph"/>
        <w:rPr>
          <w:rFonts w:ascii="Segoe UI" w:hAnsi="Segoe UI" w:cs="Segoe UI"/>
          <w:sz w:val="24"/>
          <w:szCs w:val="24"/>
          <w:lang w:val="en-GB"/>
        </w:rPr>
      </w:pPr>
    </w:p>
    <w:p w14:paraId="68EE3B4C"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Approve the Trust’s Business Plan and those of its subsidiaries and the Group as a whole.  </w:t>
      </w:r>
    </w:p>
    <w:p w14:paraId="1665D48A" w14:textId="77777777" w:rsidR="006A6BF5" w:rsidRPr="006A6BF5" w:rsidRDefault="006A6BF5" w:rsidP="006A6BF5">
      <w:pPr>
        <w:pStyle w:val="ListParagraph"/>
        <w:rPr>
          <w:rFonts w:ascii="Segoe UI" w:hAnsi="Segoe UI" w:cs="Segoe UI"/>
          <w:sz w:val="24"/>
          <w:szCs w:val="24"/>
          <w:lang w:val="en-GB"/>
        </w:rPr>
      </w:pPr>
    </w:p>
    <w:p w14:paraId="5B976442"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Devise and monitor strategies for performing Southway’s duties under co-regulation and to ensure adherence with statutory, legal and regulatory requirements, including receiving an annual report on compliance with the Regulatory Standards. </w:t>
      </w:r>
    </w:p>
    <w:p w14:paraId="59EE25AC" w14:textId="77777777" w:rsidR="006A6BF5" w:rsidRPr="006A6BF5" w:rsidRDefault="006A6BF5" w:rsidP="006A6BF5">
      <w:pPr>
        <w:pStyle w:val="ListParagraph"/>
        <w:rPr>
          <w:rFonts w:ascii="Segoe UI" w:hAnsi="Segoe UI" w:cs="Segoe UI"/>
          <w:sz w:val="24"/>
          <w:szCs w:val="24"/>
          <w:lang w:val="en-GB"/>
        </w:rPr>
      </w:pPr>
    </w:p>
    <w:p w14:paraId="20280E54"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Establish and oversee a risk management framework in order to safeguard the assets and reputation of the Trust. </w:t>
      </w:r>
    </w:p>
    <w:p w14:paraId="3BBA73FF" w14:textId="77777777" w:rsidR="006A6BF5" w:rsidRPr="006A6BF5" w:rsidRDefault="006A6BF5" w:rsidP="006A6BF5">
      <w:pPr>
        <w:pStyle w:val="ListParagraph"/>
        <w:rPr>
          <w:rFonts w:ascii="Segoe UI" w:hAnsi="Segoe UI" w:cs="Segoe UI"/>
          <w:sz w:val="24"/>
          <w:szCs w:val="24"/>
          <w:lang w:val="en-GB"/>
        </w:rPr>
      </w:pPr>
    </w:p>
    <w:p w14:paraId="7B00E269"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Set the Trust’s fundamental approach and strategy for its relations with tenants and residents, the general public, partners, and other external parties. </w:t>
      </w:r>
    </w:p>
    <w:p w14:paraId="6BFAE21C" w14:textId="77777777" w:rsidR="006A6BF5" w:rsidRPr="006A6BF5" w:rsidRDefault="006A6BF5" w:rsidP="006A6BF5">
      <w:pPr>
        <w:pStyle w:val="ListParagraph"/>
        <w:rPr>
          <w:rFonts w:ascii="Segoe UI" w:hAnsi="Segoe UI" w:cs="Segoe UI"/>
          <w:sz w:val="24"/>
          <w:szCs w:val="24"/>
          <w:lang w:val="en-GB"/>
        </w:rPr>
      </w:pPr>
    </w:p>
    <w:p w14:paraId="12C131B4"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Set the Trust’s fundamental approach and strategy for its staff, including setting an overarching Human Resources strategy. </w:t>
      </w:r>
    </w:p>
    <w:p w14:paraId="189C7EAA" w14:textId="77777777" w:rsidR="006A6BF5" w:rsidRPr="006A6BF5" w:rsidRDefault="006A6BF5" w:rsidP="006A6BF5">
      <w:pPr>
        <w:pStyle w:val="ListParagraph"/>
        <w:rPr>
          <w:rFonts w:ascii="Segoe UI" w:hAnsi="Segoe UI" w:cs="Segoe UI"/>
          <w:sz w:val="24"/>
          <w:szCs w:val="24"/>
          <w:lang w:val="en-GB"/>
        </w:rPr>
      </w:pPr>
    </w:p>
    <w:p w14:paraId="46B4030B"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lastRenderedPageBreak/>
        <w:t xml:space="preserve">Set an Asset Management Strategy, and ensure systems are in place for its delivery. </w:t>
      </w:r>
    </w:p>
    <w:p w14:paraId="02E59B2F" w14:textId="77777777" w:rsidR="006A6BF5" w:rsidRPr="006A6BF5" w:rsidRDefault="006A6BF5" w:rsidP="006A6BF5">
      <w:pPr>
        <w:pStyle w:val="ListParagraph"/>
        <w:rPr>
          <w:rFonts w:ascii="Segoe UI" w:hAnsi="Segoe UI" w:cs="Segoe UI"/>
          <w:sz w:val="24"/>
          <w:szCs w:val="24"/>
          <w:lang w:val="en-GB"/>
        </w:rPr>
      </w:pPr>
    </w:p>
    <w:p w14:paraId="3D7F19EA"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Set a strategy for Non-Core and Commercial Activity and ensure that systems are in place for its monitoring and delivery.</w:t>
      </w:r>
    </w:p>
    <w:p w14:paraId="5011F68F" w14:textId="77777777" w:rsidR="006A6BF5" w:rsidRPr="006A6BF5" w:rsidRDefault="006A6BF5" w:rsidP="006A6BF5">
      <w:pPr>
        <w:pStyle w:val="ListParagraph"/>
        <w:rPr>
          <w:rFonts w:ascii="Segoe UI" w:hAnsi="Segoe UI" w:cs="Segoe UI"/>
          <w:sz w:val="24"/>
          <w:szCs w:val="24"/>
          <w:lang w:val="en-GB"/>
        </w:rPr>
      </w:pPr>
    </w:p>
    <w:p w14:paraId="5C2CA08B"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Establish and control a framework of delegation of powers to Committees, Working Parties and staff, and set Board and Officer Standing Orders to this end. </w:t>
      </w:r>
    </w:p>
    <w:p w14:paraId="3717D11C" w14:textId="77777777" w:rsidR="006A6BF5" w:rsidRPr="006A6BF5" w:rsidRDefault="006A6BF5" w:rsidP="006A6BF5">
      <w:pPr>
        <w:pStyle w:val="ListParagraph"/>
        <w:rPr>
          <w:rFonts w:ascii="Segoe UI" w:hAnsi="Segoe UI" w:cs="Segoe UI"/>
          <w:sz w:val="24"/>
          <w:szCs w:val="24"/>
          <w:lang w:val="en-GB"/>
        </w:rPr>
      </w:pPr>
    </w:p>
    <w:p w14:paraId="27BDE621"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Appoint (and if necessary, dismiss) the Chief Executive. </w:t>
      </w:r>
    </w:p>
    <w:p w14:paraId="3B325A5A" w14:textId="77777777" w:rsidR="006A6BF5" w:rsidRPr="006A6BF5" w:rsidRDefault="006A6BF5" w:rsidP="006A6BF5">
      <w:pPr>
        <w:pStyle w:val="ListParagraph"/>
        <w:rPr>
          <w:rFonts w:ascii="Segoe UI" w:hAnsi="Segoe UI" w:cs="Segoe UI"/>
          <w:sz w:val="24"/>
          <w:szCs w:val="24"/>
          <w:lang w:val="en-GB"/>
        </w:rPr>
      </w:pPr>
    </w:p>
    <w:p w14:paraId="15C10AC9" w14:textId="21C21EE4"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Be represented in the appointment of any Executive Directors of The Trust, be consulted by the Chief Executive of any consideration of their </w:t>
      </w:r>
      <w:r w:rsidR="00725094" w:rsidRPr="006A6BF5">
        <w:rPr>
          <w:rFonts w:ascii="Segoe UI" w:hAnsi="Segoe UI" w:cs="Segoe UI"/>
          <w:sz w:val="24"/>
          <w:szCs w:val="24"/>
          <w:lang w:val="en-GB"/>
        </w:rPr>
        <w:t>dismissal and</w:t>
      </w:r>
      <w:r w:rsidRPr="006A6BF5">
        <w:rPr>
          <w:rFonts w:ascii="Segoe UI" w:hAnsi="Segoe UI" w:cs="Segoe UI"/>
          <w:sz w:val="24"/>
          <w:szCs w:val="24"/>
          <w:lang w:val="en-GB"/>
        </w:rPr>
        <w:t xml:space="preserve"> receive any Appeals against dismissal from them. </w:t>
      </w:r>
    </w:p>
    <w:p w14:paraId="29C77D90" w14:textId="77777777" w:rsidR="006A6BF5" w:rsidRPr="006A6BF5" w:rsidRDefault="006A6BF5" w:rsidP="006A6BF5">
      <w:pPr>
        <w:pStyle w:val="ListParagraph"/>
        <w:rPr>
          <w:rFonts w:ascii="Segoe UI" w:hAnsi="Segoe UI" w:cs="Segoe UI"/>
          <w:sz w:val="24"/>
          <w:szCs w:val="24"/>
          <w:lang w:val="en-GB"/>
        </w:rPr>
      </w:pPr>
    </w:p>
    <w:p w14:paraId="6528CE28"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Approve each year's Operating Budget, and any Works or Development Programme budget, scope and timetable, and define the extent by which a committee may supplement this. </w:t>
      </w:r>
    </w:p>
    <w:p w14:paraId="6979D45B" w14:textId="77777777" w:rsidR="006A6BF5" w:rsidRPr="006A6BF5" w:rsidRDefault="006A6BF5" w:rsidP="006A6BF5">
      <w:pPr>
        <w:pStyle w:val="ListParagraph"/>
        <w:rPr>
          <w:rFonts w:ascii="Segoe UI" w:hAnsi="Segoe UI" w:cs="Segoe UI"/>
          <w:sz w:val="24"/>
          <w:szCs w:val="24"/>
          <w:lang w:val="en-GB"/>
        </w:rPr>
      </w:pPr>
    </w:p>
    <w:p w14:paraId="01D4A29F"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Set the Trust’s rent levels, and long-term strategies for rents and service charges in line with required regulatory guidance.  </w:t>
      </w:r>
    </w:p>
    <w:p w14:paraId="556F4F07" w14:textId="77777777" w:rsidR="006A6BF5" w:rsidRPr="006A6BF5" w:rsidRDefault="006A6BF5" w:rsidP="006A6BF5">
      <w:pPr>
        <w:pStyle w:val="ListParagraph"/>
        <w:rPr>
          <w:rFonts w:ascii="Segoe UI" w:hAnsi="Segoe UI" w:cs="Segoe UI"/>
          <w:sz w:val="24"/>
          <w:szCs w:val="24"/>
          <w:lang w:val="en-GB"/>
        </w:rPr>
      </w:pPr>
    </w:p>
    <w:p w14:paraId="2A37B243"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Satisfy itself as to the integrity of the Trust’s financial information and approve the Trust’s published Annual Financial Statements including the Statement on Internal Controls Assurance and the Operating and Financial Review. </w:t>
      </w:r>
    </w:p>
    <w:p w14:paraId="35BE8257" w14:textId="77777777" w:rsidR="006A6BF5" w:rsidRPr="006A6BF5" w:rsidRDefault="006A6BF5" w:rsidP="006A6BF5">
      <w:pPr>
        <w:pStyle w:val="ListParagraph"/>
        <w:rPr>
          <w:rFonts w:ascii="Segoe UI" w:hAnsi="Segoe UI" w:cs="Segoe UI"/>
          <w:sz w:val="24"/>
          <w:szCs w:val="24"/>
          <w:lang w:val="en-GB"/>
        </w:rPr>
      </w:pPr>
    </w:p>
    <w:p w14:paraId="689B20D0"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Set the overall funding strategy, resolve any new borrowing facilities and resolve any hedging within existing facilities. </w:t>
      </w:r>
    </w:p>
    <w:p w14:paraId="2246CA45" w14:textId="77777777" w:rsidR="006A6BF5" w:rsidRPr="006A6BF5" w:rsidRDefault="006A6BF5" w:rsidP="006A6BF5">
      <w:pPr>
        <w:pStyle w:val="ListParagraph"/>
        <w:rPr>
          <w:rFonts w:ascii="Segoe UI" w:hAnsi="Segoe UI" w:cs="Segoe UI"/>
          <w:sz w:val="24"/>
          <w:szCs w:val="24"/>
          <w:lang w:val="en-GB"/>
        </w:rPr>
      </w:pPr>
    </w:p>
    <w:p w14:paraId="10CA7277"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Ensure Southway meets agreed performance standards and targets and operates governance procedures sufficient to inform it as to the adequacy of the Trust’s performance, both in respect of services to customers and the upkeep of the properties. </w:t>
      </w:r>
    </w:p>
    <w:p w14:paraId="4195F7F4" w14:textId="77777777" w:rsidR="006A6BF5" w:rsidRPr="006A6BF5" w:rsidRDefault="006A6BF5" w:rsidP="006A6BF5">
      <w:pPr>
        <w:pStyle w:val="ListParagraph"/>
        <w:rPr>
          <w:rFonts w:ascii="Segoe UI" w:hAnsi="Segoe UI" w:cs="Segoe UI"/>
          <w:sz w:val="24"/>
          <w:szCs w:val="24"/>
          <w:lang w:val="en-GB"/>
        </w:rPr>
      </w:pPr>
    </w:p>
    <w:p w14:paraId="31561260"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Define the ranking of all policies in relation to those reserved for the Board’s approval and set delegated arrangements to Committees or officers for creating suitable policies for all other aspects of its operations. </w:t>
      </w:r>
    </w:p>
    <w:p w14:paraId="4E0BB255" w14:textId="77777777" w:rsidR="006A6BF5" w:rsidRPr="006A6BF5" w:rsidRDefault="006A6BF5" w:rsidP="006A6BF5">
      <w:pPr>
        <w:pStyle w:val="ListParagraph"/>
        <w:rPr>
          <w:rFonts w:ascii="Segoe UI" w:hAnsi="Segoe UI" w:cs="Segoe UI"/>
          <w:sz w:val="24"/>
          <w:szCs w:val="24"/>
          <w:lang w:val="en-GB"/>
        </w:rPr>
      </w:pPr>
    </w:p>
    <w:p w14:paraId="31C54F55"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lastRenderedPageBreak/>
        <w:t>Operate governance procedures to obtain sufficient assurance as to the adequacy of the Trust’s compliance with statutes, contracts and regulatory requirements.</w:t>
      </w:r>
    </w:p>
    <w:p w14:paraId="79812B4B" w14:textId="77777777" w:rsidR="006A6BF5" w:rsidRPr="006A6BF5" w:rsidRDefault="006A6BF5" w:rsidP="006A6BF5">
      <w:pPr>
        <w:pStyle w:val="ListParagraph"/>
        <w:rPr>
          <w:rFonts w:ascii="Segoe UI" w:hAnsi="Segoe UI" w:cs="Segoe UI"/>
          <w:sz w:val="24"/>
          <w:szCs w:val="24"/>
          <w:lang w:val="en-GB"/>
        </w:rPr>
      </w:pPr>
    </w:p>
    <w:p w14:paraId="6B66DE05"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Operate governance procedures to obtain sufficient assurance as to the adequacy of the Trust’s systems of internal controls over resources, including the receiving of at least an annual report on the level of assurance available (in accordance with regulatory best practice). </w:t>
      </w:r>
    </w:p>
    <w:p w14:paraId="646056BB" w14:textId="77777777" w:rsidR="006A6BF5" w:rsidRPr="006A6BF5" w:rsidRDefault="006A6BF5" w:rsidP="006A6BF5">
      <w:pPr>
        <w:pStyle w:val="ListParagraph"/>
        <w:rPr>
          <w:rFonts w:ascii="Segoe UI" w:hAnsi="Segoe UI" w:cs="Segoe UI"/>
          <w:sz w:val="24"/>
          <w:szCs w:val="24"/>
          <w:lang w:val="en-GB"/>
        </w:rPr>
      </w:pPr>
    </w:p>
    <w:p w14:paraId="5EEC39F2"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Ensure that a strategy to obtain Value for Money is followed in respect of all Trust activity and ensure that the Trust operates effectively, efficiently and economically.  </w:t>
      </w:r>
    </w:p>
    <w:p w14:paraId="2777D5FA" w14:textId="77777777" w:rsidR="006A6BF5" w:rsidRPr="006A6BF5" w:rsidRDefault="006A6BF5" w:rsidP="006A6BF5">
      <w:pPr>
        <w:pStyle w:val="ListParagraph"/>
        <w:rPr>
          <w:rFonts w:ascii="Segoe UI" w:hAnsi="Segoe UI" w:cs="Segoe UI"/>
          <w:sz w:val="24"/>
          <w:szCs w:val="24"/>
          <w:lang w:val="en-GB"/>
        </w:rPr>
      </w:pPr>
    </w:p>
    <w:p w14:paraId="3B58A23A"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Set the Trust’s equal opportunities policies and practices in compliance with the requirements of Equalities legalisation.  </w:t>
      </w:r>
    </w:p>
    <w:p w14:paraId="52544CB5" w14:textId="77777777" w:rsidR="006A6BF5" w:rsidRPr="006A6BF5" w:rsidRDefault="006A6BF5" w:rsidP="006A6BF5">
      <w:pPr>
        <w:pStyle w:val="ListParagraph"/>
        <w:rPr>
          <w:rFonts w:ascii="Segoe UI" w:hAnsi="Segoe UI" w:cs="Segoe UI"/>
          <w:sz w:val="24"/>
          <w:szCs w:val="24"/>
          <w:lang w:val="en-GB"/>
        </w:rPr>
      </w:pPr>
    </w:p>
    <w:p w14:paraId="070F9A18"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Establish and review the Trust’s tenancy agreements and other agreements to occupy. </w:t>
      </w:r>
    </w:p>
    <w:p w14:paraId="7C973221" w14:textId="77777777" w:rsidR="006A6BF5" w:rsidRPr="006A6BF5" w:rsidRDefault="006A6BF5" w:rsidP="006A6BF5">
      <w:pPr>
        <w:pStyle w:val="ListParagraph"/>
        <w:rPr>
          <w:rFonts w:ascii="Segoe UI" w:hAnsi="Segoe UI" w:cs="Segoe UI"/>
          <w:sz w:val="24"/>
          <w:szCs w:val="24"/>
          <w:lang w:val="en-GB"/>
        </w:rPr>
      </w:pPr>
    </w:p>
    <w:p w14:paraId="4F6B0AA8"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Establish and review strategies to ensure best practice in the economic construction of buildings and the procurement of supplies.  </w:t>
      </w:r>
    </w:p>
    <w:p w14:paraId="5884B3CF" w14:textId="77777777" w:rsidR="006A6BF5" w:rsidRPr="006A6BF5" w:rsidRDefault="006A6BF5" w:rsidP="006A6BF5">
      <w:pPr>
        <w:pStyle w:val="ListParagraph"/>
        <w:rPr>
          <w:rFonts w:ascii="Segoe UI" w:hAnsi="Segoe UI" w:cs="Segoe UI"/>
          <w:sz w:val="24"/>
          <w:szCs w:val="24"/>
          <w:lang w:val="en-GB"/>
        </w:rPr>
      </w:pPr>
    </w:p>
    <w:p w14:paraId="75F2F1CD"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Set strategies for the Trust’s facilities framework (offices and ICT). </w:t>
      </w:r>
    </w:p>
    <w:p w14:paraId="04332B01" w14:textId="77777777" w:rsidR="006A6BF5" w:rsidRPr="006A6BF5" w:rsidRDefault="006A6BF5" w:rsidP="006A6BF5">
      <w:pPr>
        <w:pStyle w:val="ListParagraph"/>
        <w:spacing w:after="0" w:line="240" w:lineRule="auto"/>
        <w:ind w:left="567"/>
        <w:rPr>
          <w:rFonts w:ascii="Segoe UI" w:hAnsi="Segoe UI" w:cs="Segoe UI"/>
          <w:sz w:val="24"/>
          <w:szCs w:val="24"/>
          <w:lang w:val="en-GB"/>
        </w:rPr>
      </w:pPr>
    </w:p>
    <w:p w14:paraId="3A057DA3"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Take overall responsibility for compliance with Health and Safety Legislation</w:t>
      </w:r>
    </w:p>
    <w:p w14:paraId="7FB1997F" w14:textId="77777777" w:rsidR="006A6BF5" w:rsidRPr="006A6BF5" w:rsidRDefault="006A6BF5" w:rsidP="006A6BF5">
      <w:pPr>
        <w:pStyle w:val="ListParagraph"/>
        <w:ind w:left="567"/>
        <w:rPr>
          <w:rFonts w:ascii="Segoe UI" w:hAnsi="Segoe UI" w:cs="Segoe UI"/>
          <w:sz w:val="24"/>
          <w:szCs w:val="24"/>
          <w:lang w:val="en-GB"/>
        </w:rPr>
      </w:pPr>
    </w:p>
    <w:p w14:paraId="5B5AA1AF"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 xml:space="preserve">  Approval and oversight of the Trust’s Carbon Reduction Strategy</w:t>
      </w:r>
    </w:p>
    <w:p w14:paraId="3EF99CDA" w14:textId="77777777" w:rsidR="006A6BF5" w:rsidRPr="006A6BF5" w:rsidRDefault="006A6BF5" w:rsidP="006A6BF5">
      <w:pPr>
        <w:pStyle w:val="ListParagraph"/>
        <w:rPr>
          <w:rFonts w:ascii="Segoe UI" w:hAnsi="Segoe UI" w:cs="Segoe UI"/>
          <w:sz w:val="24"/>
          <w:szCs w:val="24"/>
          <w:lang w:val="en-GB"/>
        </w:rPr>
      </w:pPr>
    </w:p>
    <w:p w14:paraId="09032EB7" w14:textId="77777777" w:rsidR="006A6BF5" w:rsidRPr="006A6BF5" w:rsidRDefault="006A6BF5" w:rsidP="006A6BF5">
      <w:pPr>
        <w:pStyle w:val="ListParagraph"/>
        <w:numPr>
          <w:ilvl w:val="0"/>
          <w:numId w:val="11"/>
        </w:numPr>
        <w:rPr>
          <w:rFonts w:ascii="Segoe UI" w:hAnsi="Segoe UI" w:cs="Segoe UI"/>
          <w:sz w:val="24"/>
          <w:szCs w:val="24"/>
          <w:lang w:val="en-GB"/>
        </w:rPr>
      </w:pPr>
      <w:r w:rsidRPr="006A6BF5">
        <w:rPr>
          <w:rFonts w:ascii="Segoe UI" w:hAnsi="Segoe UI" w:cs="Segoe UI"/>
          <w:sz w:val="24"/>
          <w:szCs w:val="24"/>
          <w:lang w:val="en-GB"/>
        </w:rPr>
        <w:t>The Southway Housing Trust Board will always retain overall responsibility for all aspects of financial management, development and investment decisions.</w:t>
      </w:r>
    </w:p>
    <w:p w14:paraId="5A23DBF3" w14:textId="77777777" w:rsidR="006A6BF5" w:rsidRPr="006A6BF5" w:rsidRDefault="006A6BF5" w:rsidP="006A6BF5">
      <w:pPr>
        <w:pStyle w:val="ListParagraph"/>
        <w:ind w:left="567"/>
        <w:rPr>
          <w:rFonts w:ascii="Segoe UI" w:hAnsi="Segoe UI" w:cs="Segoe UI"/>
          <w:sz w:val="24"/>
          <w:szCs w:val="24"/>
          <w:lang w:val="en-GB"/>
        </w:rPr>
      </w:pPr>
    </w:p>
    <w:p w14:paraId="2CB9DF55" w14:textId="77777777" w:rsidR="006A6BF5" w:rsidRPr="006A6BF5" w:rsidRDefault="006A6BF5" w:rsidP="006A6BF5">
      <w:pPr>
        <w:pStyle w:val="ListParagraph"/>
        <w:ind w:left="567"/>
        <w:rPr>
          <w:rFonts w:ascii="Segoe UI" w:hAnsi="Segoe UI" w:cs="Segoe UI"/>
          <w:b/>
          <w:sz w:val="24"/>
          <w:szCs w:val="24"/>
          <w:lang w:val="en-GB"/>
        </w:rPr>
      </w:pPr>
      <w:r w:rsidRPr="006A6BF5">
        <w:rPr>
          <w:rFonts w:ascii="Segoe UI" w:hAnsi="Segoe UI" w:cs="Segoe UI"/>
          <w:b/>
          <w:sz w:val="24"/>
          <w:szCs w:val="24"/>
          <w:lang w:val="en-GB"/>
        </w:rPr>
        <w:t>Composition</w:t>
      </w:r>
    </w:p>
    <w:p w14:paraId="71B9827D" w14:textId="77777777" w:rsidR="006A6BF5" w:rsidRPr="006A6BF5" w:rsidRDefault="006A6BF5" w:rsidP="006A6BF5">
      <w:pPr>
        <w:pStyle w:val="ListParagraph"/>
        <w:ind w:left="567"/>
        <w:rPr>
          <w:rFonts w:ascii="Segoe UI" w:hAnsi="Segoe UI" w:cs="Segoe UI"/>
          <w:sz w:val="24"/>
          <w:szCs w:val="24"/>
          <w:lang w:val="en-GB"/>
        </w:rPr>
      </w:pPr>
      <w:r w:rsidRPr="006A6BF5">
        <w:rPr>
          <w:rFonts w:ascii="Segoe UI" w:hAnsi="Segoe UI" w:cs="Segoe UI"/>
          <w:sz w:val="24"/>
          <w:szCs w:val="24"/>
          <w:lang w:val="en-GB"/>
        </w:rPr>
        <w:t xml:space="preserve">The Parent Board will be a skills-based board of up to 9 members. The Board will be comprised of up to 5 independent members, up to two tenant members and 2 local authority members. </w:t>
      </w:r>
    </w:p>
    <w:p w14:paraId="74CFE19B" w14:textId="77777777" w:rsidR="006A6BF5" w:rsidRPr="006A6BF5" w:rsidRDefault="006A6BF5" w:rsidP="006A6BF5">
      <w:pPr>
        <w:pStyle w:val="ListParagraph"/>
        <w:ind w:left="567"/>
        <w:rPr>
          <w:rFonts w:ascii="Segoe UI" w:hAnsi="Segoe UI" w:cs="Segoe UI"/>
          <w:sz w:val="24"/>
          <w:szCs w:val="24"/>
          <w:lang w:val="en-GB"/>
        </w:rPr>
      </w:pPr>
    </w:p>
    <w:p w14:paraId="660EDC3C" w14:textId="77777777" w:rsidR="006A6BF5" w:rsidRPr="006A6BF5" w:rsidRDefault="006A6BF5" w:rsidP="006A6BF5">
      <w:pPr>
        <w:pStyle w:val="ListParagraph"/>
        <w:ind w:left="567"/>
        <w:rPr>
          <w:rFonts w:ascii="Segoe UI" w:hAnsi="Segoe UI" w:cs="Segoe UI"/>
          <w:b/>
          <w:sz w:val="24"/>
          <w:szCs w:val="24"/>
          <w:lang w:val="en-GB"/>
        </w:rPr>
      </w:pPr>
      <w:r w:rsidRPr="006A6BF5">
        <w:rPr>
          <w:rFonts w:ascii="Segoe UI" w:hAnsi="Segoe UI" w:cs="Segoe UI"/>
          <w:b/>
          <w:sz w:val="24"/>
          <w:szCs w:val="24"/>
          <w:lang w:val="en-GB"/>
        </w:rPr>
        <w:t>Chair and Vice Chair</w:t>
      </w:r>
    </w:p>
    <w:p w14:paraId="6323DD69" w14:textId="77777777" w:rsidR="006A6BF5" w:rsidRPr="006A6BF5" w:rsidRDefault="006A6BF5" w:rsidP="006A6BF5">
      <w:pPr>
        <w:pStyle w:val="ListParagraph"/>
        <w:ind w:left="567"/>
        <w:rPr>
          <w:rFonts w:ascii="Segoe UI" w:hAnsi="Segoe UI" w:cs="Segoe UI"/>
          <w:sz w:val="24"/>
          <w:szCs w:val="24"/>
          <w:lang w:val="en-GB"/>
        </w:rPr>
      </w:pPr>
      <w:r w:rsidRPr="006A6BF5">
        <w:rPr>
          <w:rFonts w:ascii="Segoe UI" w:hAnsi="Segoe UI" w:cs="Segoe UI"/>
          <w:sz w:val="24"/>
          <w:szCs w:val="24"/>
          <w:lang w:val="en-GB"/>
        </w:rPr>
        <w:t>Any of the Members. The Chair must always be a Non-Executive Member.</w:t>
      </w:r>
    </w:p>
    <w:p w14:paraId="71F1E965" w14:textId="77777777" w:rsidR="006A6BF5" w:rsidRPr="006A6BF5" w:rsidRDefault="006A6BF5" w:rsidP="006A6BF5">
      <w:pPr>
        <w:pStyle w:val="ListParagraph"/>
        <w:ind w:left="567"/>
        <w:rPr>
          <w:rFonts w:ascii="Segoe UI" w:hAnsi="Segoe UI" w:cs="Segoe UI"/>
          <w:sz w:val="24"/>
          <w:szCs w:val="24"/>
          <w:lang w:val="en-GB"/>
        </w:rPr>
      </w:pPr>
    </w:p>
    <w:p w14:paraId="6893C93E" w14:textId="77777777" w:rsidR="006A6BF5" w:rsidRPr="006A6BF5" w:rsidRDefault="006A6BF5" w:rsidP="006A6BF5">
      <w:pPr>
        <w:pStyle w:val="ListParagraph"/>
        <w:ind w:left="567"/>
        <w:rPr>
          <w:rFonts w:ascii="Segoe UI" w:hAnsi="Segoe UI" w:cs="Segoe UI"/>
          <w:b/>
          <w:sz w:val="24"/>
          <w:szCs w:val="24"/>
          <w:lang w:val="en-GB"/>
        </w:rPr>
      </w:pPr>
      <w:r w:rsidRPr="006A6BF5">
        <w:rPr>
          <w:rFonts w:ascii="Segoe UI" w:hAnsi="Segoe UI" w:cs="Segoe UI"/>
          <w:b/>
          <w:sz w:val="24"/>
          <w:szCs w:val="24"/>
          <w:lang w:val="en-GB"/>
        </w:rPr>
        <w:lastRenderedPageBreak/>
        <w:t>Quorum</w:t>
      </w:r>
    </w:p>
    <w:p w14:paraId="089C2B9D" w14:textId="77777777" w:rsidR="006A6BF5" w:rsidRPr="006A6BF5" w:rsidRDefault="006A6BF5" w:rsidP="006A6BF5">
      <w:pPr>
        <w:pStyle w:val="ListParagraph"/>
        <w:ind w:left="567"/>
        <w:rPr>
          <w:rFonts w:ascii="Segoe UI" w:hAnsi="Segoe UI" w:cs="Segoe UI"/>
          <w:sz w:val="24"/>
          <w:szCs w:val="24"/>
          <w:lang w:val="en-GB"/>
        </w:rPr>
      </w:pPr>
      <w:r w:rsidRPr="006A6BF5">
        <w:rPr>
          <w:rFonts w:ascii="Segoe UI" w:hAnsi="Segoe UI" w:cs="Segoe UI"/>
          <w:sz w:val="24"/>
          <w:szCs w:val="24"/>
          <w:lang w:val="en-GB"/>
        </w:rPr>
        <w:t xml:space="preserve">The quorum for meetings will be four of which one must be an independent member and one must be a tenant member. </w:t>
      </w:r>
    </w:p>
    <w:p w14:paraId="6A41E293" w14:textId="77777777" w:rsidR="006A6BF5" w:rsidRPr="006A6BF5" w:rsidRDefault="006A6BF5" w:rsidP="006A6BF5">
      <w:pPr>
        <w:pStyle w:val="ListParagraph"/>
        <w:ind w:left="567"/>
        <w:rPr>
          <w:rFonts w:ascii="Segoe UI" w:hAnsi="Segoe UI" w:cs="Segoe UI"/>
          <w:sz w:val="24"/>
          <w:szCs w:val="24"/>
          <w:lang w:val="en-GB"/>
        </w:rPr>
      </w:pPr>
    </w:p>
    <w:p w14:paraId="7C9E189C" w14:textId="77777777" w:rsidR="006A6BF5" w:rsidRPr="006A6BF5" w:rsidRDefault="006A6BF5" w:rsidP="006A6BF5">
      <w:pPr>
        <w:pStyle w:val="ListParagraph"/>
        <w:ind w:left="567"/>
        <w:rPr>
          <w:rFonts w:ascii="Segoe UI" w:hAnsi="Segoe UI" w:cs="Segoe UI"/>
          <w:b/>
          <w:sz w:val="24"/>
          <w:szCs w:val="24"/>
          <w:lang w:val="en-GB"/>
        </w:rPr>
      </w:pPr>
      <w:r w:rsidRPr="006A6BF5">
        <w:rPr>
          <w:rFonts w:ascii="Segoe UI" w:hAnsi="Segoe UI" w:cs="Segoe UI"/>
          <w:b/>
          <w:sz w:val="24"/>
          <w:szCs w:val="24"/>
          <w:lang w:val="en-GB"/>
        </w:rPr>
        <w:t>Frequency of meetings</w:t>
      </w:r>
    </w:p>
    <w:p w14:paraId="58231880" w14:textId="77777777" w:rsidR="006A6BF5" w:rsidRPr="006A6BF5" w:rsidRDefault="006A6BF5" w:rsidP="006A6BF5">
      <w:pPr>
        <w:pStyle w:val="ListParagraph"/>
        <w:ind w:left="567"/>
        <w:rPr>
          <w:rFonts w:ascii="Segoe UI" w:hAnsi="Segoe UI" w:cs="Segoe UI"/>
          <w:sz w:val="24"/>
          <w:szCs w:val="24"/>
          <w:lang w:val="en-GB"/>
        </w:rPr>
      </w:pPr>
      <w:r w:rsidRPr="006A6BF5">
        <w:rPr>
          <w:rFonts w:ascii="Segoe UI" w:hAnsi="Segoe UI" w:cs="Segoe UI"/>
          <w:sz w:val="24"/>
          <w:szCs w:val="24"/>
          <w:lang w:val="en-GB"/>
        </w:rPr>
        <w:t xml:space="preserve">The Parent Board will meet quarterly. </w:t>
      </w:r>
    </w:p>
    <w:p w14:paraId="556FBBD8" w14:textId="77777777" w:rsidR="006A6BF5" w:rsidRPr="006A6BF5" w:rsidRDefault="006A6BF5" w:rsidP="006A6BF5">
      <w:pPr>
        <w:pStyle w:val="ListParagraph"/>
        <w:ind w:left="567"/>
        <w:rPr>
          <w:rFonts w:ascii="Segoe UI" w:hAnsi="Segoe UI" w:cs="Segoe UI"/>
          <w:sz w:val="24"/>
          <w:szCs w:val="24"/>
          <w:lang w:val="en-GB"/>
        </w:rPr>
      </w:pPr>
    </w:p>
    <w:p w14:paraId="3A86230A" w14:textId="77777777" w:rsidR="006A6BF5" w:rsidRPr="006A6BF5" w:rsidRDefault="006A6BF5" w:rsidP="006A6BF5">
      <w:pPr>
        <w:pStyle w:val="ListParagraph"/>
        <w:ind w:left="567"/>
        <w:rPr>
          <w:rFonts w:ascii="Segoe UI" w:hAnsi="Segoe UI" w:cs="Segoe UI"/>
          <w:b/>
          <w:sz w:val="24"/>
          <w:szCs w:val="24"/>
          <w:lang w:val="en-GB"/>
        </w:rPr>
      </w:pPr>
      <w:r w:rsidRPr="006A6BF5">
        <w:rPr>
          <w:rFonts w:ascii="Segoe UI" w:hAnsi="Segoe UI" w:cs="Segoe UI"/>
          <w:b/>
          <w:sz w:val="24"/>
          <w:szCs w:val="24"/>
          <w:lang w:val="en-GB"/>
        </w:rPr>
        <w:t>Skills requirements include:</w:t>
      </w:r>
    </w:p>
    <w:p w14:paraId="46FAFABE"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Commercial/private sector leadership and management</w:t>
      </w:r>
    </w:p>
    <w:p w14:paraId="25722923"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Financial management and / or accounting</w:t>
      </w:r>
    </w:p>
    <w:p w14:paraId="27A0DC96"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Housing development</w:t>
      </w:r>
    </w:p>
    <w:p w14:paraId="613B3B29"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Property and asset management</w:t>
      </w:r>
    </w:p>
    <w:p w14:paraId="3859777A"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Commercial development</w:t>
      </w:r>
    </w:p>
    <w:p w14:paraId="5B494628"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 xml:space="preserve">Community and service user accountability.  </w:t>
      </w:r>
    </w:p>
    <w:p w14:paraId="25154745"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 xml:space="preserve">Understanding of governance and regulated sectors (public or private). </w:t>
      </w:r>
    </w:p>
    <w:p w14:paraId="3C5BFAA2"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 xml:space="preserve">Evidence of strong business acumen </w:t>
      </w:r>
    </w:p>
    <w:p w14:paraId="2FAAE727"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 xml:space="preserve">Understanding of social policy </w:t>
      </w:r>
    </w:p>
    <w:p w14:paraId="4A7295E3"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 xml:space="preserve">Capacity and evidence of understanding and support for the concept of a social business and the environment that Southway Housing Trust operates in. </w:t>
      </w:r>
    </w:p>
    <w:p w14:paraId="28ED13B0"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Strategic development and oversight.</w:t>
      </w:r>
    </w:p>
    <w:p w14:paraId="2A1901D5"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Demonstrating commitment to and understanding of the values and objectives of Southway Housing Trust.</w:t>
      </w:r>
    </w:p>
    <w:p w14:paraId="1C681961"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 xml:space="preserve">Appreciation of executive and non-executive roles and responsibilities. </w:t>
      </w:r>
    </w:p>
    <w:p w14:paraId="60A25F46"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Ability to dedicate sufficient time and energy.</w:t>
      </w:r>
    </w:p>
    <w:p w14:paraId="502DF3BE"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Confidence to give honest opinions and add value to decision-making.</w:t>
      </w:r>
    </w:p>
    <w:p w14:paraId="0DECAEC5"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 xml:space="preserve">Inquisitiveness and independent judgement. </w:t>
      </w:r>
    </w:p>
    <w:p w14:paraId="4BF980E0"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Understanding the wider social role of Southway Housing Trust across local communities</w:t>
      </w:r>
    </w:p>
    <w:p w14:paraId="3DD1EBE4" w14:textId="77777777" w:rsidR="006A6BF5" w:rsidRPr="006A6BF5" w:rsidRDefault="006A6BF5" w:rsidP="006A6BF5">
      <w:pPr>
        <w:pStyle w:val="ListParagraph"/>
        <w:numPr>
          <w:ilvl w:val="0"/>
          <w:numId w:val="12"/>
        </w:numPr>
        <w:rPr>
          <w:rFonts w:ascii="Segoe UI" w:hAnsi="Segoe UI" w:cs="Segoe UI"/>
          <w:sz w:val="24"/>
          <w:szCs w:val="24"/>
          <w:lang w:val="en-GB"/>
        </w:rPr>
      </w:pPr>
      <w:r w:rsidRPr="006A6BF5">
        <w:rPr>
          <w:rFonts w:ascii="Segoe UI" w:hAnsi="Segoe UI" w:cs="Segoe UI"/>
          <w:sz w:val="24"/>
          <w:szCs w:val="24"/>
          <w:lang w:val="en-GB"/>
        </w:rPr>
        <w:t>Understanding of legislation and key values of equality, diversity and fairness</w:t>
      </w:r>
    </w:p>
    <w:p w14:paraId="39534D7D" w14:textId="77777777" w:rsidR="006A6BF5" w:rsidRPr="006A6BF5" w:rsidRDefault="006A6BF5" w:rsidP="006A6BF5">
      <w:pPr>
        <w:pStyle w:val="ListParagraph"/>
        <w:ind w:left="567"/>
        <w:rPr>
          <w:rFonts w:ascii="Segoe UI" w:hAnsi="Segoe UI" w:cs="Segoe UI"/>
          <w:sz w:val="24"/>
          <w:szCs w:val="24"/>
          <w:lang w:val="en-GB"/>
        </w:rPr>
      </w:pPr>
    </w:p>
    <w:p w14:paraId="4BD08F13" w14:textId="77777777" w:rsidR="006A6BF5" w:rsidRPr="006A6BF5" w:rsidRDefault="006A6BF5" w:rsidP="006A6BF5">
      <w:pPr>
        <w:pStyle w:val="ListParagraph"/>
        <w:ind w:left="567"/>
        <w:rPr>
          <w:rFonts w:ascii="Segoe UI" w:hAnsi="Segoe UI" w:cs="Segoe UI"/>
          <w:b/>
          <w:sz w:val="24"/>
          <w:szCs w:val="24"/>
          <w:lang w:val="en-GB"/>
        </w:rPr>
      </w:pPr>
      <w:r w:rsidRPr="006A6BF5">
        <w:rPr>
          <w:rFonts w:ascii="Segoe UI" w:hAnsi="Segoe UI" w:cs="Segoe UI"/>
          <w:b/>
          <w:sz w:val="24"/>
          <w:szCs w:val="24"/>
          <w:lang w:val="en-GB"/>
        </w:rPr>
        <w:t>Review</w:t>
      </w:r>
    </w:p>
    <w:p w14:paraId="1B0D9D80" w14:textId="77777777" w:rsidR="006A6BF5" w:rsidRPr="006A6BF5" w:rsidRDefault="006A6BF5" w:rsidP="006A6BF5">
      <w:pPr>
        <w:pStyle w:val="ListParagraph"/>
        <w:ind w:left="567"/>
        <w:rPr>
          <w:rFonts w:ascii="Segoe UI" w:hAnsi="Segoe UI" w:cs="Segoe UI"/>
          <w:sz w:val="24"/>
          <w:szCs w:val="24"/>
          <w:lang w:val="en-GB"/>
        </w:rPr>
      </w:pPr>
      <w:r w:rsidRPr="006A6BF5">
        <w:rPr>
          <w:rFonts w:ascii="Segoe UI" w:hAnsi="Segoe UI" w:cs="Segoe UI"/>
          <w:sz w:val="24"/>
          <w:szCs w:val="24"/>
          <w:lang w:val="en-GB"/>
        </w:rPr>
        <w:t xml:space="preserve">The Southway Housing Trust Board has approved these terms of reference and they will bind the Board from November 2015.  </w:t>
      </w:r>
    </w:p>
    <w:p w14:paraId="746009EB" w14:textId="77777777" w:rsidR="006A6BF5" w:rsidRPr="006A6BF5" w:rsidRDefault="006A6BF5" w:rsidP="006A6BF5">
      <w:pPr>
        <w:pStyle w:val="ListParagraph"/>
        <w:ind w:left="567"/>
        <w:rPr>
          <w:rFonts w:ascii="Segoe UI" w:hAnsi="Segoe UI" w:cs="Segoe UI"/>
          <w:sz w:val="24"/>
          <w:szCs w:val="24"/>
          <w:lang w:val="en-GB"/>
        </w:rPr>
      </w:pPr>
    </w:p>
    <w:p w14:paraId="23697515" w14:textId="5781D287" w:rsidR="006A6BF5" w:rsidRPr="006A6BF5" w:rsidRDefault="006A6BF5" w:rsidP="006A6BF5">
      <w:pPr>
        <w:pStyle w:val="ListParagraph"/>
        <w:ind w:left="567"/>
        <w:rPr>
          <w:rFonts w:ascii="Segoe UI" w:hAnsi="Segoe UI" w:cs="Segoe UI"/>
          <w:sz w:val="24"/>
          <w:szCs w:val="24"/>
          <w:lang w:val="en-GB"/>
        </w:rPr>
      </w:pPr>
      <w:r w:rsidRPr="006A6BF5">
        <w:rPr>
          <w:rFonts w:ascii="Segoe UI" w:hAnsi="Segoe UI" w:cs="Segoe UI"/>
          <w:sz w:val="24"/>
          <w:szCs w:val="24"/>
          <w:lang w:val="en-GB"/>
        </w:rPr>
        <w:t>The Board shall review its structure, delegated responsibilities, reporting arrangements and its terms of reference and consider any recommendations for change on annual basis.  </w:t>
      </w:r>
    </w:p>
    <w:p w14:paraId="1FBD7216" w14:textId="77777777" w:rsidR="006A6BF5" w:rsidRPr="006A6BF5" w:rsidRDefault="006A6BF5" w:rsidP="006A6BF5">
      <w:pPr>
        <w:pStyle w:val="ListParagraph"/>
        <w:ind w:left="567"/>
        <w:rPr>
          <w:rFonts w:ascii="Segoe UI" w:hAnsi="Segoe UI" w:cs="Segoe UI"/>
          <w:sz w:val="24"/>
          <w:szCs w:val="24"/>
          <w:lang w:val="en-GB"/>
        </w:rPr>
      </w:pPr>
      <w:r w:rsidRPr="006A6BF5">
        <w:rPr>
          <w:rFonts w:ascii="Segoe UI" w:hAnsi="Segoe UI" w:cs="Segoe UI"/>
          <w:sz w:val="24"/>
          <w:szCs w:val="24"/>
          <w:lang w:val="en-GB"/>
        </w:rPr>
        <w:lastRenderedPageBreak/>
        <w:t> </w:t>
      </w:r>
    </w:p>
    <w:p w14:paraId="41CE6619" w14:textId="77777777" w:rsidR="006A6BF5" w:rsidRPr="006A6BF5" w:rsidRDefault="006A6BF5" w:rsidP="006A6BF5">
      <w:pPr>
        <w:pStyle w:val="ListParagraph"/>
        <w:ind w:left="567"/>
        <w:rPr>
          <w:rFonts w:ascii="Segoe UI" w:hAnsi="Segoe UI" w:cs="Segoe UI"/>
          <w:sz w:val="24"/>
          <w:szCs w:val="24"/>
          <w:lang w:val="en-GB"/>
        </w:rPr>
      </w:pPr>
    </w:p>
    <w:p w14:paraId="262F9816" w14:textId="77777777" w:rsidR="006A6BF5" w:rsidRPr="006A6BF5" w:rsidRDefault="006A6BF5" w:rsidP="006A6BF5">
      <w:pPr>
        <w:pStyle w:val="ListParagraph"/>
        <w:spacing w:after="0" w:line="240" w:lineRule="auto"/>
        <w:ind w:left="567"/>
        <w:rPr>
          <w:rFonts w:ascii="Segoe UI" w:hAnsi="Segoe UI" w:cs="Segoe UI"/>
          <w:b/>
          <w:sz w:val="24"/>
          <w:szCs w:val="24"/>
          <w:lang w:val="en-GB"/>
        </w:rPr>
      </w:pPr>
    </w:p>
    <w:p w14:paraId="0AEA5704" w14:textId="77777777" w:rsidR="006A6BF5" w:rsidRPr="006A6BF5" w:rsidRDefault="006A6BF5" w:rsidP="006A6BF5">
      <w:pPr>
        <w:pStyle w:val="ListParagraph"/>
        <w:spacing w:after="0" w:line="240" w:lineRule="auto"/>
        <w:ind w:left="567"/>
        <w:rPr>
          <w:rFonts w:ascii="Segoe UI" w:hAnsi="Segoe UI" w:cs="Segoe UI"/>
          <w:b/>
          <w:sz w:val="24"/>
          <w:szCs w:val="24"/>
          <w:lang w:val="en-GB"/>
        </w:rPr>
      </w:pPr>
      <w:r w:rsidRPr="006A6BF5">
        <w:rPr>
          <w:rFonts w:ascii="Segoe UI" w:hAnsi="Segoe UI" w:cs="Segoe UI"/>
          <w:b/>
          <w:sz w:val="24"/>
          <w:szCs w:val="24"/>
          <w:lang w:val="en-GB"/>
        </w:rPr>
        <w:t>Matters Reserved for the Parent Board</w:t>
      </w:r>
    </w:p>
    <w:p w14:paraId="5B18F1D1" w14:textId="77777777" w:rsidR="006A6BF5" w:rsidRPr="006A6BF5" w:rsidRDefault="006A6BF5" w:rsidP="006A6BF5">
      <w:pPr>
        <w:pStyle w:val="ListParagraph"/>
        <w:ind w:left="567"/>
        <w:rPr>
          <w:rFonts w:ascii="Segoe UI" w:hAnsi="Segoe UI" w:cs="Segoe UI"/>
          <w:b/>
          <w:sz w:val="24"/>
          <w:szCs w:val="24"/>
          <w:lang w:val="en-GB"/>
        </w:rPr>
      </w:pPr>
      <w:r w:rsidRPr="006A6BF5">
        <w:rPr>
          <w:rFonts w:ascii="Segoe UI" w:hAnsi="Segoe UI" w:cs="Segoe UI"/>
          <w:b/>
          <w:sz w:val="24"/>
          <w:szCs w:val="24"/>
          <w:lang w:val="en-GB"/>
        </w:rPr>
        <w:t>Values and Strategic Direction</w:t>
      </w:r>
    </w:p>
    <w:p w14:paraId="6701D60F" w14:textId="77777777" w:rsidR="006A6BF5" w:rsidRPr="006A6BF5" w:rsidRDefault="006A6BF5" w:rsidP="006A6BF5">
      <w:pPr>
        <w:pStyle w:val="ListParagraph"/>
        <w:ind w:left="567"/>
        <w:rPr>
          <w:rFonts w:ascii="Segoe UI" w:hAnsi="Segoe UI" w:cs="Segoe UI"/>
          <w:sz w:val="24"/>
          <w:szCs w:val="24"/>
          <w:lang w:val="en-GB"/>
        </w:rPr>
      </w:pPr>
    </w:p>
    <w:p w14:paraId="4C7DF64F"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Defining and ensuring compliance with the values and objectives of the Trust and ensuring these are set out in a corporate strategy.</w:t>
      </w:r>
    </w:p>
    <w:p w14:paraId="175F0E04" w14:textId="77777777" w:rsidR="006A6BF5" w:rsidRPr="006A6BF5" w:rsidRDefault="006A6BF5" w:rsidP="006A6BF5">
      <w:pPr>
        <w:pStyle w:val="ListParagraph"/>
        <w:rPr>
          <w:rFonts w:ascii="Segoe UI" w:hAnsi="Segoe UI" w:cs="Segoe UI"/>
          <w:sz w:val="24"/>
          <w:szCs w:val="24"/>
          <w:lang w:val="en-GB"/>
        </w:rPr>
      </w:pPr>
    </w:p>
    <w:p w14:paraId="34A976B6"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Establishing policies and plans to achieve those objectives.</w:t>
      </w:r>
    </w:p>
    <w:p w14:paraId="643BF3FD" w14:textId="77777777" w:rsidR="006A6BF5" w:rsidRPr="006A6BF5" w:rsidRDefault="006A6BF5" w:rsidP="006A6BF5">
      <w:pPr>
        <w:pStyle w:val="ListParagraph"/>
        <w:rPr>
          <w:rFonts w:ascii="Segoe UI" w:hAnsi="Segoe UI" w:cs="Segoe UI"/>
          <w:sz w:val="24"/>
          <w:szCs w:val="24"/>
          <w:lang w:val="en-GB"/>
        </w:rPr>
      </w:pPr>
    </w:p>
    <w:p w14:paraId="6B0C22E0"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Agreeing policies which it reserves through the Policy Delegation Schedule.</w:t>
      </w:r>
    </w:p>
    <w:p w14:paraId="4BA2CFC7" w14:textId="77777777" w:rsidR="006A6BF5" w:rsidRPr="006A6BF5" w:rsidRDefault="006A6BF5" w:rsidP="006A6BF5">
      <w:pPr>
        <w:pStyle w:val="ListParagraph"/>
        <w:rPr>
          <w:rFonts w:ascii="Segoe UI" w:hAnsi="Segoe UI" w:cs="Segoe UI"/>
          <w:sz w:val="24"/>
          <w:szCs w:val="24"/>
          <w:lang w:val="en-GB"/>
        </w:rPr>
      </w:pPr>
    </w:p>
    <w:p w14:paraId="4009EE6B"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Monitoring the Trust’s performance in relation to these plans, budgets, controls and decisions.</w:t>
      </w:r>
    </w:p>
    <w:p w14:paraId="580C52A4" w14:textId="77777777" w:rsidR="006A6BF5" w:rsidRPr="006A6BF5" w:rsidRDefault="006A6BF5" w:rsidP="006A6BF5">
      <w:pPr>
        <w:pStyle w:val="ListParagraph"/>
        <w:rPr>
          <w:rFonts w:ascii="Segoe UI" w:hAnsi="Segoe UI" w:cs="Segoe UI"/>
          <w:sz w:val="24"/>
          <w:szCs w:val="24"/>
          <w:lang w:val="en-GB"/>
        </w:rPr>
      </w:pPr>
    </w:p>
    <w:p w14:paraId="6BCB3A43"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Satisfying itself that the Trust’s affairs are conducted in accordance with generally accepted standards of performance and propriety.</w:t>
      </w:r>
    </w:p>
    <w:p w14:paraId="6E8710A0" w14:textId="77777777" w:rsidR="006A6BF5" w:rsidRPr="006A6BF5" w:rsidRDefault="006A6BF5" w:rsidP="006A6BF5">
      <w:pPr>
        <w:pStyle w:val="ListParagraph"/>
        <w:ind w:left="567"/>
        <w:rPr>
          <w:rFonts w:ascii="Segoe UI" w:hAnsi="Segoe UI" w:cs="Segoe UI"/>
          <w:sz w:val="24"/>
          <w:szCs w:val="24"/>
          <w:lang w:val="en-GB"/>
        </w:rPr>
      </w:pPr>
    </w:p>
    <w:p w14:paraId="4E95C6BB" w14:textId="77777777" w:rsidR="006A6BF5" w:rsidRPr="006A6BF5" w:rsidRDefault="006A6BF5" w:rsidP="006A6BF5">
      <w:pPr>
        <w:pStyle w:val="ListParagraph"/>
        <w:ind w:left="567"/>
        <w:rPr>
          <w:rFonts w:ascii="Segoe UI" w:hAnsi="Segoe UI" w:cs="Segoe UI"/>
          <w:b/>
          <w:sz w:val="24"/>
          <w:szCs w:val="24"/>
          <w:lang w:val="en-GB"/>
        </w:rPr>
      </w:pPr>
      <w:r w:rsidRPr="006A6BF5">
        <w:rPr>
          <w:rFonts w:ascii="Segoe UI" w:hAnsi="Segoe UI" w:cs="Segoe UI"/>
          <w:b/>
          <w:sz w:val="24"/>
          <w:szCs w:val="24"/>
          <w:lang w:val="en-GB"/>
        </w:rPr>
        <w:t>Governance Matters</w:t>
      </w:r>
    </w:p>
    <w:p w14:paraId="62F5D078" w14:textId="77777777" w:rsidR="006A6BF5" w:rsidRPr="006A6BF5" w:rsidRDefault="006A6BF5" w:rsidP="006A6BF5">
      <w:pPr>
        <w:pStyle w:val="ListParagraph"/>
        <w:ind w:left="567"/>
        <w:rPr>
          <w:rFonts w:ascii="Segoe UI" w:hAnsi="Segoe UI" w:cs="Segoe UI"/>
          <w:sz w:val="24"/>
          <w:szCs w:val="24"/>
          <w:lang w:val="en-GB"/>
        </w:rPr>
      </w:pPr>
    </w:p>
    <w:p w14:paraId="0B4B71F3" w14:textId="3B4C5FF2"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Designing the organisational structure and making any constitutional changes, including but not limited to Rule Changes, establishment of subsidiaries, amendments to the corporate status or structure (</w:t>
      </w:r>
      <w:r w:rsidR="00725094" w:rsidRPr="006A6BF5">
        <w:rPr>
          <w:rFonts w:ascii="Segoe UI" w:hAnsi="Segoe UI" w:cs="Segoe UI"/>
          <w:sz w:val="24"/>
          <w:szCs w:val="24"/>
          <w:lang w:val="en-GB"/>
        </w:rPr>
        <w:t>e.g.,</w:t>
      </w:r>
      <w:r w:rsidRPr="006A6BF5">
        <w:rPr>
          <w:rFonts w:ascii="Segoe UI" w:hAnsi="Segoe UI" w:cs="Segoe UI"/>
          <w:sz w:val="24"/>
          <w:szCs w:val="24"/>
          <w:lang w:val="en-GB"/>
        </w:rPr>
        <w:t xml:space="preserve"> admission of a new member). </w:t>
      </w:r>
    </w:p>
    <w:p w14:paraId="685F2F66" w14:textId="77777777" w:rsidR="006A6BF5" w:rsidRPr="006A6BF5" w:rsidRDefault="006A6BF5" w:rsidP="006A6BF5">
      <w:pPr>
        <w:pStyle w:val="ListParagraph"/>
        <w:rPr>
          <w:rFonts w:ascii="Segoe UI" w:hAnsi="Segoe UI" w:cs="Segoe UI"/>
          <w:sz w:val="24"/>
          <w:szCs w:val="24"/>
          <w:lang w:val="en-GB"/>
        </w:rPr>
      </w:pPr>
    </w:p>
    <w:p w14:paraId="26AA37C5"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Agreeing the terms of reference (including quorum) and the membership and chair of any Committee or Subsidiary of the Board.</w:t>
      </w:r>
    </w:p>
    <w:p w14:paraId="6B2A40A1" w14:textId="77777777" w:rsidR="006A6BF5" w:rsidRPr="006A6BF5" w:rsidRDefault="006A6BF5" w:rsidP="006A6BF5">
      <w:pPr>
        <w:pStyle w:val="ListParagraph"/>
        <w:rPr>
          <w:rFonts w:ascii="Segoe UI" w:hAnsi="Segoe UI" w:cs="Segoe UI"/>
          <w:sz w:val="24"/>
          <w:szCs w:val="24"/>
          <w:lang w:val="en-GB"/>
        </w:rPr>
      </w:pPr>
    </w:p>
    <w:p w14:paraId="4EFE45F1"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Determination of any additional requirements for the quorum of the Board beyond the provisions set out in Rule D15.</w:t>
      </w:r>
    </w:p>
    <w:p w14:paraId="0BCE064C" w14:textId="77777777" w:rsidR="006A6BF5" w:rsidRPr="006A6BF5" w:rsidRDefault="006A6BF5" w:rsidP="006A6BF5">
      <w:pPr>
        <w:pStyle w:val="ListParagraph"/>
        <w:rPr>
          <w:rFonts w:ascii="Segoe UI" w:hAnsi="Segoe UI" w:cs="Segoe UI"/>
          <w:sz w:val="24"/>
          <w:szCs w:val="24"/>
          <w:lang w:val="en-GB"/>
        </w:rPr>
      </w:pPr>
    </w:p>
    <w:p w14:paraId="79D4399E"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Establishing and overseeing a framework of delegation and systems of control, including delegation of powers under written terms of reference to Subsidiaries, Committees, officers and employees.</w:t>
      </w:r>
    </w:p>
    <w:p w14:paraId="5DB36273" w14:textId="77777777" w:rsidR="006A6BF5" w:rsidRPr="006A6BF5" w:rsidRDefault="006A6BF5" w:rsidP="006A6BF5">
      <w:pPr>
        <w:pStyle w:val="ListParagraph"/>
        <w:rPr>
          <w:rFonts w:ascii="Segoe UI" w:hAnsi="Segoe UI" w:cs="Segoe UI"/>
          <w:sz w:val="24"/>
          <w:szCs w:val="24"/>
          <w:lang w:val="en-GB"/>
        </w:rPr>
      </w:pPr>
    </w:p>
    <w:p w14:paraId="45D4BFF3"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Setting and reviewing policies and objectives for the admission of Board Member and Shareholders.</w:t>
      </w:r>
    </w:p>
    <w:p w14:paraId="0DD4B5E1" w14:textId="77777777" w:rsidR="006A6BF5" w:rsidRPr="006A6BF5" w:rsidRDefault="006A6BF5" w:rsidP="006A6BF5">
      <w:pPr>
        <w:pStyle w:val="ListParagraph"/>
        <w:rPr>
          <w:rFonts w:ascii="Segoe UI" w:hAnsi="Segoe UI" w:cs="Segoe UI"/>
          <w:sz w:val="24"/>
          <w:szCs w:val="24"/>
          <w:lang w:val="en-GB"/>
        </w:rPr>
      </w:pPr>
    </w:p>
    <w:p w14:paraId="34524218"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Appointment and, if necessary, expulsion of Board Members and Shareholders.</w:t>
      </w:r>
    </w:p>
    <w:p w14:paraId="52BE65E3" w14:textId="77777777" w:rsidR="006A6BF5" w:rsidRPr="006A6BF5" w:rsidRDefault="006A6BF5" w:rsidP="006A6BF5">
      <w:pPr>
        <w:pStyle w:val="ListParagraph"/>
        <w:rPr>
          <w:rFonts w:ascii="Segoe UI" w:hAnsi="Segoe UI" w:cs="Segoe UI"/>
          <w:sz w:val="24"/>
          <w:szCs w:val="24"/>
          <w:lang w:val="en-GB"/>
        </w:rPr>
      </w:pPr>
    </w:p>
    <w:p w14:paraId="6D57A721"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 xml:space="preserve">Appointment and, if necessary, removal of Directors of each Subsidiary company. </w:t>
      </w:r>
    </w:p>
    <w:p w14:paraId="56B38BE2"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Establish adhoc Groups and Committees to complete projects, setting their terms of reference and delegated authority</w:t>
      </w:r>
    </w:p>
    <w:p w14:paraId="410A3059" w14:textId="77777777" w:rsidR="006A6BF5" w:rsidRPr="006A6BF5" w:rsidRDefault="006A6BF5" w:rsidP="006A6BF5">
      <w:pPr>
        <w:pStyle w:val="ListParagraph"/>
        <w:rPr>
          <w:rFonts w:ascii="Segoe UI" w:hAnsi="Segoe UI" w:cs="Segoe UI"/>
          <w:sz w:val="24"/>
          <w:szCs w:val="24"/>
          <w:lang w:val="en-GB"/>
        </w:rPr>
      </w:pPr>
    </w:p>
    <w:p w14:paraId="3EED989B"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 xml:space="preserve">Appointment and, if necessary, removal of the Chair and Vice Chair of the Board. </w:t>
      </w:r>
    </w:p>
    <w:p w14:paraId="3C0436B8" w14:textId="77777777" w:rsidR="006A6BF5" w:rsidRPr="006A6BF5" w:rsidRDefault="006A6BF5" w:rsidP="006A6BF5">
      <w:pPr>
        <w:pStyle w:val="ListParagraph"/>
        <w:rPr>
          <w:rFonts w:ascii="Segoe UI" w:hAnsi="Segoe UI" w:cs="Segoe UI"/>
          <w:sz w:val="24"/>
          <w:szCs w:val="24"/>
          <w:lang w:val="en-GB"/>
        </w:rPr>
      </w:pPr>
    </w:p>
    <w:p w14:paraId="08B40478"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Appointment and, if necessary, removal of the Chief Executive.</w:t>
      </w:r>
    </w:p>
    <w:p w14:paraId="7D1C17FA" w14:textId="77777777" w:rsidR="006A6BF5" w:rsidRPr="006A6BF5" w:rsidRDefault="006A6BF5" w:rsidP="006A6BF5">
      <w:pPr>
        <w:pStyle w:val="ListParagraph"/>
        <w:spacing w:after="0" w:line="240" w:lineRule="auto"/>
        <w:ind w:left="567"/>
        <w:rPr>
          <w:rFonts w:ascii="Segoe UI" w:hAnsi="Segoe UI" w:cs="Segoe UI"/>
          <w:sz w:val="24"/>
          <w:szCs w:val="24"/>
          <w:lang w:val="en-GB"/>
        </w:rPr>
      </w:pPr>
    </w:p>
    <w:p w14:paraId="39D0CE5A" w14:textId="35BB8F7E" w:rsidR="006A6BF5" w:rsidRPr="006A6BF5" w:rsidRDefault="006A6BF5" w:rsidP="006A6BF5">
      <w:pPr>
        <w:pStyle w:val="ListParagraph"/>
        <w:ind w:left="567"/>
        <w:rPr>
          <w:rFonts w:ascii="Segoe UI" w:hAnsi="Segoe UI" w:cs="Segoe UI"/>
          <w:b/>
          <w:sz w:val="24"/>
          <w:szCs w:val="24"/>
          <w:lang w:val="en-GB"/>
        </w:rPr>
      </w:pPr>
      <w:r w:rsidRPr="006A6BF5">
        <w:rPr>
          <w:rFonts w:ascii="Segoe UI" w:hAnsi="Segoe UI" w:cs="Segoe UI"/>
          <w:b/>
          <w:sz w:val="24"/>
          <w:szCs w:val="24"/>
          <w:lang w:val="en-GB"/>
        </w:rPr>
        <w:t xml:space="preserve">Financial and </w:t>
      </w:r>
      <w:r w:rsidR="00725094" w:rsidRPr="006A6BF5">
        <w:rPr>
          <w:rFonts w:ascii="Segoe UI" w:hAnsi="Segoe UI" w:cs="Segoe UI"/>
          <w:b/>
          <w:sz w:val="24"/>
          <w:szCs w:val="24"/>
          <w:lang w:val="en-GB"/>
        </w:rPr>
        <w:t>Legal Matters</w:t>
      </w:r>
    </w:p>
    <w:p w14:paraId="1A892857" w14:textId="77777777" w:rsidR="006A6BF5" w:rsidRPr="006A6BF5" w:rsidRDefault="006A6BF5" w:rsidP="006A6BF5">
      <w:pPr>
        <w:pStyle w:val="ListParagraph"/>
        <w:rPr>
          <w:rFonts w:ascii="Segoe UI" w:hAnsi="Segoe UI" w:cs="Segoe UI"/>
          <w:sz w:val="24"/>
          <w:szCs w:val="24"/>
          <w:lang w:val="en-GB"/>
        </w:rPr>
      </w:pPr>
    </w:p>
    <w:p w14:paraId="1ADD5CB0"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 xml:space="preserve">  Board retains ultimate responsibility for all statutory, regulatory and compliance matters</w:t>
      </w:r>
    </w:p>
    <w:p w14:paraId="39397F90"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Making decisions on all matters that create significant financial risk to the Trust or which affect material issues of principle.</w:t>
      </w:r>
    </w:p>
    <w:p w14:paraId="6DDF96EB" w14:textId="77777777" w:rsidR="006A6BF5" w:rsidRPr="006A6BF5" w:rsidRDefault="006A6BF5" w:rsidP="006A6BF5">
      <w:pPr>
        <w:pStyle w:val="ListParagraph"/>
        <w:rPr>
          <w:rFonts w:ascii="Segoe UI" w:hAnsi="Segoe UI" w:cs="Segoe UI"/>
          <w:sz w:val="24"/>
          <w:szCs w:val="24"/>
          <w:lang w:val="en-GB"/>
        </w:rPr>
      </w:pPr>
    </w:p>
    <w:p w14:paraId="35ADACE2"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Approving key Treasury policies and procedures and associated delegation of authority.</w:t>
      </w:r>
    </w:p>
    <w:p w14:paraId="62CE2926" w14:textId="77777777" w:rsidR="006A6BF5" w:rsidRPr="006A6BF5" w:rsidRDefault="006A6BF5" w:rsidP="006A6BF5">
      <w:pPr>
        <w:pStyle w:val="ListParagraph"/>
        <w:rPr>
          <w:rFonts w:ascii="Segoe UI" w:hAnsi="Segoe UI" w:cs="Segoe UI"/>
          <w:sz w:val="24"/>
          <w:szCs w:val="24"/>
          <w:lang w:val="en-GB"/>
        </w:rPr>
      </w:pPr>
    </w:p>
    <w:p w14:paraId="1A0D88D9"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Approval and acceptance of all loan and funding agreements, having sought the advice of suitably qualified advisors as considered appropriate.</w:t>
      </w:r>
    </w:p>
    <w:p w14:paraId="1447B1D8" w14:textId="77777777" w:rsidR="006A6BF5" w:rsidRPr="006A6BF5" w:rsidRDefault="006A6BF5" w:rsidP="006A6BF5">
      <w:pPr>
        <w:pStyle w:val="ListParagraph"/>
        <w:ind w:left="567"/>
        <w:rPr>
          <w:rFonts w:ascii="Segoe UI" w:hAnsi="Segoe UI" w:cs="Segoe UI"/>
          <w:sz w:val="24"/>
          <w:szCs w:val="24"/>
          <w:lang w:val="en-GB"/>
        </w:rPr>
      </w:pPr>
    </w:p>
    <w:p w14:paraId="1D7E6A1C"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Approval of adopted interest fixings under existing loan facilities where the fixed rate will apply for a period of twelve months or more, subject to the Procedure for Hedging Interest Rate Exposure.</w:t>
      </w:r>
    </w:p>
    <w:p w14:paraId="15B98852" w14:textId="77777777" w:rsidR="006A6BF5" w:rsidRPr="006A6BF5" w:rsidRDefault="006A6BF5" w:rsidP="006A6BF5">
      <w:pPr>
        <w:pStyle w:val="ListParagraph"/>
        <w:rPr>
          <w:rFonts w:ascii="Segoe UI" w:hAnsi="Segoe UI" w:cs="Segoe UI"/>
          <w:sz w:val="24"/>
          <w:szCs w:val="24"/>
          <w:lang w:val="en-GB"/>
        </w:rPr>
      </w:pPr>
    </w:p>
    <w:p w14:paraId="09AF6498" w14:textId="4AB40014"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 xml:space="preserve">Final acceptance of fixed rate terms, Interest Rate Caps and any other risk management arrangements, which are within the Rules of the </w:t>
      </w:r>
      <w:r w:rsidR="00725094" w:rsidRPr="006A6BF5">
        <w:rPr>
          <w:rFonts w:ascii="Segoe UI" w:hAnsi="Segoe UI" w:cs="Segoe UI"/>
          <w:sz w:val="24"/>
          <w:szCs w:val="24"/>
          <w:lang w:val="en-GB"/>
        </w:rPr>
        <w:t>Trust,</w:t>
      </w:r>
      <w:r w:rsidRPr="006A6BF5">
        <w:rPr>
          <w:rFonts w:ascii="Segoe UI" w:hAnsi="Segoe UI" w:cs="Segoe UI"/>
          <w:sz w:val="24"/>
          <w:szCs w:val="24"/>
          <w:lang w:val="en-GB"/>
        </w:rPr>
        <w:t xml:space="preserve"> and which are subject to such limits as may be specified by the Board.</w:t>
      </w:r>
    </w:p>
    <w:p w14:paraId="28B2D48A" w14:textId="77777777" w:rsidR="006A6BF5" w:rsidRPr="006A6BF5" w:rsidRDefault="006A6BF5" w:rsidP="006A6BF5">
      <w:pPr>
        <w:pStyle w:val="ListParagraph"/>
        <w:ind w:left="567"/>
        <w:rPr>
          <w:rFonts w:ascii="Segoe UI" w:hAnsi="Segoe UI" w:cs="Segoe UI"/>
          <w:sz w:val="24"/>
          <w:szCs w:val="24"/>
          <w:lang w:val="en-GB"/>
        </w:rPr>
      </w:pPr>
    </w:p>
    <w:p w14:paraId="6F908A3F"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Approving short term overdraft facilities.</w:t>
      </w:r>
    </w:p>
    <w:p w14:paraId="1714841B" w14:textId="77777777" w:rsidR="006A6BF5" w:rsidRPr="006A6BF5" w:rsidRDefault="006A6BF5" w:rsidP="006A6BF5">
      <w:pPr>
        <w:pStyle w:val="ListParagraph"/>
        <w:ind w:left="567"/>
        <w:rPr>
          <w:rFonts w:ascii="Segoe UI" w:hAnsi="Segoe UI" w:cs="Segoe UI"/>
          <w:sz w:val="24"/>
          <w:szCs w:val="24"/>
          <w:lang w:val="en-GB"/>
        </w:rPr>
      </w:pPr>
    </w:p>
    <w:p w14:paraId="091CC4F9"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Approving bank and dealing mandates.</w:t>
      </w:r>
    </w:p>
    <w:p w14:paraId="2FBD2AAC" w14:textId="77777777" w:rsidR="006A6BF5" w:rsidRPr="006A6BF5" w:rsidRDefault="006A6BF5" w:rsidP="006A6BF5">
      <w:pPr>
        <w:pStyle w:val="ListParagraph"/>
        <w:rPr>
          <w:rFonts w:ascii="Segoe UI" w:hAnsi="Segoe UI" w:cs="Segoe UI"/>
          <w:sz w:val="24"/>
          <w:szCs w:val="24"/>
          <w:lang w:val="en-GB"/>
        </w:rPr>
      </w:pPr>
    </w:p>
    <w:p w14:paraId="071AD464"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lastRenderedPageBreak/>
        <w:t>Reviewing the Annual Treasury Report, accepting the Annual Treasury and Investment Strategy, and approving the Quarterly Treasury Report.</w:t>
      </w:r>
    </w:p>
    <w:p w14:paraId="2B52B3E1" w14:textId="77777777" w:rsidR="006A6BF5" w:rsidRPr="006A6BF5" w:rsidRDefault="006A6BF5" w:rsidP="006A6BF5">
      <w:pPr>
        <w:pStyle w:val="ListParagraph"/>
        <w:ind w:left="567"/>
        <w:rPr>
          <w:rFonts w:ascii="Segoe UI" w:hAnsi="Segoe UI" w:cs="Segoe UI"/>
          <w:sz w:val="24"/>
          <w:szCs w:val="24"/>
          <w:lang w:val="en-GB"/>
        </w:rPr>
      </w:pPr>
    </w:p>
    <w:p w14:paraId="1ECB9761"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Approving the Development Programme.</w:t>
      </w:r>
    </w:p>
    <w:p w14:paraId="037B3983" w14:textId="77777777" w:rsidR="006A6BF5" w:rsidRPr="006A6BF5" w:rsidRDefault="006A6BF5" w:rsidP="006A6BF5">
      <w:pPr>
        <w:pStyle w:val="ListParagraph"/>
        <w:rPr>
          <w:rFonts w:ascii="Segoe UI" w:hAnsi="Segoe UI" w:cs="Segoe UI"/>
          <w:sz w:val="24"/>
          <w:szCs w:val="24"/>
          <w:lang w:val="en-GB"/>
        </w:rPr>
      </w:pPr>
    </w:p>
    <w:p w14:paraId="2959FED4"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 xml:space="preserve">Approving the Business Plan, on the recommendation of the Director of Finance and Resources or the Chief Executive.  </w:t>
      </w:r>
    </w:p>
    <w:p w14:paraId="7C91D33E" w14:textId="77777777" w:rsidR="006A6BF5" w:rsidRPr="006A6BF5" w:rsidRDefault="006A6BF5" w:rsidP="006A6BF5">
      <w:pPr>
        <w:pStyle w:val="ListParagraph"/>
        <w:rPr>
          <w:rFonts w:ascii="Segoe UI" w:hAnsi="Segoe UI" w:cs="Segoe UI"/>
          <w:sz w:val="24"/>
          <w:szCs w:val="24"/>
          <w:lang w:val="en-GB"/>
        </w:rPr>
      </w:pPr>
    </w:p>
    <w:p w14:paraId="0161F5A0"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 xml:space="preserve">Approving each year’s Budget, on the recommendation of the Chief Executive. </w:t>
      </w:r>
    </w:p>
    <w:p w14:paraId="2618B798" w14:textId="77777777" w:rsidR="006A6BF5" w:rsidRPr="006A6BF5" w:rsidRDefault="006A6BF5" w:rsidP="006A6BF5">
      <w:pPr>
        <w:pStyle w:val="ListParagraph"/>
        <w:rPr>
          <w:rFonts w:ascii="Segoe UI" w:hAnsi="Segoe UI" w:cs="Segoe UI"/>
          <w:sz w:val="24"/>
          <w:szCs w:val="24"/>
          <w:lang w:val="en-GB"/>
        </w:rPr>
      </w:pPr>
    </w:p>
    <w:p w14:paraId="1D480C1A"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Recommendation of appointment of external auditors.</w:t>
      </w:r>
    </w:p>
    <w:p w14:paraId="7005042B" w14:textId="77777777" w:rsidR="006A6BF5" w:rsidRPr="006A6BF5" w:rsidRDefault="006A6BF5" w:rsidP="006A6BF5">
      <w:pPr>
        <w:pStyle w:val="ListParagraph"/>
        <w:rPr>
          <w:rFonts w:ascii="Segoe UI" w:hAnsi="Segoe UI" w:cs="Segoe UI"/>
          <w:sz w:val="24"/>
          <w:szCs w:val="24"/>
          <w:lang w:val="en-GB"/>
        </w:rPr>
      </w:pPr>
    </w:p>
    <w:p w14:paraId="0B7DC918" w14:textId="77777777" w:rsidR="006A6BF5" w:rsidRPr="006A6BF5" w:rsidRDefault="006A6BF5" w:rsidP="006A6BF5">
      <w:pPr>
        <w:pStyle w:val="ListParagraph"/>
        <w:numPr>
          <w:ilvl w:val="0"/>
          <w:numId w:val="14"/>
        </w:numPr>
        <w:rPr>
          <w:rFonts w:ascii="Segoe UI" w:hAnsi="Segoe UI" w:cs="Segoe UI"/>
          <w:sz w:val="24"/>
          <w:szCs w:val="24"/>
          <w:lang w:val="en-GB"/>
        </w:rPr>
      </w:pPr>
      <w:r w:rsidRPr="006A6BF5">
        <w:rPr>
          <w:rFonts w:ascii="Segoe UI" w:hAnsi="Segoe UI" w:cs="Segoe UI"/>
          <w:sz w:val="24"/>
          <w:szCs w:val="24"/>
          <w:lang w:val="en-GB"/>
        </w:rPr>
        <w:t>Approving each year’s Accounts prior to publication.</w:t>
      </w:r>
    </w:p>
    <w:p w14:paraId="48BB09EF" w14:textId="77777777" w:rsidR="007B1437" w:rsidRPr="006A6BF5" w:rsidRDefault="007B1437" w:rsidP="007B1437">
      <w:pPr>
        <w:pStyle w:val="ListParagraph"/>
        <w:spacing w:after="0" w:line="240" w:lineRule="auto"/>
        <w:ind w:left="567"/>
        <w:rPr>
          <w:rFonts w:ascii="Segoe UI" w:hAnsi="Segoe UI" w:cs="Segoe UI"/>
          <w:sz w:val="24"/>
          <w:szCs w:val="24"/>
        </w:rPr>
      </w:pPr>
    </w:p>
    <w:p w14:paraId="46B9FE04" w14:textId="48A70844" w:rsidR="00B37205" w:rsidRPr="006A6BF5" w:rsidRDefault="00B37205" w:rsidP="00D148B9">
      <w:pPr>
        <w:tabs>
          <w:tab w:val="left" w:pos="2400"/>
        </w:tabs>
        <w:rPr>
          <w:rFonts w:ascii="Segoe UI" w:hAnsi="Segoe UI" w:cs="Segoe UI"/>
          <w:sz w:val="24"/>
          <w:szCs w:val="24"/>
        </w:rPr>
      </w:pPr>
    </w:p>
    <w:sectPr w:rsidR="00B37205" w:rsidRPr="006A6BF5" w:rsidSect="00B9283E">
      <w:headerReference w:type="default" r:id="rId19"/>
      <w:footerReference w:type="default" r:id="rId20"/>
      <w:pgSz w:w="11909" w:h="16834" w:code="9"/>
      <w:pgMar w:top="1531" w:right="1134" w:bottom="851" w:left="1134" w:header="851" w:footer="9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B2E4" w14:textId="77777777" w:rsidR="007B470A" w:rsidRDefault="007B470A">
      <w:r>
        <w:separator/>
      </w:r>
    </w:p>
  </w:endnote>
  <w:endnote w:type="continuationSeparator" w:id="0">
    <w:p w14:paraId="579033BF" w14:textId="77777777" w:rsidR="007B470A" w:rsidRDefault="007B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8">
    <w:altName w:val="Arial"/>
    <w:charset w:val="59"/>
    <w:family w:val="auto"/>
    <w:pitch w:val="variable"/>
    <w:sig w:usb0="00000000" w:usb1="C000E07B" w:usb2="0000002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Swis721 BdRnd BT">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D0344" w14:textId="77777777" w:rsidR="00970A0B" w:rsidRDefault="00970A0B" w:rsidP="003617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D32A29" w14:textId="77777777" w:rsidR="00970A0B" w:rsidRDefault="00970A0B" w:rsidP="00B928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1370" w14:textId="5B077BB0" w:rsidR="00970A0B" w:rsidRDefault="00970A0B" w:rsidP="00393E16">
    <w:pPr>
      <w:pStyle w:val="Footer"/>
      <w:tabs>
        <w:tab w:val="clear" w:pos="4153"/>
        <w:tab w:val="clear" w:pos="8306"/>
        <w:tab w:val="right" w:pos="9641"/>
      </w:tabs>
    </w:pPr>
    <w:r>
      <w:rPr>
        <w:noProof/>
      </w:rPr>
      <mc:AlternateContent>
        <mc:Choice Requires="wps">
          <w:drawing>
            <wp:anchor distT="0" distB="0" distL="114300" distR="114300" simplePos="0" relativeHeight="251659264" behindDoc="0" locked="0" layoutInCell="1" allowOverlap="1" wp14:anchorId="4920F25E" wp14:editId="2A57BE12">
              <wp:simplePos x="0" y="0"/>
              <wp:positionH relativeFrom="column">
                <wp:posOffset>1944370</wp:posOffset>
              </wp:positionH>
              <wp:positionV relativeFrom="page">
                <wp:posOffset>9937115</wp:posOffset>
              </wp:positionV>
              <wp:extent cx="3981450" cy="228600"/>
              <wp:effectExtent l="0" t="0" r="6350" b="0"/>
              <wp:wrapNone/>
              <wp:docPr id="12" name="Text Box 12"/>
              <wp:cNvGraphicFramePr/>
              <a:graphic xmlns:a="http://schemas.openxmlformats.org/drawingml/2006/main">
                <a:graphicData uri="http://schemas.microsoft.com/office/word/2010/wordprocessingShape">
                  <wps:wsp>
                    <wps:cNvSpPr txBox="1"/>
                    <wps:spPr>
                      <a:xfrm>
                        <a:off x="0" y="0"/>
                        <a:ext cx="398145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12246EB" w14:textId="0B0D3D26" w:rsidR="00970A0B" w:rsidRDefault="00970A0B" w:rsidP="005063A3">
                          <w:pPr>
                            <w:pStyle w:val="Footer"/>
                          </w:pPr>
                          <w:r w:rsidRPr="00395BB3">
                            <w:rPr>
                              <w:lang w:val="en-US"/>
                            </w:rPr>
                            <w:fldChar w:fldCharType="begin"/>
                          </w:r>
                          <w:r w:rsidRPr="00395BB3">
                            <w:rPr>
                              <w:lang w:val="en-US"/>
                            </w:rPr>
                            <w:instrText xml:space="preserve"> FILENAME </w:instrText>
                          </w:r>
                          <w:r w:rsidRPr="00395BB3">
                            <w:rPr>
                              <w:lang w:val="en-US"/>
                            </w:rPr>
                            <w:fldChar w:fldCharType="separate"/>
                          </w:r>
                          <w:r w:rsidR="00E621C4">
                            <w:rPr>
                              <w:noProof/>
                              <w:lang w:val="en-US"/>
                            </w:rPr>
                            <w:t>Application Pack - A&amp;R - 2021.docx</w:t>
                          </w:r>
                          <w:r w:rsidRPr="00395BB3">
                            <w:rPr>
                              <w:lang w:val="en-U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920F25E" id="_x0000_t202" coordsize="21600,21600" o:spt="202" path="m,l,21600r21600,l21600,xe">
              <v:stroke joinstyle="miter"/>
              <v:path gradientshapeok="t" o:connecttype="rect"/>
            </v:shapetype>
            <v:shape id="Text Box 12" o:spid="_x0000_s1028" type="#_x0000_t202" style="position:absolute;margin-left:153.1pt;margin-top:782.45pt;width:313.5pt;height:18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" filled="f" stroked="f">
              <v:textbox inset="0,0,0,0">
                <w:txbxContent>
                  <w:p w14:paraId="412246EB" w14:textId="0B0D3D26" w:rsidR="00970A0B" w:rsidRDefault="00970A0B" w:rsidP="005063A3">
                    <w:pPr>
                      <w:pStyle w:val="Footer"/>
                    </w:pPr>
                    <w:r w:rsidRPr="00395BB3">
                      <w:rPr>
                        <w:lang w:val="en-US"/>
                      </w:rPr>
                      <w:fldChar w:fldCharType="begin"/>
                    </w:r>
                    <w:r w:rsidRPr="00395BB3">
                      <w:rPr>
                        <w:lang w:val="en-US"/>
                      </w:rPr>
                      <w:instrText xml:space="preserve"> FILENAME </w:instrText>
                    </w:r>
                    <w:r w:rsidRPr="00395BB3">
                      <w:rPr>
                        <w:lang w:val="en-US"/>
                      </w:rPr>
                      <w:fldChar w:fldCharType="separate"/>
                    </w:r>
                    <w:r w:rsidR="00E621C4">
                      <w:rPr>
                        <w:noProof/>
                        <w:lang w:val="en-US"/>
                      </w:rPr>
                      <w:t>Application Pack - A&amp;R - 2021.docx</w:t>
                    </w:r>
                    <w:r w:rsidRPr="00395BB3">
                      <w:rPr>
                        <w:lang w:val="en-US"/>
                      </w:rPr>
                      <w:fldChar w:fldCharType="end"/>
                    </w:r>
                  </w:p>
                </w:txbxContent>
              </v:textbox>
              <w10:wrap anchory="page"/>
            </v:shape>
          </w:pict>
        </mc:Fallback>
      </mc:AlternateContent>
    </w:r>
    <w:r>
      <w:rPr>
        <w:noProof/>
      </w:rPr>
      <w:drawing>
        <wp:anchor distT="0" distB="0" distL="114300" distR="114300" simplePos="0" relativeHeight="251657216" behindDoc="1" locked="0" layoutInCell="1" allowOverlap="1" wp14:anchorId="1DAB7E5A" wp14:editId="3B1EDECA">
          <wp:simplePos x="0" y="0"/>
          <wp:positionH relativeFrom="page">
            <wp:posOffset>0</wp:posOffset>
          </wp:positionH>
          <wp:positionV relativeFrom="page">
            <wp:align>bottom</wp:align>
          </wp:positionV>
          <wp:extent cx="7546848" cy="902208"/>
          <wp:effectExtent l="0" t="0" r="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T_Foot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6848" cy="902208"/>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55FD553A" wp14:editId="1F42607B">
              <wp:simplePos x="0" y="0"/>
              <wp:positionH relativeFrom="page">
                <wp:posOffset>6661150</wp:posOffset>
              </wp:positionH>
              <wp:positionV relativeFrom="page">
                <wp:posOffset>9937115</wp:posOffset>
              </wp:positionV>
              <wp:extent cx="482600" cy="209550"/>
              <wp:effectExtent l="0" t="0" r="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09550"/>
                      </a:xfrm>
                      <a:prstGeom prst="rect">
                        <a:avLst/>
                      </a:prstGeom>
                      <a:noFill/>
                      <a:ln w="9525">
                        <a:noFill/>
                        <a:miter lim="800000"/>
                        <a:headEnd/>
                        <a:tailEnd/>
                      </a:ln>
                    </wps:spPr>
                    <wps:txbx>
                      <w:txbxContent>
                        <w:p w14:paraId="45062F50" w14:textId="77777777" w:rsidR="00970A0B" w:rsidRPr="00061D5A" w:rsidRDefault="00970A0B" w:rsidP="005063A3">
                          <w:pPr>
                            <w:pStyle w:val="Folio"/>
                          </w:pPr>
                          <w:r w:rsidRPr="00061D5A">
                            <w:fldChar w:fldCharType="begin"/>
                          </w:r>
                          <w:r w:rsidRPr="00061D5A">
                            <w:instrText xml:space="preserve"> PAGE   \* MERGEFORMAT </w:instrText>
                          </w:r>
                          <w:r w:rsidRPr="00061D5A">
                            <w:fldChar w:fldCharType="separate"/>
                          </w:r>
                          <w:r>
                            <w:t>2</w:t>
                          </w:r>
                          <w:r w:rsidRPr="00061D5A">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D553A" id="Text Box 2" o:spid="_x0000_s1029" type="#_x0000_t202" style="position:absolute;margin-left:524.5pt;margin-top:782.45pt;width:38pt;height: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" filled="f" stroked="f">
              <v:textbox inset="0,0,0,0">
                <w:txbxContent>
                  <w:p w14:paraId="45062F50" w14:textId="77777777" w:rsidR="00970A0B" w:rsidRPr="00061D5A" w:rsidRDefault="00970A0B" w:rsidP="005063A3">
                    <w:pPr>
                      <w:pStyle w:val="Folio"/>
                    </w:pPr>
                    <w:r w:rsidRPr="00061D5A">
                      <w:fldChar w:fldCharType="begin"/>
                    </w:r>
                    <w:r w:rsidRPr="00061D5A">
                      <w:instrText xml:space="preserve"> PAGE   \* MERGEFORMAT </w:instrText>
                    </w:r>
                    <w:r w:rsidRPr="00061D5A">
                      <w:fldChar w:fldCharType="separate"/>
                    </w:r>
                    <w:r>
                      <w:t>2</w:t>
                    </w:r>
                    <w:r w:rsidRPr="00061D5A">
                      <w:fldChar w:fldCharType="end"/>
                    </w:r>
                  </w:p>
                </w:txbxContent>
              </v:textbox>
              <w10:wrap anchorx="page" anchory="page"/>
            </v:shape>
          </w:pict>
        </mc:Fallback>
      </mc:AlternateContent>
    </w:r>
    <w:r>
      <w:tab/>
    </w:r>
  </w:p>
  <w:p w14:paraId="415A82A2" w14:textId="77777777" w:rsidR="00970A0B" w:rsidRPr="00F56E60" w:rsidRDefault="00970A0B" w:rsidP="00F56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5F98" w14:textId="3BD6FCEA" w:rsidR="00970A0B" w:rsidRDefault="00970A0B" w:rsidP="006B1865">
    <w:pPr>
      <w:pStyle w:val="Footer"/>
      <w:tabs>
        <w:tab w:val="clear" w:pos="4153"/>
        <w:tab w:val="clear" w:pos="8306"/>
        <w:tab w:val="center" w:pos="10773"/>
        <w:tab w:val="right" w:pos="11057"/>
      </w:tabs>
      <w:ind w:left="-1134" w:right="-1132"/>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45CE" w14:textId="52E0B021" w:rsidR="00970A0B" w:rsidRDefault="00970A0B" w:rsidP="00393E16">
    <w:pPr>
      <w:pStyle w:val="Footer"/>
      <w:tabs>
        <w:tab w:val="clear" w:pos="4153"/>
        <w:tab w:val="clear" w:pos="8306"/>
        <w:tab w:val="right" w:pos="9641"/>
      </w:tabs>
    </w:pPr>
    <w:r>
      <w:rPr>
        <w:noProof/>
      </w:rPr>
      <mc:AlternateContent>
        <mc:Choice Requires="wps">
          <w:drawing>
            <wp:anchor distT="0" distB="0" distL="114300" distR="114300" simplePos="0" relativeHeight="251660288" behindDoc="0" locked="0" layoutInCell="1" allowOverlap="1" wp14:anchorId="23A1567A" wp14:editId="3B5E499C">
              <wp:simplePos x="0" y="0"/>
              <wp:positionH relativeFrom="column">
                <wp:posOffset>1944370</wp:posOffset>
              </wp:positionH>
              <wp:positionV relativeFrom="page">
                <wp:posOffset>9937115</wp:posOffset>
              </wp:positionV>
              <wp:extent cx="3981450" cy="228600"/>
              <wp:effectExtent l="0" t="0" r="6350" b="0"/>
              <wp:wrapNone/>
              <wp:docPr id="13" name="Text Box 13"/>
              <wp:cNvGraphicFramePr/>
              <a:graphic xmlns:a="http://schemas.openxmlformats.org/drawingml/2006/main">
                <a:graphicData uri="http://schemas.microsoft.com/office/word/2010/wordprocessingShape">
                  <wps:wsp>
                    <wps:cNvSpPr txBox="1"/>
                    <wps:spPr>
                      <a:xfrm>
                        <a:off x="0" y="0"/>
                        <a:ext cx="398145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920B90" w14:textId="6072D0E1" w:rsidR="00970A0B" w:rsidRDefault="00E544D7" w:rsidP="00395BB3">
                          <w:pPr>
                            <w:pStyle w:val="Footer"/>
                          </w:pPr>
                          <w:r>
                            <w:rPr>
                              <w:lang w:val="en-US"/>
                            </w:rPr>
                            <w:t>E</w:t>
                          </w:r>
                          <w:r w:rsidR="002E64CA">
                            <w:rPr>
                              <w:lang w:val="en-US"/>
                            </w:rPr>
                            <w:t>DI</w:t>
                          </w:r>
                          <w:r>
                            <w:rPr>
                              <w:lang w:val="en-US"/>
                            </w:rPr>
                            <w:t xml:space="preserve"> Champion </w:t>
                          </w:r>
                          <w:r w:rsidR="00970A0B">
                            <w:rPr>
                              <w:lang w:val="en-US"/>
                            </w:rPr>
                            <w:t>Recruitment Pack - 20</w:t>
                          </w:r>
                          <w:r w:rsidR="00150A8C">
                            <w:rPr>
                              <w:lang w:val="en-US"/>
                            </w:rPr>
                            <w:t>2</w:t>
                          </w:r>
                          <w:r>
                            <w:rPr>
                              <w:lang w:val="en-US"/>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23A1567A" id="_x0000_t202" coordsize="21600,21600" o:spt="202" path="m,l,21600r21600,l21600,xe">
              <v:stroke joinstyle="miter"/>
              <v:path gradientshapeok="t" o:connecttype="rect"/>
            </v:shapetype>
            <v:shape id="Text Box 13" o:spid="_x0000_s1030" type="#_x0000_t202" style="position:absolute;margin-left:153.1pt;margin-top:782.45pt;width:313.5pt;height:18pt;z-index:251660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" filled="f" stroked="f">
              <v:textbox inset="0,0,0,0">
                <w:txbxContent>
                  <w:p w14:paraId="5C920B90" w14:textId="6072D0E1" w:rsidR="00970A0B" w:rsidRDefault="00E544D7" w:rsidP="00395BB3">
                    <w:pPr>
                      <w:pStyle w:val="Footer"/>
                    </w:pPr>
                    <w:r>
                      <w:rPr>
                        <w:lang w:val="en-US"/>
                      </w:rPr>
                      <w:t>E</w:t>
                    </w:r>
                    <w:r w:rsidR="002E64CA">
                      <w:rPr>
                        <w:lang w:val="en-US"/>
                      </w:rPr>
                      <w:t>DI</w:t>
                    </w:r>
                    <w:r>
                      <w:rPr>
                        <w:lang w:val="en-US"/>
                      </w:rPr>
                      <w:t xml:space="preserve"> Champion </w:t>
                    </w:r>
                    <w:r w:rsidR="00970A0B">
                      <w:rPr>
                        <w:lang w:val="en-US"/>
                      </w:rPr>
                      <w:t>Recruitment Pack - 20</w:t>
                    </w:r>
                    <w:r w:rsidR="00150A8C">
                      <w:rPr>
                        <w:lang w:val="en-US"/>
                      </w:rPr>
                      <w:t>2</w:t>
                    </w:r>
                    <w:r>
                      <w:rPr>
                        <w:lang w:val="en-US"/>
                      </w:rPr>
                      <w:t>2</w:t>
                    </w:r>
                  </w:p>
                </w:txbxContent>
              </v:textbox>
              <w10:wrap anchory="page"/>
            </v:shape>
          </w:pict>
        </mc:Fallback>
      </mc:AlternateContent>
    </w:r>
    <w:r>
      <w:rPr>
        <w:noProof/>
      </w:rPr>
      <w:drawing>
        <wp:anchor distT="0" distB="0" distL="114300" distR="114300" simplePos="0" relativeHeight="251655168" behindDoc="1" locked="0" layoutInCell="1" allowOverlap="1" wp14:anchorId="2E6DE70C" wp14:editId="009CFA9A">
          <wp:simplePos x="0" y="0"/>
          <wp:positionH relativeFrom="page">
            <wp:align>right</wp:align>
          </wp:positionH>
          <wp:positionV relativeFrom="page">
            <wp:align>bottom</wp:align>
          </wp:positionV>
          <wp:extent cx="7546848" cy="902208"/>
          <wp:effectExtent l="0" t="0" r="0" b="1270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T_Foot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6848" cy="902208"/>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p>
  <w:p w14:paraId="7093A4E2" w14:textId="77777777" w:rsidR="00970A0B" w:rsidRPr="00F56E60" w:rsidRDefault="00970A0B" w:rsidP="00F56E60">
    <w:pPr>
      <w:pStyle w:val="Footer"/>
    </w:pPr>
    <w:r>
      <w:rPr>
        <w:noProof/>
      </w:rPr>
      <mc:AlternateContent>
        <mc:Choice Requires="wps">
          <w:drawing>
            <wp:anchor distT="0" distB="0" distL="114300" distR="114300" simplePos="0" relativeHeight="251656192" behindDoc="0" locked="0" layoutInCell="1" allowOverlap="1" wp14:anchorId="0AB83C09" wp14:editId="1BCEECF9">
              <wp:simplePos x="0" y="0"/>
              <wp:positionH relativeFrom="page">
                <wp:posOffset>6661150</wp:posOffset>
              </wp:positionH>
              <wp:positionV relativeFrom="page">
                <wp:posOffset>9937115</wp:posOffset>
              </wp:positionV>
              <wp:extent cx="482600" cy="209550"/>
              <wp:effectExtent l="0" t="0" r="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09550"/>
                      </a:xfrm>
                      <a:prstGeom prst="rect">
                        <a:avLst/>
                      </a:prstGeom>
                      <a:noFill/>
                      <a:ln w="9525">
                        <a:noFill/>
                        <a:miter lim="800000"/>
                        <a:headEnd/>
                        <a:tailEnd/>
                      </a:ln>
                    </wps:spPr>
                    <wps:txbx>
                      <w:txbxContent>
                        <w:p w14:paraId="449C89FF" w14:textId="242CD02C" w:rsidR="00970A0B" w:rsidRPr="00061D5A" w:rsidRDefault="00970A0B" w:rsidP="005063A3">
                          <w:pPr>
                            <w:pStyle w:val="Folio"/>
                          </w:pPr>
                          <w:r w:rsidRPr="00061D5A">
                            <w:fldChar w:fldCharType="begin"/>
                          </w:r>
                          <w:r w:rsidRPr="00061D5A">
                            <w:instrText xml:space="preserve"> PAGE   \* MERGEFORMAT </w:instrText>
                          </w:r>
                          <w:r w:rsidRPr="00061D5A">
                            <w:fldChar w:fldCharType="separate"/>
                          </w:r>
                          <w:r w:rsidR="00A227F3">
                            <w:t>10</w:t>
                          </w:r>
                          <w:r w:rsidRPr="00061D5A">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83C09" id="_x0000_s1031" type="#_x0000_t202" style="position:absolute;margin-left:524.5pt;margin-top:782.45pt;width:38pt;height:1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" filled="f" stroked="f">
              <v:textbox inset="0,0,0,0">
                <w:txbxContent>
                  <w:p w14:paraId="449C89FF" w14:textId="242CD02C" w:rsidR="00970A0B" w:rsidRPr="00061D5A" w:rsidRDefault="00970A0B" w:rsidP="005063A3">
                    <w:pPr>
                      <w:pStyle w:val="Folio"/>
                    </w:pPr>
                    <w:r w:rsidRPr="00061D5A">
                      <w:fldChar w:fldCharType="begin"/>
                    </w:r>
                    <w:r w:rsidRPr="00061D5A">
                      <w:instrText xml:space="preserve"> PAGE   \* MERGEFORMAT </w:instrText>
                    </w:r>
                    <w:r w:rsidRPr="00061D5A">
                      <w:fldChar w:fldCharType="separate"/>
                    </w:r>
                    <w:r w:rsidR="00A227F3">
                      <w:t>10</w:t>
                    </w:r>
                    <w:r w:rsidRPr="00061D5A">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C784" w14:textId="77777777" w:rsidR="00970A0B" w:rsidRDefault="007B470A" w:rsidP="00393E16">
    <w:pPr>
      <w:pStyle w:val="Footer"/>
      <w:tabs>
        <w:tab w:val="clear" w:pos="4153"/>
        <w:tab w:val="clear" w:pos="8306"/>
        <w:tab w:val="right" w:pos="9641"/>
      </w:tabs>
    </w:pPr>
    <w:sdt>
      <w:sdtPr>
        <w:id w:val="2046101090"/>
        <w:docPartObj>
          <w:docPartGallery w:val="Page Numbers (Bottom of Page)"/>
          <w:docPartUnique/>
        </w:docPartObj>
      </w:sdtPr>
      <w:sdtEndPr/>
      <w:sdtContent/>
    </w:sdt>
    <w:r w:rsidR="00970A0B">
      <w:tab/>
    </w:r>
  </w:p>
  <w:p w14:paraId="344F1D33" w14:textId="77777777" w:rsidR="00970A0B" w:rsidRPr="00F56E60" w:rsidRDefault="00970A0B" w:rsidP="00F56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BE24C" w14:textId="77777777" w:rsidR="007B470A" w:rsidRDefault="007B470A">
      <w:r>
        <w:separator/>
      </w:r>
    </w:p>
  </w:footnote>
  <w:footnote w:type="continuationSeparator" w:id="0">
    <w:p w14:paraId="7CC8F510" w14:textId="77777777" w:rsidR="007B470A" w:rsidRDefault="007B4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6253" w14:textId="77777777" w:rsidR="00970A0B" w:rsidRDefault="007B470A">
    <w:pPr>
      <w:pStyle w:val="Header"/>
    </w:pPr>
    <w:r>
      <w:rPr>
        <w:noProof/>
      </w:rPr>
      <w:pict w14:anchorId="4B3BF3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0004" o:spid="_x0000_s1033" type="#_x0000_t136" style="position:absolute;left:0;text-align:left;margin-left:0;margin-top:0;width:456.85pt;height:182.7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24EE" w14:textId="2223A7ED" w:rsidR="00970A0B" w:rsidRDefault="00970A0B" w:rsidP="00C966FD">
    <w:pPr>
      <w:pStyle w:val="Header"/>
      <w:tabs>
        <w:tab w:val="clear" w:pos="4153"/>
      </w:tabs>
      <w:ind w:right="-425"/>
      <w:jc w:val="right"/>
      <w:rPr>
        <w:rFonts w:ascii="Lucida Sans Unicode" w:hAnsi="Lucida Sans Unicode" w:cs="Lucida Sans Unicode"/>
        <w:sz w:val="16"/>
      </w:rPr>
    </w:pPr>
    <w:r>
      <w:rPr>
        <w:noProof/>
      </w:rPr>
      <w:drawing>
        <wp:anchor distT="0" distB="0" distL="114300" distR="114300" simplePos="0" relativeHeight="251658240" behindDoc="1" locked="0" layoutInCell="1" allowOverlap="1" wp14:anchorId="3FFB4C50" wp14:editId="0A474992">
          <wp:simplePos x="0" y="0"/>
          <wp:positionH relativeFrom="page">
            <wp:posOffset>0</wp:posOffset>
          </wp:positionH>
          <wp:positionV relativeFrom="page">
            <wp:posOffset>0</wp:posOffset>
          </wp:positionV>
          <wp:extent cx="7559040" cy="10692384"/>
          <wp:effectExtent l="0" t="0" r="1016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T_Word_Cover_FINAL.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73B9095" w14:textId="339D4351" w:rsidR="00970A0B" w:rsidRPr="006B1865" w:rsidRDefault="00970A0B">
    <w:pPr>
      <w:pStyle w:val="Header"/>
      <w:rPr>
        <w:color w:val="F4181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88677" w14:textId="3697476A" w:rsidR="00970A0B" w:rsidRPr="00D51D4E" w:rsidRDefault="00D51D4E" w:rsidP="00D51D4E">
    <w:pPr>
      <w:pStyle w:val="Header"/>
      <w:jc w:val="right"/>
      <w:rPr>
        <w:rFonts w:ascii="Segoe UI" w:hAnsi="Segoe UI" w:cs="Segoe UI"/>
        <w:sz w:val="24"/>
        <w:szCs w:val="24"/>
      </w:rPr>
    </w:pPr>
    <w:r w:rsidRPr="00D51D4E">
      <w:rPr>
        <w:rFonts w:ascii="Segoe UI" w:hAnsi="Segoe UI" w:cs="Segoe UI"/>
        <w:sz w:val="24"/>
        <w:szCs w:val="24"/>
      </w:rP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94BD1"/>
    <w:multiLevelType w:val="multilevel"/>
    <w:tmpl w:val="08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5785B61"/>
    <w:multiLevelType w:val="hybridMultilevel"/>
    <w:tmpl w:val="D506017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 w15:restartNumberingAfterBreak="0">
    <w:nsid w:val="1CF75B4B"/>
    <w:multiLevelType w:val="hybridMultilevel"/>
    <w:tmpl w:val="257A0C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BE561F"/>
    <w:multiLevelType w:val="hybridMultilevel"/>
    <w:tmpl w:val="B924272C"/>
    <w:lvl w:ilvl="0" w:tplc="FC944266">
      <w:start w:val="1"/>
      <w:numFmt w:val="bullet"/>
      <w:pStyle w:val="BodyBullet"/>
      <w:lvlText w:val=""/>
      <w:lvlJc w:val="left"/>
      <w:pPr>
        <w:ind w:left="927" w:hanging="360"/>
      </w:pPr>
      <w:rPr>
        <w:rFonts w:ascii="Symbol" w:hAnsi="Symbol" w:hint="default"/>
        <w:color w:val="E98E31"/>
      </w:rPr>
    </w:lvl>
    <w:lvl w:ilvl="1" w:tplc="08090003">
      <w:start w:val="1"/>
      <w:numFmt w:val="bullet"/>
      <w:pStyle w:val="BodyBulletChild"/>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D8674F"/>
    <w:multiLevelType w:val="multilevel"/>
    <w:tmpl w:val="33C6B57C"/>
    <w:styleLink w:val="Headings"/>
    <w:lvl w:ilvl="0">
      <w:start w:val="1"/>
      <w:numFmt w:val="decimal"/>
      <w:lvlText w:val="%1."/>
      <w:lvlJc w:val="left"/>
      <w:pPr>
        <w:ind w:left="567" w:hanging="567"/>
      </w:pPr>
      <w:rPr>
        <w:rFonts w:hint="default"/>
      </w:rPr>
    </w:lvl>
    <w:lvl w:ilvl="1">
      <w:start w:val="1"/>
      <w:numFmt w:val="decimal"/>
      <w:lvlRestart w:val="0"/>
      <w:lvlText w:val="%1.%2"/>
      <w:lvlJc w:val="left"/>
      <w:pPr>
        <w:ind w:left="792" w:hanging="432"/>
      </w:pPr>
      <w:rPr>
        <w:rFonts w:hint="default"/>
      </w:rPr>
    </w:lvl>
    <w:lvl w:ilvl="2">
      <w:start w:val="1"/>
      <w:numFmt w:val="decimal"/>
      <w:lvlRestart w:val="0"/>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Restart w:val="0"/>
      <w:lvlText w:val="%1.%2.%3.%4.%5."/>
      <w:lvlJc w:val="left"/>
      <w:pPr>
        <w:ind w:left="2232" w:hanging="792"/>
      </w:pPr>
      <w:rPr>
        <w:rFonts w:hint="default"/>
      </w:rPr>
    </w:lvl>
    <w:lvl w:ilvl="5">
      <w:start w:val="1"/>
      <w:numFmt w:val="decimal"/>
      <w:lvlRestart w:val="0"/>
      <w:lvlText w:val="%1.%2.%3.%4.%5.%6."/>
      <w:lvlJc w:val="left"/>
      <w:pPr>
        <w:ind w:left="2736" w:hanging="936"/>
      </w:pPr>
      <w:rPr>
        <w:rFonts w:hint="default"/>
      </w:rPr>
    </w:lvl>
    <w:lvl w:ilvl="6">
      <w:start w:val="1"/>
      <w:numFmt w:val="decimal"/>
      <w:lvlRestart w:val="0"/>
      <w:lvlText w:val="%1.%2.%3.%4.%5.%6.%7."/>
      <w:lvlJc w:val="left"/>
      <w:pPr>
        <w:ind w:left="3240" w:hanging="1080"/>
      </w:pPr>
      <w:rPr>
        <w:rFonts w:hint="default"/>
      </w:rPr>
    </w:lvl>
    <w:lvl w:ilvl="7">
      <w:start w:val="1"/>
      <w:numFmt w:val="decimal"/>
      <w:lvlRestart w:val="0"/>
      <w:lvlText w:val="%1.%2.%3.%4.%5.%6.%7.%8."/>
      <w:lvlJc w:val="left"/>
      <w:pPr>
        <w:ind w:left="3744" w:hanging="1224"/>
      </w:pPr>
      <w:rPr>
        <w:rFonts w:hint="default"/>
      </w:rPr>
    </w:lvl>
    <w:lvl w:ilvl="8">
      <w:start w:val="1"/>
      <w:numFmt w:val="decimal"/>
      <w:lvlRestart w:val="0"/>
      <w:lvlText w:val="%1.%2.%3.%4.%5.%6.%7.%8.%9."/>
      <w:lvlJc w:val="left"/>
      <w:pPr>
        <w:ind w:left="4320" w:hanging="1440"/>
      </w:pPr>
      <w:rPr>
        <w:rFonts w:hint="default"/>
      </w:rPr>
    </w:lvl>
  </w:abstractNum>
  <w:abstractNum w:abstractNumId="5" w15:restartNumberingAfterBreak="0">
    <w:nsid w:val="2B337E9B"/>
    <w:multiLevelType w:val="hybridMultilevel"/>
    <w:tmpl w:val="C43E1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251D86"/>
    <w:multiLevelType w:val="multilevel"/>
    <w:tmpl w:val="5B58BF42"/>
    <w:styleLink w:val="Style5"/>
    <w:lvl w:ilvl="0">
      <w:start w:val="1"/>
      <w:numFmt w:val="decimal"/>
      <w:lvlText w:val="%1."/>
      <w:lvlJc w:val="left"/>
      <w:pPr>
        <w:ind w:left="672" w:hanging="432"/>
      </w:pPr>
      <w:rPr>
        <w:rFonts w:ascii="Arial" w:eastAsia="Times New Roman" w:hAnsi="Arial" w:cs="Arial" w:hint="default"/>
      </w:rPr>
    </w:lvl>
    <w:lvl w:ilvl="1">
      <w:start w:val="1"/>
      <w:numFmt w:val="decimal"/>
      <w:lvlText w:val="%1.%2"/>
      <w:lvlJc w:val="left"/>
      <w:pPr>
        <w:ind w:left="576" w:hanging="576"/>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104" w:hanging="864"/>
      </w:pPr>
      <w:rPr>
        <w:rFonts w:hint="default"/>
      </w:rPr>
    </w:lvl>
    <w:lvl w:ilvl="4">
      <w:start w:val="1"/>
      <w:numFmt w:val="decimal"/>
      <w:lvlText w:val="%1.%2.%3.%4.%5"/>
      <w:lvlJc w:val="left"/>
      <w:pPr>
        <w:ind w:left="1248" w:hanging="1008"/>
      </w:pPr>
      <w:rPr>
        <w:rFonts w:hint="default"/>
      </w:rPr>
    </w:lvl>
    <w:lvl w:ilvl="5">
      <w:start w:val="1"/>
      <w:numFmt w:val="decimal"/>
      <w:lvlText w:val="%1.%2.%3.%4.%5.%6"/>
      <w:lvlJc w:val="left"/>
      <w:pPr>
        <w:ind w:left="1392" w:hanging="1152"/>
      </w:pPr>
      <w:rPr>
        <w:rFonts w:hint="default"/>
      </w:rPr>
    </w:lvl>
    <w:lvl w:ilvl="6">
      <w:start w:val="1"/>
      <w:numFmt w:val="decimal"/>
      <w:lvlText w:val="%1.%2.%3.%4.%5.%6.%7"/>
      <w:lvlJc w:val="left"/>
      <w:pPr>
        <w:ind w:left="1536" w:hanging="1296"/>
      </w:pPr>
      <w:rPr>
        <w:rFonts w:hint="default"/>
      </w:rPr>
    </w:lvl>
    <w:lvl w:ilvl="7">
      <w:start w:val="1"/>
      <w:numFmt w:val="decimal"/>
      <w:lvlText w:val="%1.%2.%3.%4.%5.%6.%7.%8"/>
      <w:lvlJc w:val="left"/>
      <w:pPr>
        <w:ind w:left="1680" w:hanging="1440"/>
      </w:pPr>
      <w:rPr>
        <w:rFonts w:hint="default"/>
      </w:rPr>
    </w:lvl>
    <w:lvl w:ilvl="8">
      <w:start w:val="1"/>
      <w:numFmt w:val="decimal"/>
      <w:lvlText w:val="%1.%2.%3.%4.%5.%6.%7.%8.%9"/>
      <w:lvlJc w:val="left"/>
      <w:pPr>
        <w:ind w:left="1824" w:hanging="1584"/>
      </w:pPr>
      <w:rPr>
        <w:rFonts w:hint="default"/>
      </w:rPr>
    </w:lvl>
  </w:abstractNum>
  <w:abstractNum w:abstractNumId="7" w15:restartNumberingAfterBreak="0">
    <w:nsid w:val="3304613C"/>
    <w:multiLevelType w:val="hybridMultilevel"/>
    <w:tmpl w:val="F5F2FBCC"/>
    <w:lvl w:ilvl="0" w:tplc="E3C22BEC">
      <w:start w:val="1"/>
      <w:numFmt w:val="bullet"/>
      <w:pStyle w:val="BodyBulletRomanChild"/>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8" w15:restartNumberingAfterBreak="0">
    <w:nsid w:val="3A01091B"/>
    <w:multiLevelType w:val="hybridMultilevel"/>
    <w:tmpl w:val="9E5E1E16"/>
    <w:lvl w:ilvl="0" w:tplc="D41AA86A">
      <w:start w:val="1"/>
      <w:numFmt w:val="lowerLetter"/>
      <w:pStyle w:val="BodyBulletLettered"/>
      <w:lvlText w:val="%1)"/>
      <w:lvlJc w:val="left"/>
      <w:pPr>
        <w:ind w:left="1287" w:hanging="360"/>
      </w:pPr>
    </w:lvl>
    <w:lvl w:ilvl="1" w:tplc="58A04A10">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3C5E161B"/>
    <w:multiLevelType w:val="hybridMultilevel"/>
    <w:tmpl w:val="9D3A2C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175709B"/>
    <w:multiLevelType w:val="hybridMultilevel"/>
    <w:tmpl w:val="625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253EA"/>
    <w:multiLevelType w:val="hybridMultilevel"/>
    <w:tmpl w:val="01E031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4A8B71B8"/>
    <w:multiLevelType w:val="hybridMultilevel"/>
    <w:tmpl w:val="4C1432F0"/>
    <w:lvl w:ilvl="0" w:tplc="52B66FE8">
      <w:start w:val="1"/>
      <w:numFmt w:val="lowerRoman"/>
      <w:pStyle w:val="BodyBulletRoman"/>
      <w:lvlText w:val="%1."/>
      <w:lvlJc w:val="left"/>
      <w:pPr>
        <w:ind w:left="-414" w:hanging="360"/>
      </w:pPr>
      <w:rPr>
        <w:rFonts w:hint="default"/>
      </w:rPr>
    </w:lvl>
    <w:lvl w:ilvl="1" w:tplc="157ECC2A">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13" w15:restartNumberingAfterBreak="0">
    <w:nsid w:val="4E304F96"/>
    <w:multiLevelType w:val="multilevel"/>
    <w:tmpl w:val="8D7AF5A8"/>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4" w15:restartNumberingAfterBreak="0">
    <w:nsid w:val="5B74340C"/>
    <w:multiLevelType w:val="hybridMultilevel"/>
    <w:tmpl w:val="D2382D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90709F4"/>
    <w:multiLevelType w:val="hybridMultilevel"/>
    <w:tmpl w:val="2BD01428"/>
    <w:lvl w:ilvl="0" w:tplc="66E86E0A">
      <w:start w:val="1"/>
      <w:numFmt w:val="bullet"/>
      <w:pStyle w:val="BodyBulletLetteredChild"/>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6" w15:restartNumberingAfterBreak="0">
    <w:nsid w:val="6EAD2EEA"/>
    <w:multiLevelType w:val="multilevel"/>
    <w:tmpl w:val="B52A8E7E"/>
    <w:styleLink w:val="Style2"/>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6EDD55B2"/>
    <w:multiLevelType w:val="hybridMultilevel"/>
    <w:tmpl w:val="38823FD2"/>
    <w:lvl w:ilvl="0" w:tplc="0809000F">
      <w:start w:val="1"/>
      <w:numFmt w:val="decimal"/>
      <w:lvlText w:val="%1."/>
      <w:lvlJc w:val="left"/>
      <w:pPr>
        <w:ind w:left="720" w:hanging="360"/>
      </w:pPr>
    </w:lvl>
    <w:lvl w:ilvl="1" w:tplc="B78ACD7E">
      <w:start w:val="31"/>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840547"/>
    <w:multiLevelType w:val="hybridMultilevel"/>
    <w:tmpl w:val="6CF42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1151417">
    <w:abstractNumId w:val="16"/>
  </w:num>
  <w:num w:numId="2" w16cid:durableId="961033217">
    <w:abstractNumId w:val="0"/>
  </w:num>
  <w:num w:numId="3" w16cid:durableId="856624678">
    <w:abstractNumId w:val="6"/>
  </w:num>
  <w:num w:numId="4" w16cid:durableId="2145419213">
    <w:abstractNumId w:val="4"/>
  </w:num>
  <w:num w:numId="5" w16cid:durableId="87773288">
    <w:abstractNumId w:val="13"/>
  </w:num>
  <w:num w:numId="6" w16cid:durableId="283080542">
    <w:abstractNumId w:val="3"/>
  </w:num>
  <w:num w:numId="7" w16cid:durableId="578560893">
    <w:abstractNumId w:val="8"/>
  </w:num>
  <w:num w:numId="8" w16cid:durableId="502282914">
    <w:abstractNumId w:val="15"/>
  </w:num>
  <w:num w:numId="9" w16cid:durableId="419253537">
    <w:abstractNumId w:val="12"/>
  </w:num>
  <w:num w:numId="10" w16cid:durableId="320812296">
    <w:abstractNumId w:val="7"/>
  </w:num>
  <w:num w:numId="11" w16cid:durableId="1910537481">
    <w:abstractNumId w:val="17"/>
  </w:num>
  <w:num w:numId="12" w16cid:durableId="1626111825">
    <w:abstractNumId w:val="5"/>
  </w:num>
  <w:num w:numId="13" w16cid:durableId="1161850935">
    <w:abstractNumId w:val="11"/>
  </w:num>
  <w:num w:numId="14" w16cid:durableId="1240796131">
    <w:abstractNumId w:val="18"/>
  </w:num>
  <w:num w:numId="15" w16cid:durableId="1345208163">
    <w:abstractNumId w:val="2"/>
  </w:num>
  <w:num w:numId="16" w16cid:durableId="1916359762">
    <w:abstractNumId w:val="1"/>
  </w:num>
  <w:num w:numId="17" w16cid:durableId="2069110549">
    <w:abstractNumId w:val="9"/>
  </w:num>
  <w:num w:numId="18" w16cid:durableId="1127313908">
    <w:abstractNumId w:val="14"/>
  </w:num>
  <w:num w:numId="19" w16cid:durableId="71284624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proofState w:spelling="clean" w:grammar="clean"/>
  <w:defaultTabStop w:val="720"/>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50">
      <o:colormru v:ext="edit" colors="#f93,#c00,#d2df93,red,#ff5050"/>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426"/>
    <w:rsid w:val="00000591"/>
    <w:rsid w:val="00000C1F"/>
    <w:rsid w:val="000015A9"/>
    <w:rsid w:val="0000300F"/>
    <w:rsid w:val="0000302F"/>
    <w:rsid w:val="000042A3"/>
    <w:rsid w:val="0001009D"/>
    <w:rsid w:val="00010EBB"/>
    <w:rsid w:val="00011035"/>
    <w:rsid w:val="00012D01"/>
    <w:rsid w:val="00014F39"/>
    <w:rsid w:val="00015993"/>
    <w:rsid w:val="000159B7"/>
    <w:rsid w:val="00015C9E"/>
    <w:rsid w:val="00016373"/>
    <w:rsid w:val="00016D8A"/>
    <w:rsid w:val="000208BF"/>
    <w:rsid w:val="00020B4D"/>
    <w:rsid w:val="000220A6"/>
    <w:rsid w:val="00023242"/>
    <w:rsid w:val="000233E2"/>
    <w:rsid w:val="000242EA"/>
    <w:rsid w:val="0002583B"/>
    <w:rsid w:val="00025C59"/>
    <w:rsid w:val="0002672F"/>
    <w:rsid w:val="00026E7D"/>
    <w:rsid w:val="00027D7A"/>
    <w:rsid w:val="0003061E"/>
    <w:rsid w:val="00031189"/>
    <w:rsid w:val="000316EE"/>
    <w:rsid w:val="00033216"/>
    <w:rsid w:val="000345F1"/>
    <w:rsid w:val="000353BC"/>
    <w:rsid w:val="00035859"/>
    <w:rsid w:val="00035F13"/>
    <w:rsid w:val="00036A58"/>
    <w:rsid w:val="00037068"/>
    <w:rsid w:val="000412C0"/>
    <w:rsid w:val="00041CCA"/>
    <w:rsid w:val="00043650"/>
    <w:rsid w:val="000439E5"/>
    <w:rsid w:val="00044119"/>
    <w:rsid w:val="000441AC"/>
    <w:rsid w:val="00044456"/>
    <w:rsid w:val="00045D77"/>
    <w:rsid w:val="00046205"/>
    <w:rsid w:val="00046733"/>
    <w:rsid w:val="00050BE6"/>
    <w:rsid w:val="00052DFC"/>
    <w:rsid w:val="00052E98"/>
    <w:rsid w:val="000536AD"/>
    <w:rsid w:val="0005553A"/>
    <w:rsid w:val="000559F6"/>
    <w:rsid w:val="00060EB4"/>
    <w:rsid w:val="00061D5A"/>
    <w:rsid w:val="00063BED"/>
    <w:rsid w:val="0006437C"/>
    <w:rsid w:val="0006442F"/>
    <w:rsid w:val="00064B8C"/>
    <w:rsid w:val="00064CC8"/>
    <w:rsid w:val="00067716"/>
    <w:rsid w:val="00067958"/>
    <w:rsid w:val="00067A7C"/>
    <w:rsid w:val="00071032"/>
    <w:rsid w:val="00071518"/>
    <w:rsid w:val="000718C4"/>
    <w:rsid w:val="00071FC8"/>
    <w:rsid w:val="0007237A"/>
    <w:rsid w:val="000731CC"/>
    <w:rsid w:val="00074B42"/>
    <w:rsid w:val="000753B2"/>
    <w:rsid w:val="0007583F"/>
    <w:rsid w:val="00077A43"/>
    <w:rsid w:val="000812DF"/>
    <w:rsid w:val="00081548"/>
    <w:rsid w:val="00082F7C"/>
    <w:rsid w:val="00083960"/>
    <w:rsid w:val="00083E7B"/>
    <w:rsid w:val="00084F68"/>
    <w:rsid w:val="000854E8"/>
    <w:rsid w:val="0009041A"/>
    <w:rsid w:val="00090632"/>
    <w:rsid w:val="0009338A"/>
    <w:rsid w:val="000947E4"/>
    <w:rsid w:val="00095CEA"/>
    <w:rsid w:val="00097904"/>
    <w:rsid w:val="00097D00"/>
    <w:rsid w:val="000A052D"/>
    <w:rsid w:val="000A0838"/>
    <w:rsid w:val="000A164F"/>
    <w:rsid w:val="000A2B6C"/>
    <w:rsid w:val="000A2C14"/>
    <w:rsid w:val="000A30F3"/>
    <w:rsid w:val="000A568F"/>
    <w:rsid w:val="000A5D52"/>
    <w:rsid w:val="000A67C9"/>
    <w:rsid w:val="000A70BF"/>
    <w:rsid w:val="000A73AB"/>
    <w:rsid w:val="000B17DF"/>
    <w:rsid w:val="000B1898"/>
    <w:rsid w:val="000B1DE2"/>
    <w:rsid w:val="000B241D"/>
    <w:rsid w:val="000B508C"/>
    <w:rsid w:val="000B5C26"/>
    <w:rsid w:val="000B5C2A"/>
    <w:rsid w:val="000B5C5C"/>
    <w:rsid w:val="000B63B6"/>
    <w:rsid w:val="000B68D4"/>
    <w:rsid w:val="000B69D0"/>
    <w:rsid w:val="000C24D1"/>
    <w:rsid w:val="000C3477"/>
    <w:rsid w:val="000C3A88"/>
    <w:rsid w:val="000C3DAB"/>
    <w:rsid w:val="000C41A0"/>
    <w:rsid w:val="000C48F0"/>
    <w:rsid w:val="000C5AFD"/>
    <w:rsid w:val="000C7E57"/>
    <w:rsid w:val="000D026C"/>
    <w:rsid w:val="000D090F"/>
    <w:rsid w:val="000D0BAC"/>
    <w:rsid w:val="000D20A0"/>
    <w:rsid w:val="000D20E5"/>
    <w:rsid w:val="000D2ACE"/>
    <w:rsid w:val="000D2CBF"/>
    <w:rsid w:val="000D33B7"/>
    <w:rsid w:val="000D3E2C"/>
    <w:rsid w:val="000D488D"/>
    <w:rsid w:val="000D4F85"/>
    <w:rsid w:val="000D55BE"/>
    <w:rsid w:val="000D667B"/>
    <w:rsid w:val="000D6DC6"/>
    <w:rsid w:val="000D6F02"/>
    <w:rsid w:val="000E0241"/>
    <w:rsid w:val="000E1AD0"/>
    <w:rsid w:val="000E628B"/>
    <w:rsid w:val="000E637F"/>
    <w:rsid w:val="000E74C2"/>
    <w:rsid w:val="000F01D6"/>
    <w:rsid w:val="000F1C17"/>
    <w:rsid w:val="000F2562"/>
    <w:rsid w:val="000F37F7"/>
    <w:rsid w:val="000F465C"/>
    <w:rsid w:val="000F7140"/>
    <w:rsid w:val="000F718A"/>
    <w:rsid w:val="000F7A07"/>
    <w:rsid w:val="000F7ECF"/>
    <w:rsid w:val="00100D57"/>
    <w:rsid w:val="00101E29"/>
    <w:rsid w:val="0010202C"/>
    <w:rsid w:val="0010220F"/>
    <w:rsid w:val="001022B9"/>
    <w:rsid w:val="00102735"/>
    <w:rsid w:val="00102B04"/>
    <w:rsid w:val="00103140"/>
    <w:rsid w:val="00103E88"/>
    <w:rsid w:val="00104922"/>
    <w:rsid w:val="00104E0A"/>
    <w:rsid w:val="00105C87"/>
    <w:rsid w:val="0010631D"/>
    <w:rsid w:val="0010751A"/>
    <w:rsid w:val="00107626"/>
    <w:rsid w:val="001102C8"/>
    <w:rsid w:val="00110DDC"/>
    <w:rsid w:val="00115827"/>
    <w:rsid w:val="00116DB8"/>
    <w:rsid w:val="001211C3"/>
    <w:rsid w:val="001236D0"/>
    <w:rsid w:val="00124203"/>
    <w:rsid w:val="00124C57"/>
    <w:rsid w:val="00126082"/>
    <w:rsid w:val="00127614"/>
    <w:rsid w:val="001303D2"/>
    <w:rsid w:val="00130BE6"/>
    <w:rsid w:val="0013296A"/>
    <w:rsid w:val="00132E85"/>
    <w:rsid w:val="00133E79"/>
    <w:rsid w:val="00134DF3"/>
    <w:rsid w:val="00135716"/>
    <w:rsid w:val="001358CF"/>
    <w:rsid w:val="001370D9"/>
    <w:rsid w:val="001371AA"/>
    <w:rsid w:val="00140806"/>
    <w:rsid w:val="0014133E"/>
    <w:rsid w:val="00141F2A"/>
    <w:rsid w:val="00142836"/>
    <w:rsid w:val="00143097"/>
    <w:rsid w:val="00143BF4"/>
    <w:rsid w:val="00143C6E"/>
    <w:rsid w:val="00144960"/>
    <w:rsid w:val="00144A83"/>
    <w:rsid w:val="001451E6"/>
    <w:rsid w:val="00145BEB"/>
    <w:rsid w:val="00146A2D"/>
    <w:rsid w:val="00147FC8"/>
    <w:rsid w:val="001505F0"/>
    <w:rsid w:val="00150861"/>
    <w:rsid w:val="00150A8C"/>
    <w:rsid w:val="00151E0E"/>
    <w:rsid w:val="0015284C"/>
    <w:rsid w:val="00152EAE"/>
    <w:rsid w:val="00154E67"/>
    <w:rsid w:val="001566A5"/>
    <w:rsid w:val="00157CC8"/>
    <w:rsid w:val="00160444"/>
    <w:rsid w:val="00160A4F"/>
    <w:rsid w:val="00160C31"/>
    <w:rsid w:val="00161202"/>
    <w:rsid w:val="0016176E"/>
    <w:rsid w:val="001617B5"/>
    <w:rsid w:val="00161C0A"/>
    <w:rsid w:val="00163268"/>
    <w:rsid w:val="001638DB"/>
    <w:rsid w:val="00163E0E"/>
    <w:rsid w:val="001658F9"/>
    <w:rsid w:val="00165A4A"/>
    <w:rsid w:val="001665CF"/>
    <w:rsid w:val="0017052E"/>
    <w:rsid w:val="00170845"/>
    <w:rsid w:val="00171590"/>
    <w:rsid w:val="00171CD6"/>
    <w:rsid w:val="001734E7"/>
    <w:rsid w:val="00175958"/>
    <w:rsid w:val="001776F9"/>
    <w:rsid w:val="001805AF"/>
    <w:rsid w:val="0018097E"/>
    <w:rsid w:val="00180DC4"/>
    <w:rsid w:val="00180FD9"/>
    <w:rsid w:val="00182682"/>
    <w:rsid w:val="00182D95"/>
    <w:rsid w:val="00183223"/>
    <w:rsid w:val="00184900"/>
    <w:rsid w:val="00185AA4"/>
    <w:rsid w:val="00186DAF"/>
    <w:rsid w:val="00187017"/>
    <w:rsid w:val="0019096A"/>
    <w:rsid w:val="00192368"/>
    <w:rsid w:val="00195BE5"/>
    <w:rsid w:val="00195E7B"/>
    <w:rsid w:val="00196CEF"/>
    <w:rsid w:val="00196E39"/>
    <w:rsid w:val="00197D0D"/>
    <w:rsid w:val="001A0B7A"/>
    <w:rsid w:val="001A1A2F"/>
    <w:rsid w:val="001A2121"/>
    <w:rsid w:val="001A352D"/>
    <w:rsid w:val="001A42D6"/>
    <w:rsid w:val="001A511C"/>
    <w:rsid w:val="001B12CA"/>
    <w:rsid w:val="001B2A6B"/>
    <w:rsid w:val="001B2BED"/>
    <w:rsid w:val="001B31FB"/>
    <w:rsid w:val="001B3E81"/>
    <w:rsid w:val="001B48E6"/>
    <w:rsid w:val="001B69BD"/>
    <w:rsid w:val="001C0D6B"/>
    <w:rsid w:val="001C3F90"/>
    <w:rsid w:val="001C402E"/>
    <w:rsid w:val="001C424C"/>
    <w:rsid w:val="001C7C54"/>
    <w:rsid w:val="001D02A8"/>
    <w:rsid w:val="001D1612"/>
    <w:rsid w:val="001D4472"/>
    <w:rsid w:val="001D517F"/>
    <w:rsid w:val="001D65A6"/>
    <w:rsid w:val="001D7A68"/>
    <w:rsid w:val="001D7A70"/>
    <w:rsid w:val="001D7D13"/>
    <w:rsid w:val="001E2195"/>
    <w:rsid w:val="001E30FD"/>
    <w:rsid w:val="001E32B5"/>
    <w:rsid w:val="001E4211"/>
    <w:rsid w:val="001E547A"/>
    <w:rsid w:val="001E5A13"/>
    <w:rsid w:val="001E7B3B"/>
    <w:rsid w:val="001F02C6"/>
    <w:rsid w:val="001F1185"/>
    <w:rsid w:val="001F183F"/>
    <w:rsid w:val="001F2D47"/>
    <w:rsid w:val="001F3963"/>
    <w:rsid w:val="001F4E42"/>
    <w:rsid w:val="001F55C5"/>
    <w:rsid w:val="001F5EB8"/>
    <w:rsid w:val="001F61DB"/>
    <w:rsid w:val="001F6616"/>
    <w:rsid w:val="001F6C77"/>
    <w:rsid w:val="00200319"/>
    <w:rsid w:val="002013E8"/>
    <w:rsid w:val="0020167D"/>
    <w:rsid w:val="002017FC"/>
    <w:rsid w:val="00202270"/>
    <w:rsid w:val="00202CF4"/>
    <w:rsid w:val="00204B9F"/>
    <w:rsid w:val="00206B0C"/>
    <w:rsid w:val="00211478"/>
    <w:rsid w:val="002127AB"/>
    <w:rsid w:val="00213483"/>
    <w:rsid w:val="00213601"/>
    <w:rsid w:val="0021394B"/>
    <w:rsid w:val="00214F59"/>
    <w:rsid w:val="0021542D"/>
    <w:rsid w:val="0021571B"/>
    <w:rsid w:val="00215752"/>
    <w:rsid w:val="00215DA6"/>
    <w:rsid w:val="00216190"/>
    <w:rsid w:val="002171F6"/>
    <w:rsid w:val="00220756"/>
    <w:rsid w:val="0022199F"/>
    <w:rsid w:val="0022246D"/>
    <w:rsid w:val="002227A6"/>
    <w:rsid w:val="00224160"/>
    <w:rsid w:val="0022502C"/>
    <w:rsid w:val="002251D8"/>
    <w:rsid w:val="00225261"/>
    <w:rsid w:val="00225C52"/>
    <w:rsid w:val="002303EF"/>
    <w:rsid w:val="00232634"/>
    <w:rsid w:val="0023272B"/>
    <w:rsid w:val="00233331"/>
    <w:rsid w:val="0023565E"/>
    <w:rsid w:val="002356A3"/>
    <w:rsid w:val="0023570D"/>
    <w:rsid w:val="00235762"/>
    <w:rsid w:val="00236B16"/>
    <w:rsid w:val="0023748B"/>
    <w:rsid w:val="0023758B"/>
    <w:rsid w:val="00240F10"/>
    <w:rsid w:val="0024248C"/>
    <w:rsid w:val="00242CDF"/>
    <w:rsid w:val="00243D22"/>
    <w:rsid w:val="002442EA"/>
    <w:rsid w:val="002450BA"/>
    <w:rsid w:val="002475F7"/>
    <w:rsid w:val="0025131C"/>
    <w:rsid w:val="002520A6"/>
    <w:rsid w:val="00253785"/>
    <w:rsid w:val="00253E5B"/>
    <w:rsid w:val="00255C62"/>
    <w:rsid w:val="0025700C"/>
    <w:rsid w:val="00257482"/>
    <w:rsid w:val="00257A3E"/>
    <w:rsid w:val="00260229"/>
    <w:rsid w:val="00260CA7"/>
    <w:rsid w:val="00261F02"/>
    <w:rsid w:val="002633F1"/>
    <w:rsid w:val="002634A1"/>
    <w:rsid w:val="00264112"/>
    <w:rsid w:val="00264772"/>
    <w:rsid w:val="00264F70"/>
    <w:rsid w:val="0026677C"/>
    <w:rsid w:val="002702E3"/>
    <w:rsid w:val="00272A78"/>
    <w:rsid w:val="00274875"/>
    <w:rsid w:val="002756BF"/>
    <w:rsid w:val="00275954"/>
    <w:rsid w:val="00275B8E"/>
    <w:rsid w:val="002770B8"/>
    <w:rsid w:val="00280892"/>
    <w:rsid w:val="00280B89"/>
    <w:rsid w:val="00280EC9"/>
    <w:rsid w:val="0028192A"/>
    <w:rsid w:val="00281995"/>
    <w:rsid w:val="00281AA7"/>
    <w:rsid w:val="00281AF4"/>
    <w:rsid w:val="00282E5D"/>
    <w:rsid w:val="00283569"/>
    <w:rsid w:val="00283B2E"/>
    <w:rsid w:val="00283FF2"/>
    <w:rsid w:val="00284934"/>
    <w:rsid w:val="0028556A"/>
    <w:rsid w:val="00285633"/>
    <w:rsid w:val="00286C7D"/>
    <w:rsid w:val="00291F4C"/>
    <w:rsid w:val="00292303"/>
    <w:rsid w:val="002942A2"/>
    <w:rsid w:val="00294607"/>
    <w:rsid w:val="0029771B"/>
    <w:rsid w:val="00297BCE"/>
    <w:rsid w:val="002A0C24"/>
    <w:rsid w:val="002A0E1C"/>
    <w:rsid w:val="002A1848"/>
    <w:rsid w:val="002A22C6"/>
    <w:rsid w:val="002A23A6"/>
    <w:rsid w:val="002A3174"/>
    <w:rsid w:val="002A38BB"/>
    <w:rsid w:val="002A3CAA"/>
    <w:rsid w:val="002A48C9"/>
    <w:rsid w:val="002A772B"/>
    <w:rsid w:val="002B00EA"/>
    <w:rsid w:val="002B26F8"/>
    <w:rsid w:val="002B3A53"/>
    <w:rsid w:val="002B3DF2"/>
    <w:rsid w:val="002B44F1"/>
    <w:rsid w:val="002B4AC2"/>
    <w:rsid w:val="002B4B93"/>
    <w:rsid w:val="002B58E4"/>
    <w:rsid w:val="002B5A18"/>
    <w:rsid w:val="002B5F06"/>
    <w:rsid w:val="002C0CA0"/>
    <w:rsid w:val="002C1D85"/>
    <w:rsid w:val="002C3255"/>
    <w:rsid w:val="002C32B6"/>
    <w:rsid w:val="002C4961"/>
    <w:rsid w:val="002C4C5F"/>
    <w:rsid w:val="002C4FE4"/>
    <w:rsid w:val="002C52D7"/>
    <w:rsid w:val="002C5585"/>
    <w:rsid w:val="002C576A"/>
    <w:rsid w:val="002C5F05"/>
    <w:rsid w:val="002C6C7B"/>
    <w:rsid w:val="002D0462"/>
    <w:rsid w:val="002D0A3A"/>
    <w:rsid w:val="002D0D6B"/>
    <w:rsid w:val="002D234E"/>
    <w:rsid w:val="002D402F"/>
    <w:rsid w:val="002D4202"/>
    <w:rsid w:val="002D48C0"/>
    <w:rsid w:val="002D53B7"/>
    <w:rsid w:val="002D6F69"/>
    <w:rsid w:val="002D7A17"/>
    <w:rsid w:val="002D7DA1"/>
    <w:rsid w:val="002D7E67"/>
    <w:rsid w:val="002E0AD6"/>
    <w:rsid w:val="002E1E67"/>
    <w:rsid w:val="002E21B7"/>
    <w:rsid w:val="002E2D40"/>
    <w:rsid w:val="002E64CA"/>
    <w:rsid w:val="002E688C"/>
    <w:rsid w:val="002E7BDA"/>
    <w:rsid w:val="002F0475"/>
    <w:rsid w:val="002F1E0B"/>
    <w:rsid w:val="002F39B6"/>
    <w:rsid w:val="002F4BBF"/>
    <w:rsid w:val="002F557A"/>
    <w:rsid w:val="002F709D"/>
    <w:rsid w:val="002F7C0E"/>
    <w:rsid w:val="002F7DB4"/>
    <w:rsid w:val="003001A3"/>
    <w:rsid w:val="0030033F"/>
    <w:rsid w:val="0030034B"/>
    <w:rsid w:val="00300EB4"/>
    <w:rsid w:val="0030120F"/>
    <w:rsid w:val="00303B9B"/>
    <w:rsid w:val="0030472B"/>
    <w:rsid w:val="00304DC8"/>
    <w:rsid w:val="0030675B"/>
    <w:rsid w:val="00306BB6"/>
    <w:rsid w:val="00306FDC"/>
    <w:rsid w:val="00307332"/>
    <w:rsid w:val="00307E65"/>
    <w:rsid w:val="003106D3"/>
    <w:rsid w:val="003112C3"/>
    <w:rsid w:val="003120C7"/>
    <w:rsid w:val="00314C6A"/>
    <w:rsid w:val="003152DB"/>
    <w:rsid w:val="00315FE6"/>
    <w:rsid w:val="00316AFC"/>
    <w:rsid w:val="00320527"/>
    <w:rsid w:val="00322963"/>
    <w:rsid w:val="00322F49"/>
    <w:rsid w:val="00323F1B"/>
    <w:rsid w:val="00323FCC"/>
    <w:rsid w:val="003249EF"/>
    <w:rsid w:val="00325A0D"/>
    <w:rsid w:val="00327831"/>
    <w:rsid w:val="00331211"/>
    <w:rsid w:val="003327F0"/>
    <w:rsid w:val="00333480"/>
    <w:rsid w:val="003336D7"/>
    <w:rsid w:val="003345FE"/>
    <w:rsid w:val="00334BD9"/>
    <w:rsid w:val="00335ABC"/>
    <w:rsid w:val="00337740"/>
    <w:rsid w:val="003403D7"/>
    <w:rsid w:val="003416F7"/>
    <w:rsid w:val="0034265E"/>
    <w:rsid w:val="00342ADC"/>
    <w:rsid w:val="003456E7"/>
    <w:rsid w:val="00345E3E"/>
    <w:rsid w:val="003466BD"/>
    <w:rsid w:val="00346D16"/>
    <w:rsid w:val="00347D9F"/>
    <w:rsid w:val="00347F25"/>
    <w:rsid w:val="00350255"/>
    <w:rsid w:val="0035211C"/>
    <w:rsid w:val="0035356C"/>
    <w:rsid w:val="00353F03"/>
    <w:rsid w:val="003551A8"/>
    <w:rsid w:val="00355E0D"/>
    <w:rsid w:val="00355F1C"/>
    <w:rsid w:val="003566F1"/>
    <w:rsid w:val="00356F49"/>
    <w:rsid w:val="0035797B"/>
    <w:rsid w:val="00357A76"/>
    <w:rsid w:val="003601ED"/>
    <w:rsid w:val="00361794"/>
    <w:rsid w:val="00361B9D"/>
    <w:rsid w:val="00362576"/>
    <w:rsid w:val="003627FC"/>
    <w:rsid w:val="003641A1"/>
    <w:rsid w:val="00364CCB"/>
    <w:rsid w:val="00366FB2"/>
    <w:rsid w:val="00370075"/>
    <w:rsid w:val="003719BE"/>
    <w:rsid w:val="003746D8"/>
    <w:rsid w:val="003748C4"/>
    <w:rsid w:val="00374DA8"/>
    <w:rsid w:val="003757B1"/>
    <w:rsid w:val="00375E90"/>
    <w:rsid w:val="00376F27"/>
    <w:rsid w:val="00382EF4"/>
    <w:rsid w:val="00384786"/>
    <w:rsid w:val="003852D8"/>
    <w:rsid w:val="0038542C"/>
    <w:rsid w:val="00385757"/>
    <w:rsid w:val="00387164"/>
    <w:rsid w:val="00387892"/>
    <w:rsid w:val="0039042C"/>
    <w:rsid w:val="00393E16"/>
    <w:rsid w:val="003956F5"/>
    <w:rsid w:val="00395BB3"/>
    <w:rsid w:val="00396186"/>
    <w:rsid w:val="003A0306"/>
    <w:rsid w:val="003A292D"/>
    <w:rsid w:val="003B1023"/>
    <w:rsid w:val="003B3538"/>
    <w:rsid w:val="003B4A9F"/>
    <w:rsid w:val="003B53B8"/>
    <w:rsid w:val="003B56D2"/>
    <w:rsid w:val="003B5E7C"/>
    <w:rsid w:val="003C0FCD"/>
    <w:rsid w:val="003C1C73"/>
    <w:rsid w:val="003C2EAE"/>
    <w:rsid w:val="003C42E8"/>
    <w:rsid w:val="003C7D8D"/>
    <w:rsid w:val="003D124D"/>
    <w:rsid w:val="003D16AA"/>
    <w:rsid w:val="003D313D"/>
    <w:rsid w:val="003D318C"/>
    <w:rsid w:val="003D3234"/>
    <w:rsid w:val="003D482C"/>
    <w:rsid w:val="003D510B"/>
    <w:rsid w:val="003D5732"/>
    <w:rsid w:val="003D5F33"/>
    <w:rsid w:val="003D732F"/>
    <w:rsid w:val="003D752F"/>
    <w:rsid w:val="003E0F3A"/>
    <w:rsid w:val="003E13CD"/>
    <w:rsid w:val="003E39C9"/>
    <w:rsid w:val="003E6593"/>
    <w:rsid w:val="003E6D3B"/>
    <w:rsid w:val="003E6FE6"/>
    <w:rsid w:val="003E7DBB"/>
    <w:rsid w:val="003F0A9F"/>
    <w:rsid w:val="003F0C91"/>
    <w:rsid w:val="003F159B"/>
    <w:rsid w:val="003F1FD0"/>
    <w:rsid w:val="003F4B2B"/>
    <w:rsid w:val="003F5EE4"/>
    <w:rsid w:val="004039EB"/>
    <w:rsid w:val="00404363"/>
    <w:rsid w:val="00405466"/>
    <w:rsid w:val="004067A1"/>
    <w:rsid w:val="0040747E"/>
    <w:rsid w:val="00410575"/>
    <w:rsid w:val="00412CB9"/>
    <w:rsid w:val="00413937"/>
    <w:rsid w:val="00413BE0"/>
    <w:rsid w:val="004144C3"/>
    <w:rsid w:val="00414C08"/>
    <w:rsid w:val="004154B4"/>
    <w:rsid w:val="004172A3"/>
    <w:rsid w:val="00417AAE"/>
    <w:rsid w:val="00417C76"/>
    <w:rsid w:val="00420A3C"/>
    <w:rsid w:val="004214F5"/>
    <w:rsid w:val="00422C9F"/>
    <w:rsid w:val="0042339F"/>
    <w:rsid w:val="00424699"/>
    <w:rsid w:val="00424E47"/>
    <w:rsid w:val="00424E9E"/>
    <w:rsid w:val="00425926"/>
    <w:rsid w:val="00426BF6"/>
    <w:rsid w:val="00426E26"/>
    <w:rsid w:val="0042787D"/>
    <w:rsid w:val="00427E3F"/>
    <w:rsid w:val="004309B2"/>
    <w:rsid w:val="00430E3C"/>
    <w:rsid w:val="004312FF"/>
    <w:rsid w:val="00431783"/>
    <w:rsid w:val="00431FEF"/>
    <w:rsid w:val="00434378"/>
    <w:rsid w:val="00436C10"/>
    <w:rsid w:val="00437688"/>
    <w:rsid w:val="004408E7"/>
    <w:rsid w:val="00441102"/>
    <w:rsid w:val="0044153D"/>
    <w:rsid w:val="004420CB"/>
    <w:rsid w:val="0044501C"/>
    <w:rsid w:val="00445EDA"/>
    <w:rsid w:val="00446359"/>
    <w:rsid w:val="00446A0C"/>
    <w:rsid w:val="0045248A"/>
    <w:rsid w:val="00452BCA"/>
    <w:rsid w:val="00453028"/>
    <w:rsid w:val="00455B4D"/>
    <w:rsid w:val="00457232"/>
    <w:rsid w:val="00457D26"/>
    <w:rsid w:val="004600C3"/>
    <w:rsid w:val="00462657"/>
    <w:rsid w:val="004643E5"/>
    <w:rsid w:val="0046445A"/>
    <w:rsid w:val="0046466D"/>
    <w:rsid w:val="00465B6C"/>
    <w:rsid w:val="004704AC"/>
    <w:rsid w:val="0047127C"/>
    <w:rsid w:val="00471D38"/>
    <w:rsid w:val="004720B3"/>
    <w:rsid w:val="0047301F"/>
    <w:rsid w:val="004740C0"/>
    <w:rsid w:val="00476877"/>
    <w:rsid w:val="00477A5F"/>
    <w:rsid w:val="00481C48"/>
    <w:rsid w:val="00482EE5"/>
    <w:rsid w:val="00484DB2"/>
    <w:rsid w:val="00485134"/>
    <w:rsid w:val="0048670A"/>
    <w:rsid w:val="00486A4B"/>
    <w:rsid w:val="00486EA8"/>
    <w:rsid w:val="00490C7B"/>
    <w:rsid w:val="00490C9E"/>
    <w:rsid w:val="004917A6"/>
    <w:rsid w:val="00491B13"/>
    <w:rsid w:val="00494059"/>
    <w:rsid w:val="00494BF6"/>
    <w:rsid w:val="00496D7C"/>
    <w:rsid w:val="004A1C55"/>
    <w:rsid w:val="004A2A67"/>
    <w:rsid w:val="004A2B12"/>
    <w:rsid w:val="004A39C7"/>
    <w:rsid w:val="004A42CD"/>
    <w:rsid w:val="004A65D1"/>
    <w:rsid w:val="004A6BE5"/>
    <w:rsid w:val="004A6EE0"/>
    <w:rsid w:val="004B007F"/>
    <w:rsid w:val="004B09A8"/>
    <w:rsid w:val="004B09EF"/>
    <w:rsid w:val="004B0BDE"/>
    <w:rsid w:val="004B1438"/>
    <w:rsid w:val="004B2859"/>
    <w:rsid w:val="004B4023"/>
    <w:rsid w:val="004B5E2D"/>
    <w:rsid w:val="004B76D7"/>
    <w:rsid w:val="004C0198"/>
    <w:rsid w:val="004C3553"/>
    <w:rsid w:val="004C35BD"/>
    <w:rsid w:val="004C39BF"/>
    <w:rsid w:val="004C3A2C"/>
    <w:rsid w:val="004C3B03"/>
    <w:rsid w:val="004C3F4E"/>
    <w:rsid w:val="004C3FE7"/>
    <w:rsid w:val="004C4579"/>
    <w:rsid w:val="004C47CE"/>
    <w:rsid w:val="004C58F8"/>
    <w:rsid w:val="004D1E8D"/>
    <w:rsid w:val="004D270F"/>
    <w:rsid w:val="004D3423"/>
    <w:rsid w:val="004D37BD"/>
    <w:rsid w:val="004D3842"/>
    <w:rsid w:val="004D3A2F"/>
    <w:rsid w:val="004D3BB4"/>
    <w:rsid w:val="004D3D2D"/>
    <w:rsid w:val="004D411B"/>
    <w:rsid w:val="004D50C3"/>
    <w:rsid w:val="004D58DC"/>
    <w:rsid w:val="004D5C0F"/>
    <w:rsid w:val="004E03E4"/>
    <w:rsid w:val="004E09CA"/>
    <w:rsid w:val="004E3541"/>
    <w:rsid w:val="004E38A8"/>
    <w:rsid w:val="004E3D9C"/>
    <w:rsid w:val="004E5645"/>
    <w:rsid w:val="004E6BD5"/>
    <w:rsid w:val="004E6F9F"/>
    <w:rsid w:val="004E6FF9"/>
    <w:rsid w:val="004F39E4"/>
    <w:rsid w:val="004F3A56"/>
    <w:rsid w:val="004F3BC8"/>
    <w:rsid w:val="004F4328"/>
    <w:rsid w:val="004F5CE5"/>
    <w:rsid w:val="004F61C0"/>
    <w:rsid w:val="00501F98"/>
    <w:rsid w:val="005041E9"/>
    <w:rsid w:val="0050581E"/>
    <w:rsid w:val="005063A3"/>
    <w:rsid w:val="005070B8"/>
    <w:rsid w:val="0050718E"/>
    <w:rsid w:val="00507927"/>
    <w:rsid w:val="00510A35"/>
    <w:rsid w:val="00512412"/>
    <w:rsid w:val="00513D26"/>
    <w:rsid w:val="00514074"/>
    <w:rsid w:val="00516899"/>
    <w:rsid w:val="00516E22"/>
    <w:rsid w:val="00520267"/>
    <w:rsid w:val="00520326"/>
    <w:rsid w:val="00520953"/>
    <w:rsid w:val="0052459C"/>
    <w:rsid w:val="00525C83"/>
    <w:rsid w:val="00526109"/>
    <w:rsid w:val="00526DFF"/>
    <w:rsid w:val="00527FEB"/>
    <w:rsid w:val="00531B74"/>
    <w:rsid w:val="00532C97"/>
    <w:rsid w:val="00532D1C"/>
    <w:rsid w:val="0053577E"/>
    <w:rsid w:val="00536AEC"/>
    <w:rsid w:val="00536E89"/>
    <w:rsid w:val="00537E42"/>
    <w:rsid w:val="00537E73"/>
    <w:rsid w:val="00540499"/>
    <w:rsid w:val="005430AD"/>
    <w:rsid w:val="00543FB5"/>
    <w:rsid w:val="00544B61"/>
    <w:rsid w:val="00545BB9"/>
    <w:rsid w:val="00545C13"/>
    <w:rsid w:val="005460D3"/>
    <w:rsid w:val="005463B4"/>
    <w:rsid w:val="00550B3C"/>
    <w:rsid w:val="005517FF"/>
    <w:rsid w:val="00552520"/>
    <w:rsid w:val="005533FA"/>
    <w:rsid w:val="0055442C"/>
    <w:rsid w:val="00556952"/>
    <w:rsid w:val="00556D67"/>
    <w:rsid w:val="005601E1"/>
    <w:rsid w:val="00560C77"/>
    <w:rsid w:val="0056132D"/>
    <w:rsid w:val="005621E2"/>
    <w:rsid w:val="00562B24"/>
    <w:rsid w:val="00564570"/>
    <w:rsid w:val="005647C0"/>
    <w:rsid w:val="005649A2"/>
    <w:rsid w:val="005663AB"/>
    <w:rsid w:val="005675C1"/>
    <w:rsid w:val="00567C35"/>
    <w:rsid w:val="00571B2D"/>
    <w:rsid w:val="00572D51"/>
    <w:rsid w:val="00573621"/>
    <w:rsid w:val="00574576"/>
    <w:rsid w:val="00575B28"/>
    <w:rsid w:val="005768AA"/>
    <w:rsid w:val="00576906"/>
    <w:rsid w:val="00576E74"/>
    <w:rsid w:val="00577A30"/>
    <w:rsid w:val="00577EE8"/>
    <w:rsid w:val="00581445"/>
    <w:rsid w:val="0058243C"/>
    <w:rsid w:val="0058258C"/>
    <w:rsid w:val="0058339C"/>
    <w:rsid w:val="0058367F"/>
    <w:rsid w:val="00584008"/>
    <w:rsid w:val="005847C3"/>
    <w:rsid w:val="00585F5E"/>
    <w:rsid w:val="005870B6"/>
    <w:rsid w:val="005907AB"/>
    <w:rsid w:val="005915C2"/>
    <w:rsid w:val="00592F13"/>
    <w:rsid w:val="005933A6"/>
    <w:rsid w:val="0059428D"/>
    <w:rsid w:val="00597902"/>
    <w:rsid w:val="00597BA0"/>
    <w:rsid w:val="005A0835"/>
    <w:rsid w:val="005A1E5E"/>
    <w:rsid w:val="005A2079"/>
    <w:rsid w:val="005A3158"/>
    <w:rsid w:val="005A3975"/>
    <w:rsid w:val="005A61E6"/>
    <w:rsid w:val="005A670B"/>
    <w:rsid w:val="005A7DEA"/>
    <w:rsid w:val="005B0078"/>
    <w:rsid w:val="005B0D65"/>
    <w:rsid w:val="005B1FFD"/>
    <w:rsid w:val="005B2075"/>
    <w:rsid w:val="005B2FB7"/>
    <w:rsid w:val="005B335C"/>
    <w:rsid w:val="005B5867"/>
    <w:rsid w:val="005B6E36"/>
    <w:rsid w:val="005B6ECE"/>
    <w:rsid w:val="005C300A"/>
    <w:rsid w:val="005C52DF"/>
    <w:rsid w:val="005C5631"/>
    <w:rsid w:val="005C57F7"/>
    <w:rsid w:val="005C722E"/>
    <w:rsid w:val="005C7496"/>
    <w:rsid w:val="005D0FC9"/>
    <w:rsid w:val="005D288C"/>
    <w:rsid w:val="005D3488"/>
    <w:rsid w:val="005D3CE6"/>
    <w:rsid w:val="005D3F39"/>
    <w:rsid w:val="005D75B5"/>
    <w:rsid w:val="005D790B"/>
    <w:rsid w:val="005E1DC8"/>
    <w:rsid w:val="005E1F1F"/>
    <w:rsid w:val="005E2A4D"/>
    <w:rsid w:val="005E4321"/>
    <w:rsid w:val="005E44B4"/>
    <w:rsid w:val="005E52E8"/>
    <w:rsid w:val="005E7066"/>
    <w:rsid w:val="005E7621"/>
    <w:rsid w:val="005E7802"/>
    <w:rsid w:val="005E7E81"/>
    <w:rsid w:val="005E7EB6"/>
    <w:rsid w:val="005F12BC"/>
    <w:rsid w:val="005F13E6"/>
    <w:rsid w:val="005F1481"/>
    <w:rsid w:val="005F1B9A"/>
    <w:rsid w:val="005F243F"/>
    <w:rsid w:val="005F2E0C"/>
    <w:rsid w:val="005F3A42"/>
    <w:rsid w:val="005F3CE1"/>
    <w:rsid w:val="005F3D43"/>
    <w:rsid w:val="005F3F1C"/>
    <w:rsid w:val="005F42B9"/>
    <w:rsid w:val="005F443D"/>
    <w:rsid w:val="005F4C35"/>
    <w:rsid w:val="005F5E67"/>
    <w:rsid w:val="005F61EE"/>
    <w:rsid w:val="005F7F5C"/>
    <w:rsid w:val="00601058"/>
    <w:rsid w:val="0060364D"/>
    <w:rsid w:val="00604C51"/>
    <w:rsid w:val="00604F6F"/>
    <w:rsid w:val="00606A64"/>
    <w:rsid w:val="00606E0D"/>
    <w:rsid w:val="00607689"/>
    <w:rsid w:val="0061067F"/>
    <w:rsid w:val="00610806"/>
    <w:rsid w:val="00612923"/>
    <w:rsid w:val="0061345F"/>
    <w:rsid w:val="0061351D"/>
    <w:rsid w:val="006155F8"/>
    <w:rsid w:val="00616128"/>
    <w:rsid w:val="00616256"/>
    <w:rsid w:val="0061666F"/>
    <w:rsid w:val="00616933"/>
    <w:rsid w:val="0061734A"/>
    <w:rsid w:val="0061743F"/>
    <w:rsid w:val="00620020"/>
    <w:rsid w:val="00620936"/>
    <w:rsid w:val="0062278A"/>
    <w:rsid w:val="00622F94"/>
    <w:rsid w:val="006238A5"/>
    <w:rsid w:val="00624014"/>
    <w:rsid w:val="0062453B"/>
    <w:rsid w:val="006253EC"/>
    <w:rsid w:val="00625500"/>
    <w:rsid w:val="006261CD"/>
    <w:rsid w:val="00627601"/>
    <w:rsid w:val="00631FA3"/>
    <w:rsid w:val="006324F8"/>
    <w:rsid w:val="00634821"/>
    <w:rsid w:val="00634EF3"/>
    <w:rsid w:val="00635E90"/>
    <w:rsid w:val="00637C95"/>
    <w:rsid w:val="00640580"/>
    <w:rsid w:val="00640805"/>
    <w:rsid w:val="00641DC1"/>
    <w:rsid w:val="006421AB"/>
    <w:rsid w:val="00644B9F"/>
    <w:rsid w:val="00645077"/>
    <w:rsid w:val="00645566"/>
    <w:rsid w:val="00646237"/>
    <w:rsid w:val="006467C8"/>
    <w:rsid w:val="00646989"/>
    <w:rsid w:val="00646F3E"/>
    <w:rsid w:val="00647169"/>
    <w:rsid w:val="00647C9C"/>
    <w:rsid w:val="00650E5B"/>
    <w:rsid w:val="006511A2"/>
    <w:rsid w:val="006511D7"/>
    <w:rsid w:val="006516EB"/>
    <w:rsid w:val="00652083"/>
    <w:rsid w:val="00654511"/>
    <w:rsid w:val="00654DE0"/>
    <w:rsid w:val="00655478"/>
    <w:rsid w:val="006558F4"/>
    <w:rsid w:val="006578DC"/>
    <w:rsid w:val="00661D1E"/>
    <w:rsid w:val="00664994"/>
    <w:rsid w:val="0066508F"/>
    <w:rsid w:val="00665556"/>
    <w:rsid w:val="0067051A"/>
    <w:rsid w:val="00671750"/>
    <w:rsid w:val="00671C80"/>
    <w:rsid w:val="00672DE6"/>
    <w:rsid w:val="006740DE"/>
    <w:rsid w:val="00674126"/>
    <w:rsid w:val="00674FBE"/>
    <w:rsid w:val="00676713"/>
    <w:rsid w:val="006771A1"/>
    <w:rsid w:val="00677310"/>
    <w:rsid w:val="006826E4"/>
    <w:rsid w:val="00682795"/>
    <w:rsid w:val="00684DB1"/>
    <w:rsid w:val="0068593A"/>
    <w:rsid w:val="0068733E"/>
    <w:rsid w:val="006877C0"/>
    <w:rsid w:val="00690E46"/>
    <w:rsid w:val="0069156B"/>
    <w:rsid w:val="00691E61"/>
    <w:rsid w:val="0069285C"/>
    <w:rsid w:val="00692D9C"/>
    <w:rsid w:val="00693C63"/>
    <w:rsid w:val="00693F6A"/>
    <w:rsid w:val="00694817"/>
    <w:rsid w:val="00697D26"/>
    <w:rsid w:val="006A2A1F"/>
    <w:rsid w:val="006A2D9C"/>
    <w:rsid w:val="006A374A"/>
    <w:rsid w:val="006A49A1"/>
    <w:rsid w:val="006A5198"/>
    <w:rsid w:val="006A59D0"/>
    <w:rsid w:val="006A625C"/>
    <w:rsid w:val="006A6BF5"/>
    <w:rsid w:val="006A6C1B"/>
    <w:rsid w:val="006B0F5E"/>
    <w:rsid w:val="006B1865"/>
    <w:rsid w:val="006B1AE0"/>
    <w:rsid w:val="006B2C40"/>
    <w:rsid w:val="006B3B00"/>
    <w:rsid w:val="006B47D8"/>
    <w:rsid w:val="006B48DD"/>
    <w:rsid w:val="006B540A"/>
    <w:rsid w:val="006B5588"/>
    <w:rsid w:val="006B60EB"/>
    <w:rsid w:val="006B69F7"/>
    <w:rsid w:val="006B6E6F"/>
    <w:rsid w:val="006B704A"/>
    <w:rsid w:val="006B7FC5"/>
    <w:rsid w:val="006C171A"/>
    <w:rsid w:val="006C2252"/>
    <w:rsid w:val="006C61B9"/>
    <w:rsid w:val="006C7384"/>
    <w:rsid w:val="006C793F"/>
    <w:rsid w:val="006D0814"/>
    <w:rsid w:val="006D1492"/>
    <w:rsid w:val="006D1F16"/>
    <w:rsid w:val="006D2034"/>
    <w:rsid w:val="006D4F94"/>
    <w:rsid w:val="006D6592"/>
    <w:rsid w:val="006D6DC9"/>
    <w:rsid w:val="006D77F0"/>
    <w:rsid w:val="006E16E0"/>
    <w:rsid w:val="006E2606"/>
    <w:rsid w:val="006E35A7"/>
    <w:rsid w:val="006E4A23"/>
    <w:rsid w:val="006E6DD7"/>
    <w:rsid w:val="006E712F"/>
    <w:rsid w:val="006F0C19"/>
    <w:rsid w:val="006F13AA"/>
    <w:rsid w:val="006F1AD7"/>
    <w:rsid w:val="006F24B7"/>
    <w:rsid w:val="006F6AF6"/>
    <w:rsid w:val="006F7B2D"/>
    <w:rsid w:val="0070209F"/>
    <w:rsid w:val="007034B7"/>
    <w:rsid w:val="007052C9"/>
    <w:rsid w:val="00710625"/>
    <w:rsid w:val="00710CB2"/>
    <w:rsid w:val="00710F64"/>
    <w:rsid w:val="0071202F"/>
    <w:rsid w:val="00714EAE"/>
    <w:rsid w:val="00716304"/>
    <w:rsid w:val="0071798A"/>
    <w:rsid w:val="007214C0"/>
    <w:rsid w:val="00721A88"/>
    <w:rsid w:val="00722A5E"/>
    <w:rsid w:val="00722C7E"/>
    <w:rsid w:val="007246B1"/>
    <w:rsid w:val="00724FC6"/>
    <w:rsid w:val="00725094"/>
    <w:rsid w:val="00725E5E"/>
    <w:rsid w:val="007269C0"/>
    <w:rsid w:val="00726AA3"/>
    <w:rsid w:val="00730333"/>
    <w:rsid w:val="00730B36"/>
    <w:rsid w:val="007316C9"/>
    <w:rsid w:val="007320A2"/>
    <w:rsid w:val="00733167"/>
    <w:rsid w:val="00733734"/>
    <w:rsid w:val="00733B48"/>
    <w:rsid w:val="00735381"/>
    <w:rsid w:val="00735FCD"/>
    <w:rsid w:val="00740971"/>
    <w:rsid w:val="00740A2B"/>
    <w:rsid w:val="00740AEA"/>
    <w:rsid w:val="0074147F"/>
    <w:rsid w:val="007420EB"/>
    <w:rsid w:val="007440F0"/>
    <w:rsid w:val="00744128"/>
    <w:rsid w:val="007452B7"/>
    <w:rsid w:val="00745E77"/>
    <w:rsid w:val="00746782"/>
    <w:rsid w:val="00746DE4"/>
    <w:rsid w:val="007475A0"/>
    <w:rsid w:val="00750879"/>
    <w:rsid w:val="0075231A"/>
    <w:rsid w:val="007527B2"/>
    <w:rsid w:val="00753357"/>
    <w:rsid w:val="00754A82"/>
    <w:rsid w:val="00755B78"/>
    <w:rsid w:val="00756EBF"/>
    <w:rsid w:val="007571D1"/>
    <w:rsid w:val="00760EF4"/>
    <w:rsid w:val="0076135F"/>
    <w:rsid w:val="007620E0"/>
    <w:rsid w:val="00762481"/>
    <w:rsid w:val="00763145"/>
    <w:rsid w:val="00764117"/>
    <w:rsid w:val="00764FEA"/>
    <w:rsid w:val="00767BBA"/>
    <w:rsid w:val="00767C10"/>
    <w:rsid w:val="00770878"/>
    <w:rsid w:val="007726E2"/>
    <w:rsid w:val="0077372E"/>
    <w:rsid w:val="00773D24"/>
    <w:rsid w:val="00774400"/>
    <w:rsid w:val="00775025"/>
    <w:rsid w:val="007750D4"/>
    <w:rsid w:val="007753F8"/>
    <w:rsid w:val="0077545C"/>
    <w:rsid w:val="00776598"/>
    <w:rsid w:val="00776843"/>
    <w:rsid w:val="00776CCA"/>
    <w:rsid w:val="00777EA7"/>
    <w:rsid w:val="007803ED"/>
    <w:rsid w:val="00781FB1"/>
    <w:rsid w:val="00782E0E"/>
    <w:rsid w:val="00785430"/>
    <w:rsid w:val="0078732F"/>
    <w:rsid w:val="0078740E"/>
    <w:rsid w:val="007924B9"/>
    <w:rsid w:val="00792519"/>
    <w:rsid w:val="00792F90"/>
    <w:rsid w:val="007942B1"/>
    <w:rsid w:val="00794515"/>
    <w:rsid w:val="0079535E"/>
    <w:rsid w:val="007955AF"/>
    <w:rsid w:val="00796BF4"/>
    <w:rsid w:val="00797AD4"/>
    <w:rsid w:val="007A0E04"/>
    <w:rsid w:val="007A29FE"/>
    <w:rsid w:val="007A4015"/>
    <w:rsid w:val="007A4D5F"/>
    <w:rsid w:val="007A629D"/>
    <w:rsid w:val="007B0D3C"/>
    <w:rsid w:val="007B1437"/>
    <w:rsid w:val="007B1715"/>
    <w:rsid w:val="007B1CFE"/>
    <w:rsid w:val="007B23AE"/>
    <w:rsid w:val="007B274F"/>
    <w:rsid w:val="007B470A"/>
    <w:rsid w:val="007B48AF"/>
    <w:rsid w:val="007B5643"/>
    <w:rsid w:val="007B56F4"/>
    <w:rsid w:val="007C1279"/>
    <w:rsid w:val="007C19FA"/>
    <w:rsid w:val="007C1DD3"/>
    <w:rsid w:val="007C32BF"/>
    <w:rsid w:val="007D05C3"/>
    <w:rsid w:val="007D187C"/>
    <w:rsid w:val="007D1E9D"/>
    <w:rsid w:val="007D22C8"/>
    <w:rsid w:val="007D2A3C"/>
    <w:rsid w:val="007D3652"/>
    <w:rsid w:val="007D379E"/>
    <w:rsid w:val="007D43C0"/>
    <w:rsid w:val="007D5F49"/>
    <w:rsid w:val="007D7EDA"/>
    <w:rsid w:val="007E0400"/>
    <w:rsid w:val="007E0508"/>
    <w:rsid w:val="007E1271"/>
    <w:rsid w:val="007E182D"/>
    <w:rsid w:val="007E3527"/>
    <w:rsid w:val="007E3E2C"/>
    <w:rsid w:val="007E4632"/>
    <w:rsid w:val="007E4B0A"/>
    <w:rsid w:val="007E4F6E"/>
    <w:rsid w:val="007E5F09"/>
    <w:rsid w:val="007E7358"/>
    <w:rsid w:val="007E7868"/>
    <w:rsid w:val="007F08A9"/>
    <w:rsid w:val="007F08CF"/>
    <w:rsid w:val="007F16B8"/>
    <w:rsid w:val="007F281E"/>
    <w:rsid w:val="007F3329"/>
    <w:rsid w:val="007F3FE8"/>
    <w:rsid w:val="007F5697"/>
    <w:rsid w:val="007F64AA"/>
    <w:rsid w:val="007F6D41"/>
    <w:rsid w:val="007F7097"/>
    <w:rsid w:val="007F74A4"/>
    <w:rsid w:val="00800D40"/>
    <w:rsid w:val="00801913"/>
    <w:rsid w:val="00802334"/>
    <w:rsid w:val="00802660"/>
    <w:rsid w:val="0080296A"/>
    <w:rsid w:val="00802F5A"/>
    <w:rsid w:val="00803D5E"/>
    <w:rsid w:val="00805386"/>
    <w:rsid w:val="008066A1"/>
    <w:rsid w:val="00806EE1"/>
    <w:rsid w:val="0080762D"/>
    <w:rsid w:val="008079B2"/>
    <w:rsid w:val="008113E4"/>
    <w:rsid w:val="00811505"/>
    <w:rsid w:val="00812ECE"/>
    <w:rsid w:val="00814B4A"/>
    <w:rsid w:val="00815465"/>
    <w:rsid w:val="00815495"/>
    <w:rsid w:val="00815636"/>
    <w:rsid w:val="008165D1"/>
    <w:rsid w:val="00816B33"/>
    <w:rsid w:val="00823FFE"/>
    <w:rsid w:val="00824F46"/>
    <w:rsid w:val="008254B5"/>
    <w:rsid w:val="00825705"/>
    <w:rsid w:val="008258C1"/>
    <w:rsid w:val="00825E77"/>
    <w:rsid w:val="008270C3"/>
    <w:rsid w:val="00827701"/>
    <w:rsid w:val="0082786B"/>
    <w:rsid w:val="0083167A"/>
    <w:rsid w:val="00831D22"/>
    <w:rsid w:val="00832A30"/>
    <w:rsid w:val="00833101"/>
    <w:rsid w:val="008344EF"/>
    <w:rsid w:val="0083623C"/>
    <w:rsid w:val="00836C61"/>
    <w:rsid w:val="008379EC"/>
    <w:rsid w:val="00837A32"/>
    <w:rsid w:val="00841575"/>
    <w:rsid w:val="00843902"/>
    <w:rsid w:val="00843D92"/>
    <w:rsid w:val="00845324"/>
    <w:rsid w:val="008461CD"/>
    <w:rsid w:val="008466DF"/>
    <w:rsid w:val="008470C7"/>
    <w:rsid w:val="008474D4"/>
    <w:rsid w:val="00847B78"/>
    <w:rsid w:val="00847E66"/>
    <w:rsid w:val="00850908"/>
    <w:rsid w:val="00853E29"/>
    <w:rsid w:val="00854729"/>
    <w:rsid w:val="00854743"/>
    <w:rsid w:val="008547A3"/>
    <w:rsid w:val="00856C66"/>
    <w:rsid w:val="0086065C"/>
    <w:rsid w:val="00862299"/>
    <w:rsid w:val="008622F4"/>
    <w:rsid w:val="0086290B"/>
    <w:rsid w:val="008630D8"/>
    <w:rsid w:val="00865785"/>
    <w:rsid w:val="00867FE5"/>
    <w:rsid w:val="00872AFB"/>
    <w:rsid w:val="00872CB8"/>
    <w:rsid w:val="008739BB"/>
    <w:rsid w:val="008759A5"/>
    <w:rsid w:val="00875BB7"/>
    <w:rsid w:val="00876B21"/>
    <w:rsid w:val="00882426"/>
    <w:rsid w:val="008829B6"/>
    <w:rsid w:val="008836E1"/>
    <w:rsid w:val="00883782"/>
    <w:rsid w:val="008841B9"/>
    <w:rsid w:val="008862BA"/>
    <w:rsid w:val="00886C13"/>
    <w:rsid w:val="00886E61"/>
    <w:rsid w:val="008922B9"/>
    <w:rsid w:val="0089484C"/>
    <w:rsid w:val="00894EC4"/>
    <w:rsid w:val="00895856"/>
    <w:rsid w:val="00895C7C"/>
    <w:rsid w:val="00895E57"/>
    <w:rsid w:val="008966F2"/>
    <w:rsid w:val="008A142D"/>
    <w:rsid w:val="008A1C89"/>
    <w:rsid w:val="008A20C1"/>
    <w:rsid w:val="008A23CC"/>
    <w:rsid w:val="008A3164"/>
    <w:rsid w:val="008A360D"/>
    <w:rsid w:val="008A3FA8"/>
    <w:rsid w:val="008A425B"/>
    <w:rsid w:val="008A43E0"/>
    <w:rsid w:val="008A5802"/>
    <w:rsid w:val="008A5B6C"/>
    <w:rsid w:val="008A62CB"/>
    <w:rsid w:val="008A6F4A"/>
    <w:rsid w:val="008A7441"/>
    <w:rsid w:val="008A7656"/>
    <w:rsid w:val="008A7804"/>
    <w:rsid w:val="008B277B"/>
    <w:rsid w:val="008B3525"/>
    <w:rsid w:val="008B3EE1"/>
    <w:rsid w:val="008C0710"/>
    <w:rsid w:val="008C0FEE"/>
    <w:rsid w:val="008C1927"/>
    <w:rsid w:val="008C1D7E"/>
    <w:rsid w:val="008C25CE"/>
    <w:rsid w:val="008C4138"/>
    <w:rsid w:val="008C4314"/>
    <w:rsid w:val="008C5AF9"/>
    <w:rsid w:val="008C6EB7"/>
    <w:rsid w:val="008C75D7"/>
    <w:rsid w:val="008C7FF4"/>
    <w:rsid w:val="008D0DFD"/>
    <w:rsid w:val="008D0E46"/>
    <w:rsid w:val="008D2E37"/>
    <w:rsid w:val="008D4622"/>
    <w:rsid w:val="008D556D"/>
    <w:rsid w:val="008D65B3"/>
    <w:rsid w:val="008E00A6"/>
    <w:rsid w:val="008E24B5"/>
    <w:rsid w:val="008E2592"/>
    <w:rsid w:val="008E329B"/>
    <w:rsid w:val="008E3707"/>
    <w:rsid w:val="008E4BBC"/>
    <w:rsid w:val="008E67DD"/>
    <w:rsid w:val="008F0CCE"/>
    <w:rsid w:val="008F0EAB"/>
    <w:rsid w:val="008F1318"/>
    <w:rsid w:val="008F191E"/>
    <w:rsid w:val="008F1959"/>
    <w:rsid w:val="008F1E24"/>
    <w:rsid w:val="008F7C80"/>
    <w:rsid w:val="009003B1"/>
    <w:rsid w:val="00902443"/>
    <w:rsid w:val="00903039"/>
    <w:rsid w:val="00903E86"/>
    <w:rsid w:val="009041CA"/>
    <w:rsid w:val="00905123"/>
    <w:rsid w:val="00906025"/>
    <w:rsid w:val="009073B2"/>
    <w:rsid w:val="00907FDB"/>
    <w:rsid w:val="00910294"/>
    <w:rsid w:val="00910D34"/>
    <w:rsid w:val="00910FF3"/>
    <w:rsid w:val="009120CD"/>
    <w:rsid w:val="0091240A"/>
    <w:rsid w:val="0091316D"/>
    <w:rsid w:val="009136D5"/>
    <w:rsid w:val="00914CC9"/>
    <w:rsid w:val="0091542D"/>
    <w:rsid w:val="00915D9F"/>
    <w:rsid w:val="00920423"/>
    <w:rsid w:val="00921452"/>
    <w:rsid w:val="009214FB"/>
    <w:rsid w:val="00922B42"/>
    <w:rsid w:val="00922E49"/>
    <w:rsid w:val="00924E73"/>
    <w:rsid w:val="00925B2D"/>
    <w:rsid w:val="00926AFA"/>
    <w:rsid w:val="00926AFE"/>
    <w:rsid w:val="009301E5"/>
    <w:rsid w:val="009304C9"/>
    <w:rsid w:val="00930688"/>
    <w:rsid w:val="00930A4A"/>
    <w:rsid w:val="00931F31"/>
    <w:rsid w:val="00936287"/>
    <w:rsid w:val="00936B7A"/>
    <w:rsid w:val="009372D8"/>
    <w:rsid w:val="00937E69"/>
    <w:rsid w:val="00940A89"/>
    <w:rsid w:val="00941025"/>
    <w:rsid w:val="009424F3"/>
    <w:rsid w:val="00943279"/>
    <w:rsid w:val="00943903"/>
    <w:rsid w:val="00943E99"/>
    <w:rsid w:val="00944A02"/>
    <w:rsid w:val="00944BCA"/>
    <w:rsid w:val="00945304"/>
    <w:rsid w:val="009462A2"/>
    <w:rsid w:val="00946F17"/>
    <w:rsid w:val="00947F78"/>
    <w:rsid w:val="009516B1"/>
    <w:rsid w:val="00952581"/>
    <w:rsid w:val="00952DD9"/>
    <w:rsid w:val="00953A1E"/>
    <w:rsid w:val="00955952"/>
    <w:rsid w:val="00955DB4"/>
    <w:rsid w:val="00956660"/>
    <w:rsid w:val="009635E3"/>
    <w:rsid w:val="00963F6D"/>
    <w:rsid w:val="00965636"/>
    <w:rsid w:val="00966054"/>
    <w:rsid w:val="00966C6D"/>
    <w:rsid w:val="00966EB6"/>
    <w:rsid w:val="00970A0B"/>
    <w:rsid w:val="009716C0"/>
    <w:rsid w:val="00971D89"/>
    <w:rsid w:val="00972B82"/>
    <w:rsid w:val="00976498"/>
    <w:rsid w:val="00980055"/>
    <w:rsid w:val="0098024C"/>
    <w:rsid w:val="009819C8"/>
    <w:rsid w:val="00981B5E"/>
    <w:rsid w:val="00982719"/>
    <w:rsid w:val="0098274C"/>
    <w:rsid w:val="009829CB"/>
    <w:rsid w:val="0098425D"/>
    <w:rsid w:val="00986CD0"/>
    <w:rsid w:val="00986DD9"/>
    <w:rsid w:val="0098706C"/>
    <w:rsid w:val="00987290"/>
    <w:rsid w:val="00993094"/>
    <w:rsid w:val="00993ADF"/>
    <w:rsid w:val="009948C7"/>
    <w:rsid w:val="00995839"/>
    <w:rsid w:val="00996333"/>
    <w:rsid w:val="00997DAA"/>
    <w:rsid w:val="009A0122"/>
    <w:rsid w:val="009A09A2"/>
    <w:rsid w:val="009A10F4"/>
    <w:rsid w:val="009A25FE"/>
    <w:rsid w:val="009A265C"/>
    <w:rsid w:val="009A28E4"/>
    <w:rsid w:val="009A2938"/>
    <w:rsid w:val="009A3168"/>
    <w:rsid w:val="009A4820"/>
    <w:rsid w:val="009A55E9"/>
    <w:rsid w:val="009B523C"/>
    <w:rsid w:val="009B59CB"/>
    <w:rsid w:val="009B6809"/>
    <w:rsid w:val="009B7722"/>
    <w:rsid w:val="009C105D"/>
    <w:rsid w:val="009C16FF"/>
    <w:rsid w:val="009C32BB"/>
    <w:rsid w:val="009C3BA1"/>
    <w:rsid w:val="009C487B"/>
    <w:rsid w:val="009C542E"/>
    <w:rsid w:val="009C6592"/>
    <w:rsid w:val="009C6B83"/>
    <w:rsid w:val="009D081A"/>
    <w:rsid w:val="009D0C9D"/>
    <w:rsid w:val="009D0D75"/>
    <w:rsid w:val="009D0E49"/>
    <w:rsid w:val="009D1031"/>
    <w:rsid w:val="009D407F"/>
    <w:rsid w:val="009D495E"/>
    <w:rsid w:val="009D4F43"/>
    <w:rsid w:val="009D52FC"/>
    <w:rsid w:val="009D55F8"/>
    <w:rsid w:val="009D6257"/>
    <w:rsid w:val="009D63DB"/>
    <w:rsid w:val="009D7F2A"/>
    <w:rsid w:val="009E10A5"/>
    <w:rsid w:val="009E124F"/>
    <w:rsid w:val="009E1BBB"/>
    <w:rsid w:val="009E216F"/>
    <w:rsid w:val="009E3175"/>
    <w:rsid w:val="009E319C"/>
    <w:rsid w:val="009E3377"/>
    <w:rsid w:val="009E33D4"/>
    <w:rsid w:val="009E472F"/>
    <w:rsid w:val="009E4AD8"/>
    <w:rsid w:val="009F0861"/>
    <w:rsid w:val="009F1C08"/>
    <w:rsid w:val="009F28C9"/>
    <w:rsid w:val="009F4E35"/>
    <w:rsid w:val="009F54A1"/>
    <w:rsid w:val="009F5E1B"/>
    <w:rsid w:val="009F66A6"/>
    <w:rsid w:val="009F66AD"/>
    <w:rsid w:val="00A00672"/>
    <w:rsid w:val="00A01270"/>
    <w:rsid w:val="00A022F0"/>
    <w:rsid w:val="00A0253E"/>
    <w:rsid w:val="00A02897"/>
    <w:rsid w:val="00A02FA1"/>
    <w:rsid w:val="00A03A75"/>
    <w:rsid w:val="00A03DB2"/>
    <w:rsid w:val="00A06773"/>
    <w:rsid w:val="00A06C0D"/>
    <w:rsid w:val="00A06CA6"/>
    <w:rsid w:val="00A10D81"/>
    <w:rsid w:val="00A11C5D"/>
    <w:rsid w:val="00A1288C"/>
    <w:rsid w:val="00A144E0"/>
    <w:rsid w:val="00A16C34"/>
    <w:rsid w:val="00A21478"/>
    <w:rsid w:val="00A227F3"/>
    <w:rsid w:val="00A2285B"/>
    <w:rsid w:val="00A23803"/>
    <w:rsid w:val="00A24275"/>
    <w:rsid w:val="00A260E1"/>
    <w:rsid w:val="00A261E1"/>
    <w:rsid w:val="00A26FED"/>
    <w:rsid w:val="00A3195D"/>
    <w:rsid w:val="00A33139"/>
    <w:rsid w:val="00A3384A"/>
    <w:rsid w:val="00A36A95"/>
    <w:rsid w:val="00A37C95"/>
    <w:rsid w:val="00A37D36"/>
    <w:rsid w:val="00A41393"/>
    <w:rsid w:val="00A41F1B"/>
    <w:rsid w:val="00A43570"/>
    <w:rsid w:val="00A45340"/>
    <w:rsid w:val="00A45F33"/>
    <w:rsid w:val="00A477DF"/>
    <w:rsid w:val="00A47BF4"/>
    <w:rsid w:val="00A50AC2"/>
    <w:rsid w:val="00A553EF"/>
    <w:rsid w:val="00A55768"/>
    <w:rsid w:val="00A56B41"/>
    <w:rsid w:val="00A56E14"/>
    <w:rsid w:val="00A603F4"/>
    <w:rsid w:val="00A616AA"/>
    <w:rsid w:val="00A63791"/>
    <w:rsid w:val="00A64F5D"/>
    <w:rsid w:val="00A64F74"/>
    <w:rsid w:val="00A65AA9"/>
    <w:rsid w:val="00A67ADD"/>
    <w:rsid w:val="00A67C72"/>
    <w:rsid w:val="00A715BD"/>
    <w:rsid w:val="00A72A12"/>
    <w:rsid w:val="00A72C41"/>
    <w:rsid w:val="00A73448"/>
    <w:rsid w:val="00A74882"/>
    <w:rsid w:val="00A74ACC"/>
    <w:rsid w:val="00A80D60"/>
    <w:rsid w:val="00A816D5"/>
    <w:rsid w:val="00A81DE1"/>
    <w:rsid w:val="00A832F2"/>
    <w:rsid w:val="00A8333E"/>
    <w:rsid w:val="00A84BAE"/>
    <w:rsid w:val="00A85600"/>
    <w:rsid w:val="00A85947"/>
    <w:rsid w:val="00A85957"/>
    <w:rsid w:val="00A92351"/>
    <w:rsid w:val="00A93270"/>
    <w:rsid w:val="00A93AD5"/>
    <w:rsid w:val="00A943E7"/>
    <w:rsid w:val="00A970F2"/>
    <w:rsid w:val="00A97230"/>
    <w:rsid w:val="00A97E82"/>
    <w:rsid w:val="00AA0D6F"/>
    <w:rsid w:val="00AA11A5"/>
    <w:rsid w:val="00AA123F"/>
    <w:rsid w:val="00AA13C0"/>
    <w:rsid w:val="00AA233A"/>
    <w:rsid w:val="00AA4811"/>
    <w:rsid w:val="00AA6C77"/>
    <w:rsid w:val="00AA6D65"/>
    <w:rsid w:val="00AA7845"/>
    <w:rsid w:val="00AA7CBB"/>
    <w:rsid w:val="00AA7FF3"/>
    <w:rsid w:val="00AB0C07"/>
    <w:rsid w:val="00AB3224"/>
    <w:rsid w:val="00AB3ABC"/>
    <w:rsid w:val="00AB458B"/>
    <w:rsid w:val="00AB7295"/>
    <w:rsid w:val="00AB7CBF"/>
    <w:rsid w:val="00AC12BE"/>
    <w:rsid w:val="00AC23F6"/>
    <w:rsid w:val="00AC327C"/>
    <w:rsid w:val="00AC3DD2"/>
    <w:rsid w:val="00AC4294"/>
    <w:rsid w:val="00AC52C9"/>
    <w:rsid w:val="00AC5734"/>
    <w:rsid w:val="00AC71CC"/>
    <w:rsid w:val="00AD39FD"/>
    <w:rsid w:val="00AD46B2"/>
    <w:rsid w:val="00AD5353"/>
    <w:rsid w:val="00AD6C51"/>
    <w:rsid w:val="00AD7F0A"/>
    <w:rsid w:val="00AE11CE"/>
    <w:rsid w:val="00AE11D3"/>
    <w:rsid w:val="00AE1376"/>
    <w:rsid w:val="00AE15DC"/>
    <w:rsid w:val="00AE207D"/>
    <w:rsid w:val="00AE272D"/>
    <w:rsid w:val="00AE443E"/>
    <w:rsid w:val="00AE642A"/>
    <w:rsid w:val="00AF1BB3"/>
    <w:rsid w:val="00AF228C"/>
    <w:rsid w:val="00AF25FE"/>
    <w:rsid w:val="00AF3D79"/>
    <w:rsid w:val="00AF461D"/>
    <w:rsid w:val="00AF4947"/>
    <w:rsid w:val="00AF4EA7"/>
    <w:rsid w:val="00AF6758"/>
    <w:rsid w:val="00AF6A4C"/>
    <w:rsid w:val="00AF6A98"/>
    <w:rsid w:val="00AF7F76"/>
    <w:rsid w:val="00B004D6"/>
    <w:rsid w:val="00B007AB"/>
    <w:rsid w:val="00B008A8"/>
    <w:rsid w:val="00B035BE"/>
    <w:rsid w:val="00B059B6"/>
    <w:rsid w:val="00B05FFC"/>
    <w:rsid w:val="00B060E9"/>
    <w:rsid w:val="00B06F90"/>
    <w:rsid w:val="00B0701C"/>
    <w:rsid w:val="00B071EB"/>
    <w:rsid w:val="00B074F4"/>
    <w:rsid w:val="00B105CE"/>
    <w:rsid w:val="00B11837"/>
    <w:rsid w:val="00B119B1"/>
    <w:rsid w:val="00B138E6"/>
    <w:rsid w:val="00B13AF2"/>
    <w:rsid w:val="00B158CA"/>
    <w:rsid w:val="00B15FE3"/>
    <w:rsid w:val="00B16023"/>
    <w:rsid w:val="00B1625B"/>
    <w:rsid w:val="00B20AF6"/>
    <w:rsid w:val="00B22209"/>
    <w:rsid w:val="00B2263A"/>
    <w:rsid w:val="00B26718"/>
    <w:rsid w:val="00B27D54"/>
    <w:rsid w:val="00B303EA"/>
    <w:rsid w:val="00B30A72"/>
    <w:rsid w:val="00B3111B"/>
    <w:rsid w:val="00B3157B"/>
    <w:rsid w:val="00B32DFE"/>
    <w:rsid w:val="00B336C0"/>
    <w:rsid w:val="00B3497B"/>
    <w:rsid w:val="00B34AC0"/>
    <w:rsid w:val="00B3629B"/>
    <w:rsid w:val="00B37205"/>
    <w:rsid w:val="00B379AD"/>
    <w:rsid w:val="00B402CA"/>
    <w:rsid w:val="00B4411E"/>
    <w:rsid w:val="00B446F6"/>
    <w:rsid w:val="00B44A1A"/>
    <w:rsid w:val="00B45708"/>
    <w:rsid w:val="00B45A5C"/>
    <w:rsid w:val="00B45FC4"/>
    <w:rsid w:val="00B470E2"/>
    <w:rsid w:val="00B476D1"/>
    <w:rsid w:val="00B502B7"/>
    <w:rsid w:val="00B502C4"/>
    <w:rsid w:val="00B50A58"/>
    <w:rsid w:val="00B52160"/>
    <w:rsid w:val="00B53763"/>
    <w:rsid w:val="00B54064"/>
    <w:rsid w:val="00B55589"/>
    <w:rsid w:val="00B55C12"/>
    <w:rsid w:val="00B560C9"/>
    <w:rsid w:val="00B60505"/>
    <w:rsid w:val="00B62FE5"/>
    <w:rsid w:val="00B63539"/>
    <w:rsid w:val="00B63BD0"/>
    <w:rsid w:val="00B65F26"/>
    <w:rsid w:val="00B66EFB"/>
    <w:rsid w:val="00B672C9"/>
    <w:rsid w:val="00B7033D"/>
    <w:rsid w:val="00B714BD"/>
    <w:rsid w:val="00B716FA"/>
    <w:rsid w:val="00B71F99"/>
    <w:rsid w:val="00B7284A"/>
    <w:rsid w:val="00B74706"/>
    <w:rsid w:val="00B74905"/>
    <w:rsid w:val="00B74BE8"/>
    <w:rsid w:val="00B74F18"/>
    <w:rsid w:val="00B7602C"/>
    <w:rsid w:val="00B76576"/>
    <w:rsid w:val="00B76A2F"/>
    <w:rsid w:val="00B7785D"/>
    <w:rsid w:val="00B81920"/>
    <w:rsid w:val="00B83B74"/>
    <w:rsid w:val="00B8536F"/>
    <w:rsid w:val="00B85405"/>
    <w:rsid w:val="00B862B2"/>
    <w:rsid w:val="00B91417"/>
    <w:rsid w:val="00B91D76"/>
    <w:rsid w:val="00B9283E"/>
    <w:rsid w:val="00B92BF6"/>
    <w:rsid w:val="00B9449A"/>
    <w:rsid w:val="00B9585A"/>
    <w:rsid w:val="00B960D3"/>
    <w:rsid w:val="00B9772A"/>
    <w:rsid w:val="00B97D3A"/>
    <w:rsid w:val="00BA0A8B"/>
    <w:rsid w:val="00BA1E79"/>
    <w:rsid w:val="00BA22DC"/>
    <w:rsid w:val="00BA3C25"/>
    <w:rsid w:val="00BA3F33"/>
    <w:rsid w:val="00BA45A6"/>
    <w:rsid w:val="00BA578F"/>
    <w:rsid w:val="00BA72C5"/>
    <w:rsid w:val="00BA759F"/>
    <w:rsid w:val="00BB3E20"/>
    <w:rsid w:val="00BB4D0A"/>
    <w:rsid w:val="00BB4DC9"/>
    <w:rsid w:val="00BB53AA"/>
    <w:rsid w:val="00BB59B7"/>
    <w:rsid w:val="00BB606E"/>
    <w:rsid w:val="00BB6625"/>
    <w:rsid w:val="00BB6B0F"/>
    <w:rsid w:val="00BB7447"/>
    <w:rsid w:val="00BB7C94"/>
    <w:rsid w:val="00BC0316"/>
    <w:rsid w:val="00BC350C"/>
    <w:rsid w:val="00BC35FD"/>
    <w:rsid w:val="00BC484D"/>
    <w:rsid w:val="00BC59E2"/>
    <w:rsid w:val="00BC5A03"/>
    <w:rsid w:val="00BC6A12"/>
    <w:rsid w:val="00BC79C6"/>
    <w:rsid w:val="00BD0043"/>
    <w:rsid w:val="00BD0852"/>
    <w:rsid w:val="00BD08D7"/>
    <w:rsid w:val="00BD0DD9"/>
    <w:rsid w:val="00BD173A"/>
    <w:rsid w:val="00BD17A5"/>
    <w:rsid w:val="00BD2259"/>
    <w:rsid w:val="00BD4482"/>
    <w:rsid w:val="00BD62EA"/>
    <w:rsid w:val="00BD7184"/>
    <w:rsid w:val="00BE29C4"/>
    <w:rsid w:val="00BE30AE"/>
    <w:rsid w:val="00BE5CA8"/>
    <w:rsid w:val="00BE626E"/>
    <w:rsid w:val="00BE7E60"/>
    <w:rsid w:val="00BE7F7D"/>
    <w:rsid w:val="00BF139D"/>
    <w:rsid w:val="00BF19DE"/>
    <w:rsid w:val="00BF1DC0"/>
    <w:rsid w:val="00BF1FF7"/>
    <w:rsid w:val="00BF28FD"/>
    <w:rsid w:val="00BF748D"/>
    <w:rsid w:val="00BF7ABB"/>
    <w:rsid w:val="00C0141D"/>
    <w:rsid w:val="00C02914"/>
    <w:rsid w:val="00C02A4B"/>
    <w:rsid w:val="00C03C54"/>
    <w:rsid w:val="00C049BA"/>
    <w:rsid w:val="00C0599F"/>
    <w:rsid w:val="00C10082"/>
    <w:rsid w:val="00C10144"/>
    <w:rsid w:val="00C129B9"/>
    <w:rsid w:val="00C12D2B"/>
    <w:rsid w:val="00C13384"/>
    <w:rsid w:val="00C1652C"/>
    <w:rsid w:val="00C22288"/>
    <w:rsid w:val="00C252BF"/>
    <w:rsid w:val="00C25BF8"/>
    <w:rsid w:val="00C305AE"/>
    <w:rsid w:val="00C30ABE"/>
    <w:rsid w:val="00C30E2B"/>
    <w:rsid w:val="00C30F6D"/>
    <w:rsid w:val="00C31FC2"/>
    <w:rsid w:val="00C32509"/>
    <w:rsid w:val="00C32A1F"/>
    <w:rsid w:val="00C34A9C"/>
    <w:rsid w:val="00C350D2"/>
    <w:rsid w:val="00C354B1"/>
    <w:rsid w:val="00C355A3"/>
    <w:rsid w:val="00C36DFE"/>
    <w:rsid w:val="00C402B7"/>
    <w:rsid w:val="00C40930"/>
    <w:rsid w:val="00C40ACE"/>
    <w:rsid w:val="00C4157E"/>
    <w:rsid w:val="00C4239F"/>
    <w:rsid w:val="00C4291D"/>
    <w:rsid w:val="00C43B5B"/>
    <w:rsid w:val="00C44B6E"/>
    <w:rsid w:val="00C44C87"/>
    <w:rsid w:val="00C454B1"/>
    <w:rsid w:val="00C45867"/>
    <w:rsid w:val="00C45C2C"/>
    <w:rsid w:val="00C4797E"/>
    <w:rsid w:val="00C50750"/>
    <w:rsid w:val="00C509CC"/>
    <w:rsid w:val="00C51D4B"/>
    <w:rsid w:val="00C51F6E"/>
    <w:rsid w:val="00C52D1F"/>
    <w:rsid w:val="00C5777C"/>
    <w:rsid w:val="00C60680"/>
    <w:rsid w:val="00C60CA8"/>
    <w:rsid w:val="00C62F0F"/>
    <w:rsid w:val="00C63A52"/>
    <w:rsid w:val="00C64467"/>
    <w:rsid w:val="00C64A4B"/>
    <w:rsid w:val="00C64C39"/>
    <w:rsid w:val="00C64E36"/>
    <w:rsid w:val="00C67CE7"/>
    <w:rsid w:val="00C701C6"/>
    <w:rsid w:val="00C70F94"/>
    <w:rsid w:val="00C7126C"/>
    <w:rsid w:val="00C713E0"/>
    <w:rsid w:val="00C72479"/>
    <w:rsid w:val="00C72C00"/>
    <w:rsid w:val="00C73216"/>
    <w:rsid w:val="00C74E53"/>
    <w:rsid w:val="00C751AF"/>
    <w:rsid w:val="00C752E3"/>
    <w:rsid w:val="00C76507"/>
    <w:rsid w:val="00C82363"/>
    <w:rsid w:val="00C844C6"/>
    <w:rsid w:val="00C84F49"/>
    <w:rsid w:val="00C864E3"/>
    <w:rsid w:val="00C91B3B"/>
    <w:rsid w:val="00C92331"/>
    <w:rsid w:val="00C93C10"/>
    <w:rsid w:val="00C9568A"/>
    <w:rsid w:val="00C964A5"/>
    <w:rsid w:val="00C966FD"/>
    <w:rsid w:val="00C97A67"/>
    <w:rsid w:val="00CA15CC"/>
    <w:rsid w:val="00CA2C7D"/>
    <w:rsid w:val="00CA30D0"/>
    <w:rsid w:val="00CA3131"/>
    <w:rsid w:val="00CA3B57"/>
    <w:rsid w:val="00CA4DDA"/>
    <w:rsid w:val="00CA55AC"/>
    <w:rsid w:val="00CA6569"/>
    <w:rsid w:val="00CA6979"/>
    <w:rsid w:val="00CB2DAE"/>
    <w:rsid w:val="00CB72EA"/>
    <w:rsid w:val="00CB72F1"/>
    <w:rsid w:val="00CB7FC5"/>
    <w:rsid w:val="00CC055C"/>
    <w:rsid w:val="00CC0AB9"/>
    <w:rsid w:val="00CC16CA"/>
    <w:rsid w:val="00CC2FE0"/>
    <w:rsid w:val="00CC537C"/>
    <w:rsid w:val="00CC5730"/>
    <w:rsid w:val="00CC6B8D"/>
    <w:rsid w:val="00CD0691"/>
    <w:rsid w:val="00CD179C"/>
    <w:rsid w:val="00CD1B08"/>
    <w:rsid w:val="00CD2CF0"/>
    <w:rsid w:val="00CD3AF7"/>
    <w:rsid w:val="00CD3B9B"/>
    <w:rsid w:val="00CD40E9"/>
    <w:rsid w:val="00CD4C04"/>
    <w:rsid w:val="00CD637D"/>
    <w:rsid w:val="00CE0C42"/>
    <w:rsid w:val="00CE15C7"/>
    <w:rsid w:val="00CE2256"/>
    <w:rsid w:val="00CE4F20"/>
    <w:rsid w:val="00CE6815"/>
    <w:rsid w:val="00CE789C"/>
    <w:rsid w:val="00CF1967"/>
    <w:rsid w:val="00CF2836"/>
    <w:rsid w:val="00CF38CC"/>
    <w:rsid w:val="00CF408D"/>
    <w:rsid w:val="00CF458F"/>
    <w:rsid w:val="00CF5B4E"/>
    <w:rsid w:val="00CF698E"/>
    <w:rsid w:val="00CF711D"/>
    <w:rsid w:val="00D002C2"/>
    <w:rsid w:val="00D03A1C"/>
    <w:rsid w:val="00D063BF"/>
    <w:rsid w:val="00D11892"/>
    <w:rsid w:val="00D11F38"/>
    <w:rsid w:val="00D13C2E"/>
    <w:rsid w:val="00D13E82"/>
    <w:rsid w:val="00D140AF"/>
    <w:rsid w:val="00D14503"/>
    <w:rsid w:val="00D148B9"/>
    <w:rsid w:val="00D15F55"/>
    <w:rsid w:val="00D16C54"/>
    <w:rsid w:val="00D1755A"/>
    <w:rsid w:val="00D178D9"/>
    <w:rsid w:val="00D20495"/>
    <w:rsid w:val="00D20EFA"/>
    <w:rsid w:val="00D21026"/>
    <w:rsid w:val="00D2431F"/>
    <w:rsid w:val="00D24862"/>
    <w:rsid w:val="00D24E84"/>
    <w:rsid w:val="00D270BC"/>
    <w:rsid w:val="00D27AEE"/>
    <w:rsid w:val="00D30726"/>
    <w:rsid w:val="00D32794"/>
    <w:rsid w:val="00D33E9E"/>
    <w:rsid w:val="00D3468C"/>
    <w:rsid w:val="00D34F97"/>
    <w:rsid w:val="00D35808"/>
    <w:rsid w:val="00D3772C"/>
    <w:rsid w:val="00D40B00"/>
    <w:rsid w:val="00D40E66"/>
    <w:rsid w:val="00D4160F"/>
    <w:rsid w:val="00D41691"/>
    <w:rsid w:val="00D435E5"/>
    <w:rsid w:val="00D436AB"/>
    <w:rsid w:val="00D439FC"/>
    <w:rsid w:val="00D442FC"/>
    <w:rsid w:val="00D45EB2"/>
    <w:rsid w:val="00D467DB"/>
    <w:rsid w:val="00D47A93"/>
    <w:rsid w:val="00D47ECA"/>
    <w:rsid w:val="00D502B1"/>
    <w:rsid w:val="00D503B8"/>
    <w:rsid w:val="00D51100"/>
    <w:rsid w:val="00D51D4E"/>
    <w:rsid w:val="00D52A94"/>
    <w:rsid w:val="00D52AFB"/>
    <w:rsid w:val="00D52DFA"/>
    <w:rsid w:val="00D530A1"/>
    <w:rsid w:val="00D55880"/>
    <w:rsid w:val="00D56F61"/>
    <w:rsid w:val="00D571A7"/>
    <w:rsid w:val="00D60FCC"/>
    <w:rsid w:val="00D61222"/>
    <w:rsid w:val="00D639DC"/>
    <w:rsid w:val="00D649ED"/>
    <w:rsid w:val="00D64B30"/>
    <w:rsid w:val="00D65844"/>
    <w:rsid w:val="00D70041"/>
    <w:rsid w:val="00D7021D"/>
    <w:rsid w:val="00D71301"/>
    <w:rsid w:val="00D7140A"/>
    <w:rsid w:val="00D71703"/>
    <w:rsid w:val="00D737BD"/>
    <w:rsid w:val="00D73F06"/>
    <w:rsid w:val="00D75506"/>
    <w:rsid w:val="00D755CC"/>
    <w:rsid w:val="00D75A5B"/>
    <w:rsid w:val="00D775D0"/>
    <w:rsid w:val="00D803F1"/>
    <w:rsid w:val="00D80C1D"/>
    <w:rsid w:val="00D8383E"/>
    <w:rsid w:val="00D84E8D"/>
    <w:rsid w:val="00D84FE7"/>
    <w:rsid w:val="00D87997"/>
    <w:rsid w:val="00D879D9"/>
    <w:rsid w:val="00D87BB9"/>
    <w:rsid w:val="00D9015B"/>
    <w:rsid w:val="00D921BE"/>
    <w:rsid w:val="00D92552"/>
    <w:rsid w:val="00D928E1"/>
    <w:rsid w:val="00D9472D"/>
    <w:rsid w:val="00D94885"/>
    <w:rsid w:val="00D94D13"/>
    <w:rsid w:val="00D96A11"/>
    <w:rsid w:val="00DA1983"/>
    <w:rsid w:val="00DA24B5"/>
    <w:rsid w:val="00DA2CBC"/>
    <w:rsid w:val="00DA2CDC"/>
    <w:rsid w:val="00DA3A38"/>
    <w:rsid w:val="00DA45B1"/>
    <w:rsid w:val="00DA5F8C"/>
    <w:rsid w:val="00DA6694"/>
    <w:rsid w:val="00DB01FF"/>
    <w:rsid w:val="00DB0F4D"/>
    <w:rsid w:val="00DB38CF"/>
    <w:rsid w:val="00DB6F6A"/>
    <w:rsid w:val="00DB740B"/>
    <w:rsid w:val="00DC23CC"/>
    <w:rsid w:val="00DC2539"/>
    <w:rsid w:val="00DC3039"/>
    <w:rsid w:val="00DC46F6"/>
    <w:rsid w:val="00DC58AB"/>
    <w:rsid w:val="00DC6DFF"/>
    <w:rsid w:val="00DC7BD3"/>
    <w:rsid w:val="00DD00C8"/>
    <w:rsid w:val="00DD0FC3"/>
    <w:rsid w:val="00DD10D8"/>
    <w:rsid w:val="00DD17D7"/>
    <w:rsid w:val="00DD29AD"/>
    <w:rsid w:val="00DD56CD"/>
    <w:rsid w:val="00DD723C"/>
    <w:rsid w:val="00DD76DD"/>
    <w:rsid w:val="00DD7B6D"/>
    <w:rsid w:val="00DD7B97"/>
    <w:rsid w:val="00DE04B1"/>
    <w:rsid w:val="00DE05B0"/>
    <w:rsid w:val="00DE119E"/>
    <w:rsid w:val="00DE1A8D"/>
    <w:rsid w:val="00DE20E7"/>
    <w:rsid w:val="00DE2873"/>
    <w:rsid w:val="00DE2DE3"/>
    <w:rsid w:val="00DE4FF2"/>
    <w:rsid w:val="00DE5A67"/>
    <w:rsid w:val="00DF019F"/>
    <w:rsid w:val="00DF13B5"/>
    <w:rsid w:val="00DF1545"/>
    <w:rsid w:val="00DF1CE6"/>
    <w:rsid w:val="00DF2086"/>
    <w:rsid w:val="00DF214D"/>
    <w:rsid w:val="00DF264B"/>
    <w:rsid w:val="00DF2B05"/>
    <w:rsid w:val="00DF2CA5"/>
    <w:rsid w:val="00DF2CA9"/>
    <w:rsid w:val="00DF44C7"/>
    <w:rsid w:val="00DF44D4"/>
    <w:rsid w:val="00DF4E3D"/>
    <w:rsid w:val="00DF5850"/>
    <w:rsid w:val="00E01490"/>
    <w:rsid w:val="00E01B73"/>
    <w:rsid w:val="00E03068"/>
    <w:rsid w:val="00E0451F"/>
    <w:rsid w:val="00E0494A"/>
    <w:rsid w:val="00E04DF6"/>
    <w:rsid w:val="00E06C9F"/>
    <w:rsid w:val="00E11D5E"/>
    <w:rsid w:val="00E12556"/>
    <w:rsid w:val="00E127D4"/>
    <w:rsid w:val="00E12A3D"/>
    <w:rsid w:val="00E14B2E"/>
    <w:rsid w:val="00E165BC"/>
    <w:rsid w:val="00E178EF"/>
    <w:rsid w:val="00E17FF3"/>
    <w:rsid w:val="00E206F4"/>
    <w:rsid w:val="00E21DFF"/>
    <w:rsid w:val="00E226C9"/>
    <w:rsid w:val="00E2292C"/>
    <w:rsid w:val="00E23BFC"/>
    <w:rsid w:val="00E23E54"/>
    <w:rsid w:val="00E24CF6"/>
    <w:rsid w:val="00E258EF"/>
    <w:rsid w:val="00E270D7"/>
    <w:rsid w:val="00E30BF2"/>
    <w:rsid w:val="00E31B69"/>
    <w:rsid w:val="00E32227"/>
    <w:rsid w:val="00E3234B"/>
    <w:rsid w:val="00E32601"/>
    <w:rsid w:val="00E32CFE"/>
    <w:rsid w:val="00E33097"/>
    <w:rsid w:val="00E34509"/>
    <w:rsid w:val="00E34E9A"/>
    <w:rsid w:val="00E35BAE"/>
    <w:rsid w:val="00E368A7"/>
    <w:rsid w:val="00E36C28"/>
    <w:rsid w:val="00E36DD8"/>
    <w:rsid w:val="00E37BDB"/>
    <w:rsid w:val="00E37D4E"/>
    <w:rsid w:val="00E4039E"/>
    <w:rsid w:val="00E42E1B"/>
    <w:rsid w:val="00E42F36"/>
    <w:rsid w:val="00E4432B"/>
    <w:rsid w:val="00E477B9"/>
    <w:rsid w:val="00E50A16"/>
    <w:rsid w:val="00E51ABD"/>
    <w:rsid w:val="00E51F26"/>
    <w:rsid w:val="00E52F4F"/>
    <w:rsid w:val="00E544D7"/>
    <w:rsid w:val="00E5624C"/>
    <w:rsid w:val="00E5638E"/>
    <w:rsid w:val="00E6139F"/>
    <w:rsid w:val="00E61835"/>
    <w:rsid w:val="00E61F22"/>
    <w:rsid w:val="00E62171"/>
    <w:rsid w:val="00E621C4"/>
    <w:rsid w:val="00E62C4C"/>
    <w:rsid w:val="00E63453"/>
    <w:rsid w:val="00E64847"/>
    <w:rsid w:val="00E65009"/>
    <w:rsid w:val="00E653BD"/>
    <w:rsid w:val="00E6596A"/>
    <w:rsid w:val="00E6625E"/>
    <w:rsid w:val="00E6797F"/>
    <w:rsid w:val="00E73553"/>
    <w:rsid w:val="00E73B7E"/>
    <w:rsid w:val="00E759C0"/>
    <w:rsid w:val="00E77424"/>
    <w:rsid w:val="00E777ED"/>
    <w:rsid w:val="00E77BE3"/>
    <w:rsid w:val="00E82086"/>
    <w:rsid w:val="00E82E6C"/>
    <w:rsid w:val="00E8300A"/>
    <w:rsid w:val="00E8353F"/>
    <w:rsid w:val="00E85F7C"/>
    <w:rsid w:val="00E8668E"/>
    <w:rsid w:val="00E87D9E"/>
    <w:rsid w:val="00E90545"/>
    <w:rsid w:val="00E90B74"/>
    <w:rsid w:val="00E91297"/>
    <w:rsid w:val="00E9209F"/>
    <w:rsid w:val="00E9212B"/>
    <w:rsid w:val="00E9272A"/>
    <w:rsid w:val="00E93430"/>
    <w:rsid w:val="00E937B1"/>
    <w:rsid w:val="00E94156"/>
    <w:rsid w:val="00E94476"/>
    <w:rsid w:val="00E94AE3"/>
    <w:rsid w:val="00E9618A"/>
    <w:rsid w:val="00E97828"/>
    <w:rsid w:val="00E97AEF"/>
    <w:rsid w:val="00EA0043"/>
    <w:rsid w:val="00EA00D8"/>
    <w:rsid w:val="00EA2911"/>
    <w:rsid w:val="00EA2A6B"/>
    <w:rsid w:val="00EA37C1"/>
    <w:rsid w:val="00EA3815"/>
    <w:rsid w:val="00EA4F07"/>
    <w:rsid w:val="00EA5855"/>
    <w:rsid w:val="00EA6400"/>
    <w:rsid w:val="00EB0CD3"/>
    <w:rsid w:val="00EB14A0"/>
    <w:rsid w:val="00EB161B"/>
    <w:rsid w:val="00EB16F0"/>
    <w:rsid w:val="00EB18CC"/>
    <w:rsid w:val="00EB28A9"/>
    <w:rsid w:val="00EB56D9"/>
    <w:rsid w:val="00EB798B"/>
    <w:rsid w:val="00EB7EF0"/>
    <w:rsid w:val="00EC04FF"/>
    <w:rsid w:val="00EC0C5F"/>
    <w:rsid w:val="00EC7EB3"/>
    <w:rsid w:val="00ED0DFF"/>
    <w:rsid w:val="00ED2157"/>
    <w:rsid w:val="00ED2708"/>
    <w:rsid w:val="00ED4710"/>
    <w:rsid w:val="00ED47EB"/>
    <w:rsid w:val="00ED4DEE"/>
    <w:rsid w:val="00ED5A36"/>
    <w:rsid w:val="00ED6EB0"/>
    <w:rsid w:val="00ED7B8A"/>
    <w:rsid w:val="00EE0335"/>
    <w:rsid w:val="00EE1656"/>
    <w:rsid w:val="00EE27DA"/>
    <w:rsid w:val="00EE3AA6"/>
    <w:rsid w:val="00EE57EE"/>
    <w:rsid w:val="00EE5C06"/>
    <w:rsid w:val="00EE7E5F"/>
    <w:rsid w:val="00EF0954"/>
    <w:rsid w:val="00EF3904"/>
    <w:rsid w:val="00EF6232"/>
    <w:rsid w:val="00EF62C8"/>
    <w:rsid w:val="00EF6A71"/>
    <w:rsid w:val="00EF7277"/>
    <w:rsid w:val="00EF7696"/>
    <w:rsid w:val="00EF792B"/>
    <w:rsid w:val="00F00C7D"/>
    <w:rsid w:val="00F00FF3"/>
    <w:rsid w:val="00F01E7F"/>
    <w:rsid w:val="00F0215D"/>
    <w:rsid w:val="00F02F37"/>
    <w:rsid w:val="00F0384D"/>
    <w:rsid w:val="00F0547E"/>
    <w:rsid w:val="00F05EC9"/>
    <w:rsid w:val="00F071CC"/>
    <w:rsid w:val="00F07E69"/>
    <w:rsid w:val="00F1088A"/>
    <w:rsid w:val="00F12ACC"/>
    <w:rsid w:val="00F13487"/>
    <w:rsid w:val="00F14303"/>
    <w:rsid w:val="00F1488A"/>
    <w:rsid w:val="00F16395"/>
    <w:rsid w:val="00F17F67"/>
    <w:rsid w:val="00F206CF"/>
    <w:rsid w:val="00F216BE"/>
    <w:rsid w:val="00F21823"/>
    <w:rsid w:val="00F23D5C"/>
    <w:rsid w:val="00F250FF"/>
    <w:rsid w:val="00F2536E"/>
    <w:rsid w:val="00F270DA"/>
    <w:rsid w:val="00F27838"/>
    <w:rsid w:val="00F27BF4"/>
    <w:rsid w:val="00F33D43"/>
    <w:rsid w:val="00F34C3E"/>
    <w:rsid w:val="00F356C9"/>
    <w:rsid w:val="00F3575F"/>
    <w:rsid w:val="00F35CEC"/>
    <w:rsid w:val="00F3630F"/>
    <w:rsid w:val="00F3678B"/>
    <w:rsid w:val="00F367DE"/>
    <w:rsid w:val="00F40F6F"/>
    <w:rsid w:val="00F42354"/>
    <w:rsid w:val="00F44715"/>
    <w:rsid w:val="00F44FCD"/>
    <w:rsid w:val="00F461FB"/>
    <w:rsid w:val="00F46913"/>
    <w:rsid w:val="00F477F3"/>
    <w:rsid w:val="00F50CD3"/>
    <w:rsid w:val="00F50EDA"/>
    <w:rsid w:val="00F50FE5"/>
    <w:rsid w:val="00F535DC"/>
    <w:rsid w:val="00F53713"/>
    <w:rsid w:val="00F53E82"/>
    <w:rsid w:val="00F54A74"/>
    <w:rsid w:val="00F55103"/>
    <w:rsid w:val="00F56E60"/>
    <w:rsid w:val="00F614C6"/>
    <w:rsid w:val="00F62C0D"/>
    <w:rsid w:val="00F6303A"/>
    <w:rsid w:val="00F64EB9"/>
    <w:rsid w:val="00F64FB9"/>
    <w:rsid w:val="00F65C90"/>
    <w:rsid w:val="00F6736C"/>
    <w:rsid w:val="00F70A4A"/>
    <w:rsid w:val="00F71FD6"/>
    <w:rsid w:val="00F745E8"/>
    <w:rsid w:val="00F75213"/>
    <w:rsid w:val="00F75479"/>
    <w:rsid w:val="00F75E67"/>
    <w:rsid w:val="00F76F10"/>
    <w:rsid w:val="00F7724A"/>
    <w:rsid w:val="00F77422"/>
    <w:rsid w:val="00F82DAE"/>
    <w:rsid w:val="00F83E36"/>
    <w:rsid w:val="00F83FEE"/>
    <w:rsid w:val="00F84217"/>
    <w:rsid w:val="00F85103"/>
    <w:rsid w:val="00F87047"/>
    <w:rsid w:val="00F8741D"/>
    <w:rsid w:val="00F877D9"/>
    <w:rsid w:val="00F927BE"/>
    <w:rsid w:val="00F93BE6"/>
    <w:rsid w:val="00F94912"/>
    <w:rsid w:val="00F949C9"/>
    <w:rsid w:val="00F94ADC"/>
    <w:rsid w:val="00F95030"/>
    <w:rsid w:val="00F959EE"/>
    <w:rsid w:val="00F9790A"/>
    <w:rsid w:val="00FA0F05"/>
    <w:rsid w:val="00FA19E3"/>
    <w:rsid w:val="00FA1D98"/>
    <w:rsid w:val="00FA3190"/>
    <w:rsid w:val="00FA41F6"/>
    <w:rsid w:val="00FA6F94"/>
    <w:rsid w:val="00FB1235"/>
    <w:rsid w:val="00FB15BB"/>
    <w:rsid w:val="00FB336E"/>
    <w:rsid w:val="00FB5A83"/>
    <w:rsid w:val="00FB6C2B"/>
    <w:rsid w:val="00FC0E10"/>
    <w:rsid w:val="00FC159D"/>
    <w:rsid w:val="00FC1AFF"/>
    <w:rsid w:val="00FC24EA"/>
    <w:rsid w:val="00FC2671"/>
    <w:rsid w:val="00FC41DC"/>
    <w:rsid w:val="00FC4E55"/>
    <w:rsid w:val="00FC5757"/>
    <w:rsid w:val="00FC5A64"/>
    <w:rsid w:val="00FC60E3"/>
    <w:rsid w:val="00FC66F4"/>
    <w:rsid w:val="00FC6E20"/>
    <w:rsid w:val="00FC781F"/>
    <w:rsid w:val="00FC78F9"/>
    <w:rsid w:val="00FD081B"/>
    <w:rsid w:val="00FD2136"/>
    <w:rsid w:val="00FD225F"/>
    <w:rsid w:val="00FD2681"/>
    <w:rsid w:val="00FD394B"/>
    <w:rsid w:val="00FD3A12"/>
    <w:rsid w:val="00FD4F10"/>
    <w:rsid w:val="00FD5833"/>
    <w:rsid w:val="00FD5ABC"/>
    <w:rsid w:val="00FD5ABF"/>
    <w:rsid w:val="00FD68D8"/>
    <w:rsid w:val="00FE081A"/>
    <w:rsid w:val="00FE0FA8"/>
    <w:rsid w:val="00FE153C"/>
    <w:rsid w:val="00FE19AD"/>
    <w:rsid w:val="00FE4C46"/>
    <w:rsid w:val="00FE519A"/>
    <w:rsid w:val="00FF140F"/>
    <w:rsid w:val="00FF3F92"/>
    <w:rsid w:val="00FF49E2"/>
    <w:rsid w:val="00FF4F75"/>
    <w:rsid w:val="00FF55D7"/>
    <w:rsid w:val="00FF679E"/>
    <w:rsid w:val="00FF7BA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93,#c00,#d2df93,red,#ff5050"/>
    </o:shapedefaults>
    <o:shapelayout v:ext="edit">
      <o:idmap v:ext="edit" data="2"/>
    </o:shapelayout>
  </w:shapeDefaults>
  <w:decimalSymbol w:val="."/>
  <w:listSeparator w:val=","/>
  <w14:docId w14:val="5AA5396F"/>
  <w15:docId w15:val="{71493410-AC17-410A-9AE3-1107B5DA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7E67"/>
    <w:pPr>
      <w:overflowPunct w:val="0"/>
      <w:autoSpaceDE w:val="0"/>
      <w:autoSpaceDN w:val="0"/>
      <w:adjustRightInd w:val="0"/>
      <w:spacing w:after="140" w:line="280" w:lineRule="exact"/>
      <w:ind w:left="567"/>
      <w:textAlignment w:val="baseline"/>
    </w:pPr>
    <w:rPr>
      <w:rFonts w:ascii="Arial" w:hAnsi="Arial"/>
      <w:sz w:val="18"/>
      <w:lang w:val="en-GB" w:eastAsia="en-GB"/>
    </w:rPr>
  </w:style>
  <w:style w:type="paragraph" w:styleId="Heading1">
    <w:name w:val="heading 1"/>
    <w:basedOn w:val="Normal"/>
    <w:next w:val="Normal"/>
    <w:link w:val="Heading1Char"/>
    <w:qFormat/>
    <w:rsid w:val="00F53713"/>
    <w:pPr>
      <w:keepNext/>
      <w:numPr>
        <w:numId w:val="5"/>
      </w:numPr>
      <w:tabs>
        <w:tab w:val="clear" w:pos="567"/>
      </w:tabs>
      <w:spacing w:after="420" w:line="420" w:lineRule="exact"/>
      <w:outlineLvl w:val="0"/>
    </w:pPr>
    <w:rPr>
      <w:rFonts w:ascii="Segoe UI 8" w:hAnsi="Segoe UI 8"/>
      <w:b/>
      <w:color w:val="E98E31"/>
      <w:sz w:val="30"/>
    </w:rPr>
  </w:style>
  <w:style w:type="paragraph" w:styleId="Heading2">
    <w:name w:val="heading 2"/>
    <w:basedOn w:val="Normal"/>
    <w:next w:val="Normal"/>
    <w:link w:val="Heading2Char"/>
    <w:qFormat/>
    <w:rsid w:val="00F53713"/>
    <w:pPr>
      <w:keepNext/>
      <w:numPr>
        <w:ilvl w:val="1"/>
        <w:numId w:val="5"/>
      </w:numPr>
      <w:tabs>
        <w:tab w:val="clear" w:pos="567"/>
      </w:tabs>
      <w:spacing w:before="420" w:after="60" w:line="300" w:lineRule="exact"/>
      <w:outlineLvl w:val="1"/>
    </w:pPr>
    <w:rPr>
      <w:rFonts w:ascii="Segoe UI 8" w:hAnsi="Segoe UI 8"/>
      <w:b/>
      <w:sz w:val="20"/>
    </w:rPr>
  </w:style>
  <w:style w:type="paragraph" w:styleId="Heading3">
    <w:name w:val="heading 3"/>
    <w:basedOn w:val="Normal"/>
    <w:next w:val="Normal"/>
    <w:link w:val="Heading3Char"/>
    <w:qFormat/>
    <w:rsid w:val="00F53713"/>
    <w:pPr>
      <w:keepNext/>
      <w:numPr>
        <w:ilvl w:val="2"/>
        <w:numId w:val="5"/>
      </w:numPr>
      <w:tabs>
        <w:tab w:val="clear" w:pos="567"/>
      </w:tabs>
      <w:spacing w:before="420" w:after="60" w:line="300" w:lineRule="exact"/>
      <w:outlineLvl w:val="2"/>
    </w:pPr>
    <w:rPr>
      <w:rFonts w:ascii="Segoe UI 8" w:hAnsi="Segoe UI 8"/>
      <w:b/>
      <w:sz w:val="20"/>
    </w:rPr>
  </w:style>
  <w:style w:type="paragraph" w:styleId="Heading4">
    <w:name w:val="heading 4"/>
    <w:basedOn w:val="Normal"/>
    <w:next w:val="Normal"/>
    <w:rsid w:val="000B1DE2"/>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utlineLvl w:val="3"/>
    </w:pPr>
    <w:rPr>
      <w:b/>
      <w:color w:val="336699"/>
      <w:u w:val="single"/>
    </w:rPr>
  </w:style>
  <w:style w:type="paragraph" w:styleId="Heading5">
    <w:name w:val="heading 5"/>
    <w:basedOn w:val="Normal"/>
    <w:next w:val="Normal"/>
    <w:rsid w:val="000B1DE2"/>
    <w:pPr>
      <w:keepNext/>
      <w:outlineLvl w:val="4"/>
    </w:pPr>
    <w:rPr>
      <w:b/>
      <w:color w:val="336699"/>
    </w:rPr>
  </w:style>
  <w:style w:type="paragraph" w:styleId="Heading7">
    <w:name w:val="heading 7"/>
    <w:basedOn w:val="Normal"/>
    <w:next w:val="Normal"/>
    <w:link w:val="Heading7Char"/>
    <w:semiHidden/>
    <w:unhideWhenUsed/>
    <w:qFormat/>
    <w:rsid w:val="005A3975"/>
    <w:pPr>
      <w:keepNext/>
      <w:overflowPunct/>
      <w:autoSpaceDE/>
      <w:autoSpaceDN/>
      <w:adjustRightInd/>
      <w:textAlignment w:val="auto"/>
      <w:outlineLvl w:val="6"/>
    </w:pPr>
    <w:rPr>
      <w:rFonts w:cs="Arial"/>
      <w:b/>
      <w:bCs/>
      <w:color w:val="808080"/>
      <w:sz w:val="36"/>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B1DE2"/>
    <w:pPr>
      <w:tabs>
        <w:tab w:val="center" w:pos="4153"/>
        <w:tab w:val="right" w:pos="8306"/>
      </w:tabs>
    </w:pPr>
  </w:style>
  <w:style w:type="paragraph" w:styleId="Footer">
    <w:name w:val="footer"/>
    <w:basedOn w:val="Normal"/>
    <w:link w:val="FooterChar"/>
    <w:autoRedefine/>
    <w:uiPriority w:val="99"/>
    <w:qFormat/>
    <w:rsid w:val="00655478"/>
    <w:pPr>
      <w:tabs>
        <w:tab w:val="center" w:pos="4153"/>
        <w:tab w:val="right" w:pos="8306"/>
      </w:tabs>
      <w:spacing w:after="0"/>
      <w:ind w:left="0"/>
    </w:pPr>
    <w:rPr>
      <w:rFonts w:ascii="Segoe UI 8" w:hAnsi="Segoe UI 8"/>
      <w:color w:val="000000" w:themeColor="text1"/>
      <w:position w:val="4"/>
    </w:rPr>
  </w:style>
  <w:style w:type="character" w:styleId="PageNumber">
    <w:name w:val="page number"/>
    <w:basedOn w:val="DefaultParagraphFont"/>
    <w:rsid w:val="000B1DE2"/>
  </w:style>
  <w:style w:type="paragraph" w:customStyle="1" w:styleId="Body">
    <w:name w:val="Body"/>
    <w:basedOn w:val="Normal"/>
    <w:autoRedefine/>
    <w:qFormat/>
    <w:rsid w:val="00202CF4"/>
    <w:pPr>
      <w:tabs>
        <w:tab w:val="left" w:pos="6237"/>
      </w:tabs>
      <w:spacing w:after="180" w:line="300" w:lineRule="exact"/>
    </w:pPr>
    <w:rPr>
      <w:rFonts w:ascii="Segoe UI 8" w:hAnsi="Segoe UI 8"/>
      <w:sz w:val="24"/>
    </w:rPr>
  </w:style>
  <w:style w:type="paragraph" w:customStyle="1" w:styleId="StandardText">
    <w:name w:val="Standard Text"/>
    <w:basedOn w:val="Normal"/>
    <w:rsid w:val="000B1DE2"/>
    <w:pPr>
      <w:spacing w:before="200" w:line="300" w:lineRule="atLeast"/>
    </w:pPr>
  </w:style>
  <w:style w:type="paragraph" w:customStyle="1" w:styleId="Level1">
    <w:name w:val="Level 1"/>
    <w:basedOn w:val="Normal"/>
    <w:rsid w:val="000B1DE2"/>
    <w:pPr>
      <w:tabs>
        <w:tab w:val="left" w:pos="851"/>
      </w:tabs>
      <w:spacing w:after="240"/>
      <w:ind w:left="851" w:hanging="851"/>
    </w:pPr>
    <w:rPr>
      <w:sz w:val="24"/>
    </w:rPr>
  </w:style>
  <w:style w:type="paragraph" w:customStyle="1" w:styleId="Level3">
    <w:name w:val="Level 3"/>
    <w:basedOn w:val="Normal"/>
    <w:rsid w:val="000B1DE2"/>
    <w:pPr>
      <w:tabs>
        <w:tab w:val="left" w:pos="1701"/>
      </w:tabs>
      <w:spacing w:after="240"/>
      <w:ind w:left="1701" w:hanging="850"/>
    </w:pPr>
    <w:rPr>
      <w:sz w:val="24"/>
    </w:rPr>
  </w:style>
  <w:style w:type="paragraph" w:customStyle="1" w:styleId="Level4">
    <w:name w:val="Level 4"/>
    <w:basedOn w:val="Normal"/>
    <w:rsid w:val="000B1DE2"/>
    <w:pPr>
      <w:tabs>
        <w:tab w:val="left" w:pos="2835"/>
      </w:tabs>
      <w:spacing w:after="240"/>
      <w:ind w:left="2835" w:hanging="1134"/>
    </w:pPr>
    <w:rPr>
      <w:sz w:val="24"/>
    </w:rPr>
  </w:style>
  <w:style w:type="paragraph" w:customStyle="1" w:styleId="Level5">
    <w:name w:val="Level 5"/>
    <w:basedOn w:val="Normal"/>
    <w:rsid w:val="000B1DE2"/>
    <w:pPr>
      <w:tabs>
        <w:tab w:val="left" w:pos="2835"/>
      </w:tabs>
      <w:spacing w:after="240"/>
      <w:ind w:left="2835" w:hanging="1134"/>
    </w:pPr>
    <w:rPr>
      <w:sz w:val="24"/>
    </w:rPr>
  </w:style>
  <w:style w:type="paragraph" w:styleId="BalloonText">
    <w:name w:val="Balloon Text"/>
    <w:basedOn w:val="Normal"/>
    <w:semiHidden/>
    <w:rsid w:val="000B1DE2"/>
    <w:rPr>
      <w:rFonts w:ascii="Tahoma" w:hAnsi="Tahoma" w:cs="Tahoma"/>
      <w:sz w:val="16"/>
      <w:szCs w:val="16"/>
    </w:rPr>
  </w:style>
  <w:style w:type="paragraph" w:styleId="BodyText">
    <w:name w:val="Body Text"/>
    <w:basedOn w:val="Normal"/>
    <w:link w:val="BodyTextChar"/>
    <w:rsid w:val="000B1DE2"/>
    <w:pPr>
      <w:overflowPunct/>
      <w:autoSpaceDE/>
      <w:autoSpaceDN/>
      <w:adjustRightInd/>
      <w:textAlignment w:val="auto"/>
    </w:pPr>
    <w:rPr>
      <w:color w:val="000000"/>
      <w:sz w:val="24"/>
    </w:rPr>
  </w:style>
  <w:style w:type="paragraph" w:styleId="BodyText2">
    <w:name w:val="Body Text 2"/>
    <w:basedOn w:val="Normal"/>
    <w:rsid w:val="000B1DE2"/>
    <w:pPr>
      <w:overflowPunct/>
      <w:textAlignment w:val="auto"/>
    </w:pPr>
    <w:rPr>
      <w:rFonts w:cs="Arial"/>
      <w:b/>
      <w:bCs/>
      <w:sz w:val="24"/>
      <w:lang w:eastAsia="en-US"/>
    </w:rPr>
  </w:style>
  <w:style w:type="paragraph" w:styleId="BodyText3">
    <w:name w:val="Body Text 3"/>
    <w:basedOn w:val="Normal"/>
    <w:rsid w:val="000B1DE2"/>
    <w:pPr>
      <w:tabs>
        <w:tab w:val="left" w:pos="3686"/>
        <w:tab w:val="left" w:pos="5103"/>
      </w:tabs>
      <w:overflowPunct/>
      <w:autoSpaceDE/>
      <w:autoSpaceDN/>
      <w:adjustRightInd/>
      <w:textAlignment w:val="auto"/>
    </w:pPr>
    <w:rPr>
      <w:b/>
      <w:color w:val="000000"/>
      <w:lang w:val="en-US"/>
    </w:rPr>
  </w:style>
  <w:style w:type="paragraph" w:customStyle="1" w:styleId="Point">
    <w:name w:val="Point"/>
    <w:basedOn w:val="Normal"/>
    <w:autoRedefine/>
    <w:rsid w:val="000B1DE2"/>
    <w:pPr>
      <w:overflowPunct/>
      <w:autoSpaceDE/>
      <w:autoSpaceDN/>
      <w:adjustRightInd/>
      <w:textAlignment w:val="auto"/>
    </w:pPr>
    <w:rPr>
      <w:rFonts w:cs="Arial"/>
      <w:b/>
      <w:bCs/>
      <w:iCs/>
      <w:sz w:val="24"/>
      <w:szCs w:val="24"/>
      <w:lang w:eastAsia="en-US"/>
    </w:rPr>
  </w:style>
  <w:style w:type="table" w:styleId="TableGrid">
    <w:name w:val="Table Grid"/>
    <w:basedOn w:val="TableNormal"/>
    <w:uiPriority w:val="59"/>
    <w:rsid w:val="003F0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83FEE"/>
    <w:rPr>
      <w:color w:val="0000FF"/>
      <w:u w:val="single"/>
    </w:rPr>
  </w:style>
  <w:style w:type="character" w:styleId="Emphasis">
    <w:name w:val="Emphasis"/>
    <w:basedOn w:val="DefaultParagraphFont"/>
    <w:uiPriority w:val="20"/>
    <w:rsid w:val="00E51F26"/>
    <w:rPr>
      <w:i/>
      <w:iCs/>
    </w:rPr>
  </w:style>
  <w:style w:type="character" w:customStyle="1" w:styleId="FooterChar">
    <w:name w:val="Footer Char"/>
    <w:basedOn w:val="DefaultParagraphFont"/>
    <w:link w:val="Footer"/>
    <w:uiPriority w:val="99"/>
    <w:rsid w:val="00655478"/>
    <w:rPr>
      <w:rFonts w:ascii="Segoe UI 8" w:hAnsi="Segoe UI 8"/>
      <w:color w:val="000000" w:themeColor="text1"/>
      <w:position w:val="4"/>
      <w:sz w:val="18"/>
      <w:lang w:val="en-GB" w:eastAsia="en-GB"/>
    </w:rPr>
  </w:style>
  <w:style w:type="character" w:customStyle="1" w:styleId="HeaderChar">
    <w:name w:val="Header Char"/>
    <w:basedOn w:val="DefaultParagraphFont"/>
    <w:link w:val="Header"/>
    <w:uiPriority w:val="99"/>
    <w:rsid w:val="00B446F6"/>
    <w:rPr>
      <w:sz w:val="22"/>
      <w:lang w:val="en-GB" w:eastAsia="en-GB"/>
    </w:rPr>
  </w:style>
  <w:style w:type="table" w:styleId="TableList7">
    <w:name w:val="Table List 7"/>
    <w:basedOn w:val="TableNormal"/>
    <w:rsid w:val="00B34AC0"/>
    <w:pPr>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Colorful2">
    <w:name w:val="Table Colorful 2"/>
    <w:basedOn w:val="TableNormal"/>
    <w:rsid w:val="007246B1"/>
    <w:pPr>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Professional">
    <w:name w:val="Table Professional"/>
    <w:basedOn w:val="TableNormal"/>
    <w:rsid w:val="008829B6"/>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lainText">
    <w:name w:val="Plain Text"/>
    <w:basedOn w:val="Normal"/>
    <w:link w:val="PlainTextChar"/>
    <w:uiPriority w:val="99"/>
    <w:unhideWhenUsed/>
    <w:rsid w:val="00CB2DAE"/>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CB2DAE"/>
    <w:rPr>
      <w:rFonts w:ascii="Consolas" w:eastAsia="Calibri" w:hAnsi="Consolas"/>
      <w:sz w:val="21"/>
      <w:szCs w:val="21"/>
    </w:rPr>
  </w:style>
  <w:style w:type="paragraph" w:styleId="Title">
    <w:name w:val="Title"/>
    <w:basedOn w:val="Normal"/>
    <w:next w:val="Normal"/>
    <w:link w:val="TitleChar"/>
    <w:uiPriority w:val="99"/>
    <w:qFormat/>
    <w:rsid w:val="00655478"/>
    <w:pPr>
      <w:spacing w:after="0" w:line="720" w:lineRule="exact"/>
      <w:ind w:left="0"/>
    </w:pPr>
    <w:rPr>
      <w:rFonts w:ascii="Segoe UI 8" w:hAnsi="Segoe UI 8"/>
      <w:b/>
      <w:color w:val="000000" w:themeColor="text1"/>
      <w:sz w:val="60"/>
      <w:szCs w:val="28"/>
    </w:rPr>
  </w:style>
  <w:style w:type="character" w:customStyle="1" w:styleId="TitleChar">
    <w:name w:val="Title Char"/>
    <w:basedOn w:val="DefaultParagraphFont"/>
    <w:link w:val="Title"/>
    <w:uiPriority w:val="99"/>
    <w:rsid w:val="00655478"/>
    <w:rPr>
      <w:rFonts w:ascii="Segoe UI 8" w:hAnsi="Segoe UI 8"/>
      <w:b/>
      <w:color w:val="000000" w:themeColor="text1"/>
      <w:sz w:val="60"/>
      <w:szCs w:val="28"/>
      <w:lang w:val="en-GB" w:eastAsia="en-GB"/>
    </w:rPr>
  </w:style>
  <w:style w:type="paragraph" w:styleId="Subtitle">
    <w:name w:val="Subtitle"/>
    <w:basedOn w:val="Normal"/>
    <w:next w:val="Normal"/>
    <w:link w:val="SubtitleChar"/>
    <w:rsid w:val="00646F3E"/>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646F3E"/>
    <w:rPr>
      <w:rFonts w:ascii="Cambria" w:eastAsia="Times New Roman" w:hAnsi="Cambria" w:cs="Times New Roman"/>
      <w:sz w:val="24"/>
      <w:szCs w:val="24"/>
      <w:lang w:val="en-GB" w:eastAsia="en-GB"/>
    </w:rPr>
  </w:style>
  <w:style w:type="character" w:styleId="Strong">
    <w:name w:val="Strong"/>
    <w:basedOn w:val="DefaultParagraphFont"/>
    <w:uiPriority w:val="22"/>
    <w:rsid w:val="00646F3E"/>
    <w:rPr>
      <w:b/>
      <w:bCs/>
    </w:rPr>
  </w:style>
  <w:style w:type="paragraph" w:styleId="NoSpacing">
    <w:name w:val="No Spacing"/>
    <w:uiPriority w:val="1"/>
    <w:rsid w:val="00646F3E"/>
    <w:pPr>
      <w:overflowPunct w:val="0"/>
      <w:autoSpaceDE w:val="0"/>
      <w:autoSpaceDN w:val="0"/>
      <w:adjustRightInd w:val="0"/>
      <w:textAlignment w:val="baseline"/>
    </w:pPr>
    <w:rPr>
      <w:sz w:val="22"/>
      <w:lang w:val="en-GB" w:eastAsia="en-GB"/>
    </w:rPr>
  </w:style>
  <w:style w:type="character" w:styleId="SubtleEmphasis">
    <w:name w:val="Subtle Emphasis"/>
    <w:basedOn w:val="DefaultParagraphFont"/>
    <w:uiPriority w:val="19"/>
    <w:rsid w:val="00646F3E"/>
    <w:rPr>
      <w:i/>
      <w:iCs/>
      <w:color w:val="808080"/>
    </w:rPr>
  </w:style>
  <w:style w:type="character" w:styleId="BookTitle">
    <w:name w:val="Book Title"/>
    <w:basedOn w:val="DefaultParagraphFont"/>
    <w:uiPriority w:val="33"/>
    <w:rsid w:val="00646F3E"/>
    <w:rPr>
      <w:b/>
      <w:bCs/>
      <w:smallCaps/>
      <w:spacing w:val="5"/>
    </w:rPr>
  </w:style>
  <w:style w:type="paragraph" w:styleId="TOCHeading">
    <w:name w:val="TOC Heading"/>
    <w:basedOn w:val="Heading1"/>
    <w:next w:val="Normal"/>
    <w:uiPriority w:val="39"/>
    <w:unhideWhenUsed/>
    <w:qFormat/>
    <w:rsid w:val="005063A3"/>
    <w:pPr>
      <w:keepLines/>
      <w:overflowPunct/>
      <w:autoSpaceDE/>
      <w:autoSpaceDN/>
      <w:adjustRightInd/>
      <w:spacing w:before="480" w:line="276" w:lineRule="auto"/>
      <w:textAlignment w:val="auto"/>
      <w:outlineLvl w:val="9"/>
    </w:pPr>
    <w:rPr>
      <w:rFonts w:ascii="Cambria" w:hAnsi="Cambria"/>
      <w:b w:val="0"/>
      <w:bCs/>
      <w:color w:val="365F91"/>
      <w:szCs w:val="28"/>
      <w:lang w:val="en-US" w:eastAsia="en-US"/>
    </w:rPr>
  </w:style>
  <w:style w:type="paragraph" w:styleId="TOC1">
    <w:name w:val="toc 1"/>
    <w:basedOn w:val="Normal"/>
    <w:next w:val="Normal"/>
    <w:uiPriority w:val="39"/>
    <w:qFormat/>
    <w:rsid w:val="004C39BF"/>
    <w:pPr>
      <w:tabs>
        <w:tab w:val="right" w:leader="dot" w:pos="9628"/>
      </w:tabs>
      <w:spacing w:before="280" w:line="300" w:lineRule="exact"/>
      <w:ind w:hanging="567"/>
    </w:pPr>
    <w:rPr>
      <w:rFonts w:ascii="Segoe UI 8" w:hAnsi="Segoe UI 8" w:cs="Lucida Sans Unicode"/>
      <w:b/>
      <w:bCs/>
      <w:noProof/>
      <w:color w:val="000000"/>
      <w:sz w:val="20"/>
    </w:rPr>
  </w:style>
  <w:style w:type="paragraph" w:customStyle="1" w:styleId="Style1">
    <w:name w:val="Style1"/>
    <w:basedOn w:val="Normal"/>
    <w:link w:val="Style1Char"/>
    <w:autoRedefine/>
    <w:rsid w:val="003566F1"/>
    <w:pPr>
      <w:tabs>
        <w:tab w:val="left" w:pos="0"/>
      </w:tabs>
      <w:overflowPunct/>
      <w:autoSpaceDE/>
      <w:autoSpaceDN/>
      <w:adjustRightInd/>
      <w:spacing w:before="120" w:after="120"/>
      <w:ind w:hanging="567"/>
      <w:textAlignment w:val="auto"/>
    </w:pPr>
    <w:rPr>
      <w:rFonts w:cs="Arial"/>
      <w:b/>
      <w:color w:val="000000"/>
      <w:szCs w:val="22"/>
    </w:rPr>
  </w:style>
  <w:style w:type="paragraph" w:styleId="TOC2">
    <w:name w:val="toc 2"/>
    <w:basedOn w:val="Normal"/>
    <w:next w:val="Normal"/>
    <w:uiPriority w:val="39"/>
    <w:qFormat/>
    <w:rsid w:val="002B44F1"/>
    <w:pPr>
      <w:tabs>
        <w:tab w:val="right" w:leader="dot" w:pos="9628"/>
      </w:tabs>
      <w:spacing w:line="300" w:lineRule="exact"/>
      <w:ind w:hanging="567"/>
    </w:pPr>
    <w:rPr>
      <w:rFonts w:ascii="Segoe UI 8" w:hAnsi="Segoe UI 8" w:cs="Lucida Sans Unicode"/>
      <w:noProof/>
      <w:color w:val="000000" w:themeColor="text1"/>
      <w:sz w:val="20"/>
      <w:szCs w:val="18"/>
    </w:rPr>
  </w:style>
  <w:style w:type="character" w:customStyle="1" w:styleId="Style1Char">
    <w:name w:val="Style1 Char"/>
    <w:basedOn w:val="DefaultParagraphFont"/>
    <w:link w:val="Style1"/>
    <w:rsid w:val="003566F1"/>
    <w:rPr>
      <w:rFonts w:ascii="Arial" w:hAnsi="Arial" w:cs="Arial"/>
      <w:b/>
      <w:color w:val="000000"/>
      <w:sz w:val="22"/>
      <w:szCs w:val="22"/>
      <w:lang w:val="en-GB" w:eastAsia="en-GB"/>
    </w:rPr>
  </w:style>
  <w:style w:type="paragraph" w:styleId="TOC3">
    <w:name w:val="toc 3"/>
    <w:basedOn w:val="Normal"/>
    <w:next w:val="Normal"/>
    <w:autoRedefine/>
    <w:uiPriority w:val="39"/>
    <w:qFormat/>
    <w:rsid w:val="002B44F1"/>
    <w:pPr>
      <w:tabs>
        <w:tab w:val="left" w:pos="690"/>
        <w:tab w:val="right" w:leader="dot" w:pos="9631"/>
      </w:tabs>
      <w:spacing w:line="300" w:lineRule="exact"/>
      <w:ind w:hanging="567"/>
    </w:pPr>
    <w:rPr>
      <w:rFonts w:ascii="Segoe UI 8" w:hAnsi="Segoe UI 8"/>
      <w:sz w:val="20"/>
    </w:rPr>
  </w:style>
  <w:style w:type="paragraph" w:styleId="TOC4">
    <w:name w:val="toc 4"/>
    <w:basedOn w:val="Normal"/>
    <w:next w:val="Normal"/>
    <w:autoRedefine/>
    <w:uiPriority w:val="39"/>
    <w:rsid w:val="0082786B"/>
    <w:pPr>
      <w:ind w:left="660"/>
    </w:pPr>
    <w:rPr>
      <w:rFonts w:ascii="Calibri" w:hAnsi="Calibri"/>
      <w:sz w:val="20"/>
    </w:rPr>
  </w:style>
  <w:style w:type="paragraph" w:styleId="TOC5">
    <w:name w:val="toc 5"/>
    <w:basedOn w:val="Normal"/>
    <w:next w:val="Normal"/>
    <w:autoRedefine/>
    <w:uiPriority w:val="39"/>
    <w:rsid w:val="0082786B"/>
    <w:pPr>
      <w:ind w:left="880"/>
    </w:pPr>
    <w:rPr>
      <w:rFonts w:ascii="Calibri" w:hAnsi="Calibri"/>
      <w:sz w:val="20"/>
    </w:rPr>
  </w:style>
  <w:style w:type="paragraph" w:styleId="TOC6">
    <w:name w:val="toc 6"/>
    <w:basedOn w:val="Normal"/>
    <w:next w:val="Normal"/>
    <w:autoRedefine/>
    <w:uiPriority w:val="39"/>
    <w:rsid w:val="0082786B"/>
    <w:pPr>
      <w:ind w:left="1100"/>
    </w:pPr>
    <w:rPr>
      <w:rFonts w:ascii="Calibri" w:hAnsi="Calibri"/>
      <w:sz w:val="20"/>
    </w:rPr>
  </w:style>
  <w:style w:type="paragraph" w:styleId="TOC7">
    <w:name w:val="toc 7"/>
    <w:basedOn w:val="Normal"/>
    <w:next w:val="Normal"/>
    <w:autoRedefine/>
    <w:uiPriority w:val="39"/>
    <w:rsid w:val="0082786B"/>
    <w:pPr>
      <w:ind w:left="1320"/>
    </w:pPr>
    <w:rPr>
      <w:rFonts w:ascii="Calibri" w:hAnsi="Calibri"/>
      <w:sz w:val="20"/>
    </w:rPr>
  </w:style>
  <w:style w:type="paragraph" w:styleId="TOC8">
    <w:name w:val="toc 8"/>
    <w:basedOn w:val="Normal"/>
    <w:next w:val="Normal"/>
    <w:autoRedefine/>
    <w:uiPriority w:val="39"/>
    <w:rsid w:val="0082786B"/>
    <w:pPr>
      <w:ind w:left="1540"/>
    </w:pPr>
    <w:rPr>
      <w:rFonts w:ascii="Calibri" w:hAnsi="Calibri"/>
      <w:sz w:val="20"/>
    </w:rPr>
  </w:style>
  <w:style w:type="paragraph" w:styleId="TOC9">
    <w:name w:val="toc 9"/>
    <w:basedOn w:val="Normal"/>
    <w:next w:val="Normal"/>
    <w:autoRedefine/>
    <w:uiPriority w:val="39"/>
    <w:rsid w:val="0082786B"/>
    <w:pPr>
      <w:ind w:left="1760"/>
    </w:pPr>
    <w:rPr>
      <w:rFonts w:ascii="Calibri" w:hAnsi="Calibri"/>
      <w:sz w:val="20"/>
    </w:rPr>
  </w:style>
  <w:style w:type="numbering" w:customStyle="1" w:styleId="Style2">
    <w:name w:val="Style2"/>
    <w:uiPriority w:val="99"/>
    <w:rsid w:val="005063A3"/>
    <w:pPr>
      <w:numPr>
        <w:numId w:val="1"/>
      </w:numPr>
    </w:pPr>
  </w:style>
  <w:style w:type="paragraph" w:customStyle="1" w:styleId="Style3">
    <w:name w:val="Style3"/>
    <w:basedOn w:val="Style1"/>
    <w:link w:val="Style3Char"/>
    <w:rsid w:val="001F4E42"/>
  </w:style>
  <w:style w:type="character" w:customStyle="1" w:styleId="Style3Char">
    <w:name w:val="Style3 Char"/>
    <w:basedOn w:val="Style1Char"/>
    <w:link w:val="Style3"/>
    <w:rsid w:val="001F4E42"/>
    <w:rPr>
      <w:rFonts w:ascii="Arial" w:hAnsi="Arial" w:cs="Arial"/>
      <w:b/>
      <w:color w:val="000000"/>
      <w:sz w:val="22"/>
      <w:szCs w:val="22"/>
      <w:lang w:val="en-GB" w:eastAsia="en-GB"/>
    </w:rPr>
  </w:style>
  <w:style w:type="paragraph" w:styleId="ListParagraph">
    <w:name w:val="List Paragraph"/>
    <w:aliases w:val="Sub heading paragraph"/>
    <w:basedOn w:val="Normal"/>
    <w:uiPriority w:val="34"/>
    <w:qFormat/>
    <w:rsid w:val="008D556D"/>
    <w:pPr>
      <w:overflowPunct/>
      <w:autoSpaceDE/>
      <w:autoSpaceDN/>
      <w:adjustRightInd/>
      <w:spacing w:after="200" w:line="276" w:lineRule="auto"/>
      <w:ind w:left="720"/>
      <w:contextualSpacing/>
      <w:textAlignment w:val="auto"/>
    </w:pPr>
    <w:rPr>
      <w:rFonts w:ascii="Calibri" w:hAnsi="Calibri"/>
      <w:szCs w:val="22"/>
      <w:lang w:val="en-US" w:eastAsia="en-US"/>
    </w:rPr>
  </w:style>
  <w:style w:type="paragraph" w:customStyle="1" w:styleId="Default">
    <w:name w:val="Default"/>
    <w:uiPriority w:val="99"/>
    <w:rsid w:val="001617B5"/>
    <w:pPr>
      <w:widowControl w:val="0"/>
      <w:autoSpaceDE w:val="0"/>
      <w:autoSpaceDN w:val="0"/>
      <w:adjustRightInd w:val="0"/>
    </w:pPr>
    <w:rPr>
      <w:rFonts w:ascii="Arial" w:hAnsi="Arial" w:cs="Arial"/>
      <w:color w:val="000000"/>
      <w:sz w:val="24"/>
      <w:szCs w:val="24"/>
      <w:lang w:val="en-GB" w:eastAsia="en-GB"/>
    </w:rPr>
  </w:style>
  <w:style w:type="character" w:customStyle="1" w:styleId="Heading1Char">
    <w:name w:val="Heading 1 Char"/>
    <w:basedOn w:val="DefaultParagraphFont"/>
    <w:link w:val="Heading1"/>
    <w:rsid w:val="00F53713"/>
    <w:rPr>
      <w:rFonts w:ascii="Segoe UI 8" w:hAnsi="Segoe UI 8"/>
      <w:b/>
      <w:color w:val="E98E31"/>
      <w:sz w:val="30"/>
      <w:lang w:val="en-GB" w:eastAsia="en-GB"/>
    </w:rPr>
  </w:style>
  <w:style w:type="character" w:customStyle="1" w:styleId="Heading2Char">
    <w:name w:val="Heading 2 Char"/>
    <w:basedOn w:val="DefaultParagraphFont"/>
    <w:link w:val="Heading2"/>
    <w:rsid w:val="00F53713"/>
    <w:rPr>
      <w:rFonts w:ascii="Segoe UI 8" w:hAnsi="Segoe UI 8"/>
      <w:b/>
      <w:lang w:val="en-GB" w:eastAsia="en-GB"/>
    </w:rPr>
  </w:style>
  <w:style w:type="character" w:customStyle="1" w:styleId="Heading3Char">
    <w:name w:val="Heading 3 Char"/>
    <w:basedOn w:val="DefaultParagraphFont"/>
    <w:link w:val="Heading3"/>
    <w:rsid w:val="00F53713"/>
    <w:rPr>
      <w:rFonts w:ascii="Segoe UI 8" w:hAnsi="Segoe UI 8"/>
      <w:b/>
      <w:lang w:val="en-GB" w:eastAsia="en-GB"/>
    </w:rPr>
  </w:style>
  <w:style w:type="table" w:styleId="MediumShading2-Accent2">
    <w:name w:val="Medium Shading 2 Accent 2"/>
    <w:basedOn w:val="TableNormal"/>
    <w:uiPriority w:val="64"/>
    <w:rsid w:val="008D65B3"/>
    <w:rPr>
      <w:rFonts w:ascii="Calibri" w:eastAsia="Calibri" w:hAnsi="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DocumentMap">
    <w:name w:val="Document Map"/>
    <w:basedOn w:val="Normal"/>
    <w:link w:val="DocumentMapChar"/>
    <w:rsid w:val="0025700C"/>
    <w:rPr>
      <w:rFonts w:ascii="Tahoma" w:hAnsi="Tahoma" w:cs="Tahoma"/>
      <w:sz w:val="16"/>
      <w:szCs w:val="16"/>
    </w:rPr>
  </w:style>
  <w:style w:type="character" w:customStyle="1" w:styleId="DocumentMapChar">
    <w:name w:val="Document Map Char"/>
    <w:basedOn w:val="DefaultParagraphFont"/>
    <w:link w:val="DocumentMap"/>
    <w:rsid w:val="0025700C"/>
    <w:rPr>
      <w:rFonts w:ascii="Tahoma" w:hAnsi="Tahoma" w:cs="Tahoma"/>
      <w:sz w:val="16"/>
      <w:szCs w:val="16"/>
      <w:lang w:val="en-GB" w:eastAsia="en-GB"/>
    </w:rPr>
  </w:style>
  <w:style w:type="paragraph" w:styleId="NormalWeb">
    <w:name w:val="Normal (Web)"/>
    <w:basedOn w:val="Normal"/>
    <w:uiPriority w:val="99"/>
    <w:unhideWhenUsed/>
    <w:rsid w:val="00B81920"/>
    <w:pPr>
      <w:overflowPunct/>
      <w:autoSpaceDE/>
      <w:autoSpaceDN/>
      <w:adjustRightInd/>
      <w:spacing w:before="100" w:beforeAutospacing="1" w:after="100" w:afterAutospacing="1"/>
      <w:textAlignment w:val="auto"/>
    </w:pPr>
    <w:rPr>
      <w:sz w:val="24"/>
      <w:szCs w:val="24"/>
      <w:lang w:val="en-US" w:eastAsia="en-US"/>
    </w:rPr>
  </w:style>
  <w:style w:type="character" w:customStyle="1" w:styleId="Heading7Char">
    <w:name w:val="Heading 7 Char"/>
    <w:basedOn w:val="DefaultParagraphFont"/>
    <w:link w:val="Heading7"/>
    <w:semiHidden/>
    <w:rsid w:val="005A3975"/>
    <w:rPr>
      <w:rFonts w:ascii="Arial" w:hAnsi="Arial" w:cs="Arial"/>
      <w:b/>
      <w:bCs/>
      <w:color w:val="808080"/>
      <w:sz w:val="36"/>
      <w:szCs w:val="24"/>
      <w:lang w:val="en-GB"/>
    </w:rPr>
  </w:style>
  <w:style w:type="character" w:styleId="HTMLCite">
    <w:name w:val="HTML Cite"/>
    <w:basedOn w:val="DefaultParagraphFont"/>
    <w:uiPriority w:val="99"/>
    <w:unhideWhenUsed/>
    <w:rsid w:val="00300EB4"/>
    <w:rPr>
      <w:i/>
      <w:iCs/>
    </w:rPr>
  </w:style>
  <w:style w:type="paragraph" w:customStyle="1" w:styleId="Maintitle">
    <w:name w:val="Main title"/>
    <w:rsid w:val="00815465"/>
    <w:rPr>
      <w:rFonts w:ascii="Swis721 BdRnd BT" w:hAnsi="Swis721 BdRnd BT"/>
      <w:color w:val="005799"/>
      <w:sz w:val="40"/>
      <w:lang w:val="en-GB" w:eastAsia="en-GB"/>
    </w:rPr>
  </w:style>
  <w:style w:type="paragraph" w:styleId="FootnoteText">
    <w:name w:val="footnote text"/>
    <w:basedOn w:val="Normal"/>
    <w:link w:val="FootnoteTextChar"/>
    <w:uiPriority w:val="99"/>
    <w:unhideWhenUsed/>
    <w:rsid w:val="00BF19DE"/>
    <w:pPr>
      <w:overflowPunct/>
      <w:autoSpaceDE/>
      <w:autoSpaceDN/>
      <w:adjustRightInd/>
      <w:textAlignment w:val="auto"/>
    </w:pPr>
    <w:rPr>
      <w:rFonts w:asciiTheme="minorHAnsi" w:eastAsiaTheme="minorHAnsi" w:hAnsiTheme="minorHAnsi" w:cstheme="minorBidi"/>
      <w:sz w:val="20"/>
      <w:lang w:val="en-US" w:eastAsia="en-US"/>
    </w:rPr>
  </w:style>
  <w:style w:type="character" w:customStyle="1" w:styleId="FootnoteTextChar">
    <w:name w:val="Footnote Text Char"/>
    <w:basedOn w:val="DefaultParagraphFont"/>
    <w:link w:val="FootnoteText"/>
    <w:uiPriority w:val="99"/>
    <w:rsid w:val="00BF19DE"/>
    <w:rPr>
      <w:rFonts w:asciiTheme="minorHAnsi" w:eastAsiaTheme="minorHAnsi" w:hAnsiTheme="minorHAnsi" w:cstheme="minorBidi"/>
    </w:rPr>
  </w:style>
  <w:style w:type="character" w:styleId="FootnoteReference">
    <w:name w:val="footnote reference"/>
    <w:basedOn w:val="DefaultParagraphFont"/>
    <w:uiPriority w:val="99"/>
    <w:unhideWhenUsed/>
    <w:rsid w:val="00BF19DE"/>
    <w:rPr>
      <w:vertAlign w:val="superscript"/>
    </w:rPr>
  </w:style>
  <w:style w:type="paragraph" w:styleId="ListBullet">
    <w:name w:val="List Bullet"/>
    <w:basedOn w:val="Normal"/>
    <w:uiPriority w:val="99"/>
    <w:unhideWhenUsed/>
    <w:rsid w:val="0030034B"/>
    <w:pPr>
      <w:overflowPunct/>
      <w:autoSpaceDE/>
      <w:autoSpaceDN/>
      <w:adjustRightInd/>
      <w:spacing w:before="100" w:beforeAutospacing="1" w:after="100" w:afterAutospacing="1"/>
      <w:textAlignment w:val="auto"/>
    </w:pPr>
    <w:rPr>
      <w:rFonts w:eastAsia="Calibri"/>
      <w:sz w:val="24"/>
      <w:szCs w:val="24"/>
      <w:lang w:val="en-US" w:eastAsia="en-US"/>
    </w:rPr>
  </w:style>
  <w:style w:type="character" w:styleId="CommentReference">
    <w:name w:val="annotation reference"/>
    <w:basedOn w:val="DefaultParagraphFont"/>
    <w:rsid w:val="00C355A3"/>
    <w:rPr>
      <w:sz w:val="16"/>
      <w:szCs w:val="16"/>
    </w:rPr>
  </w:style>
  <w:style w:type="paragraph" w:styleId="CommentText">
    <w:name w:val="annotation text"/>
    <w:basedOn w:val="Normal"/>
    <w:link w:val="CommentTextChar"/>
    <w:rsid w:val="00C355A3"/>
    <w:rPr>
      <w:sz w:val="20"/>
    </w:rPr>
  </w:style>
  <w:style w:type="character" w:customStyle="1" w:styleId="CommentTextChar">
    <w:name w:val="Comment Text Char"/>
    <w:basedOn w:val="DefaultParagraphFont"/>
    <w:link w:val="CommentText"/>
    <w:rsid w:val="00C355A3"/>
    <w:rPr>
      <w:lang w:val="en-GB" w:eastAsia="en-GB"/>
    </w:rPr>
  </w:style>
  <w:style w:type="paragraph" w:styleId="CommentSubject">
    <w:name w:val="annotation subject"/>
    <w:basedOn w:val="CommentText"/>
    <w:next w:val="CommentText"/>
    <w:link w:val="CommentSubjectChar"/>
    <w:rsid w:val="00C355A3"/>
    <w:rPr>
      <w:b/>
      <w:bCs/>
    </w:rPr>
  </w:style>
  <w:style w:type="character" w:customStyle="1" w:styleId="CommentSubjectChar">
    <w:name w:val="Comment Subject Char"/>
    <w:basedOn w:val="CommentTextChar"/>
    <w:link w:val="CommentSubject"/>
    <w:rsid w:val="00C355A3"/>
    <w:rPr>
      <w:b/>
      <w:bCs/>
      <w:lang w:val="en-GB" w:eastAsia="en-GB"/>
    </w:rPr>
  </w:style>
  <w:style w:type="numbering" w:customStyle="1" w:styleId="Style4">
    <w:name w:val="Style4"/>
    <w:uiPriority w:val="99"/>
    <w:rsid w:val="005063A3"/>
    <w:pPr>
      <w:numPr>
        <w:numId w:val="2"/>
      </w:numPr>
    </w:pPr>
  </w:style>
  <w:style w:type="numbering" w:customStyle="1" w:styleId="Style5">
    <w:name w:val="Style5"/>
    <w:uiPriority w:val="99"/>
    <w:rsid w:val="005063A3"/>
    <w:pPr>
      <w:numPr>
        <w:numId w:val="3"/>
      </w:numPr>
    </w:pPr>
  </w:style>
  <w:style w:type="table" w:styleId="MediumGrid3-Accent5">
    <w:name w:val="Medium Grid 3 Accent 5"/>
    <w:basedOn w:val="TableNormal"/>
    <w:uiPriority w:val="69"/>
    <w:rsid w:val="001D44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9F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074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074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074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074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3F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3FCE" w:themeFill="accent5" w:themeFillTint="7F"/>
      </w:tcPr>
    </w:tblStylePr>
  </w:style>
  <w:style w:type="paragraph" w:styleId="Revision">
    <w:name w:val="Revision"/>
    <w:hidden/>
    <w:uiPriority w:val="99"/>
    <w:semiHidden/>
    <w:rsid w:val="00165A4A"/>
    <w:rPr>
      <w:sz w:val="22"/>
      <w:lang w:val="en-GB" w:eastAsia="en-GB"/>
    </w:rPr>
  </w:style>
  <w:style w:type="paragraph" w:customStyle="1" w:styleId="BodyBold">
    <w:name w:val="Body Bold"/>
    <w:basedOn w:val="Body"/>
    <w:qFormat/>
    <w:rsid w:val="00F53713"/>
    <w:rPr>
      <w:b/>
    </w:rPr>
  </w:style>
  <w:style w:type="paragraph" w:customStyle="1" w:styleId="BodyBullet">
    <w:name w:val="Body Bullet"/>
    <w:basedOn w:val="Normal"/>
    <w:link w:val="BodyBulletChar"/>
    <w:autoRedefine/>
    <w:qFormat/>
    <w:rsid w:val="00F53713"/>
    <w:pPr>
      <w:numPr>
        <w:numId w:val="6"/>
      </w:numPr>
      <w:spacing w:after="120" w:line="300" w:lineRule="exact"/>
      <w:ind w:left="924" w:hanging="357"/>
    </w:pPr>
    <w:rPr>
      <w:rFonts w:ascii="Segoe UI 8" w:hAnsi="Segoe UI 8" w:cs="Lucida Sans Unicode"/>
      <w:sz w:val="20"/>
      <w:szCs w:val="18"/>
    </w:rPr>
  </w:style>
  <w:style w:type="character" w:customStyle="1" w:styleId="BodyTextChar">
    <w:name w:val="Body Text Char"/>
    <w:basedOn w:val="DefaultParagraphFont"/>
    <w:link w:val="BodyText"/>
    <w:rsid w:val="00F94912"/>
    <w:rPr>
      <w:color w:val="000000"/>
      <w:sz w:val="24"/>
      <w:lang w:val="en-GB" w:eastAsia="en-GB"/>
    </w:rPr>
  </w:style>
  <w:style w:type="paragraph" w:customStyle="1" w:styleId="ContentsTitle">
    <w:name w:val="Contents Title"/>
    <w:basedOn w:val="Normal"/>
    <w:autoRedefine/>
    <w:qFormat/>
    <w:rsid w:val="009C105D"/>
    <w:pPr>
      <w:spacing w:after="420" w:line="420" w:lineRule="exact"/>
    </w:pPr>
    <w:rPr>
      <w:rFonts w:ascii="Segoe UI 8" w:hAnsi="Segoe UI 8" w:cs="Lucida Sans Unicode"/>
      <w:b/>
      <w:bCs/>
      <w:color w:val="E98E31"/>
      <w:sz w:val="30"/>
      <w:szCs w:val="28"/>
    </w:rPr>
  </w:style>
  <w:style w:type="numbering" w:customStyle="1" w:styleId="Headings">
    <w:name w:val="Headings"/>
    <w:uiPriority w:val="99"/>
    <w:rsid w:val="005063A3"/>
    <w:pPr>
      <w:numPr>
        <w:numId w:val="4"/>
      </w:numPr>
    </w:pPr>
  </w:style>
  <w:style w:type="paragraph" w:customStyle="1" w:styleId="Heading1WithoutNumbering">
    <w:name w:val="Heading 1 Without Numbering"/>
    <w:basedOn w:val="Heading1"/>
    <w:link w:val="Heading1WithoutNumberingChar"/>
    <w:qFormat/>
    <w:rsid w:val="00F53713"/>
    <w:pPr>
      <w:numPr>
        <w:numId w:val="0"/>
      </w:numPr>
      <w:ind w:left="567"/>
    </w:pPr>
    <w:rPr>
      <w:rFonts w:cs="Arial"/>
      <w:bCs/>
      <w:szCs w:val="28"/>
    </w:rPr>
  </w:style>
  <w:style w:type="character" w:customStyle="1" w:styleId="Heading1WithoutNumberingChar">
    <w:name w:val="Heading 1 Without Numbering Char"/>
    <w:basedOn w:val="DefaultParagraphFont"/>
    <w:link w:val="Heading1WithoutNumbering"/>
    <w:rsid w:val="00F53713"/>
    <w:rPr>
      <w:rFonts w:ascii="Segoe UI 8" w:hAnsi="Segoe UI 8" w:cs="Arial"/>
      <w:b/>
      <w:bCs/>
      <w:color w:val="E98E31"/>
      <w:sz w:val="30"/>
      <w:szCs w:val="28"/>
      <w:lang w:val="en-GB" w:eastAsia="en-GB"/>
    </w:rPr>
  </w:style>
  <w:style w:type="paragraph" w:customStyle="1" w:styleId="TableHeader">
    <w:name w:val="Table Header"/>
    <w:basedOn w:val="Normal"/>
    <w:autoRedefine/>
    <w:qFormat/>
    <w:rsid w:val="008C5AF9"/>
    <w:pPr>
      <w:spacing w:after="60" w:line="240" w:lineRule="exact"/>
      <w:ind w:left="249"/>
    </w:pPr>
    <w:rPr>
      <w:rFonts w:ascii="Segoe UI 8" w:hAnsi="Segoe UI 8"/>
      <w:b/>
      <w:sz w:val="20"/>
    </w:rPr>
  </w:style>
  <w:style w:type="paragraph" w:customStyle="1" w:styleId="TableContent">
    <w:name w:val="Table Content"/>
    <w:basedOn w:val="Normal"/>
    <w:rsid w:val="008C5AF9"/>
    <w:pPr>
      <w:spacing w:after="60" w:line="240" w:lineRule="exact"/>
      <w:ind w:left="249"/>
    </w:pPr>
    <w:rPr>
      <w:rFonts w:ascii="Segoe UI 8" w:hAnsi="Segoe UI 8"/>
      <w:sz w:val="20"/>
    </w:rPr>
  </w:style>
  <w:style w:type="paragraph" w:customStyle="1" w:styleId="BodyBulletChild">
    <w:name w:val="Body Bullet Child"/>
    <w:basedOn w:val="BodyBullet"/>
    <w:link w:val="BodyBulletChildChar"/>
    <w:qFormat/>
    <w:rsid w:val="005063A3"/>
    <w:pPr>
      <w:numPr>
        <w:ilvl w:val="1"/>
      </w:numPr>
    </w:pPr>
  </w:style>
  <w:style w:type="character" w:customStyle="1" w:styleId="BodyBulletChildChar">
    <w:name w:val="Body Bullet Child Char"/>
    <w:basedOn w:val="DefaultParagraphFont"/>
    <w:link w:val="BodyBulletChild"/>
    <w:rsid w:val="005063A3"/>
    <w:rPr>
      <w:rFonts w:ascii="Segoe UI 8" w:hAnsi="Segoe UI 8" w:cs="Lucida Sans Unicode"/>
      <w:szCs w:val="18"/>
      <w:lang w:val="en-GB" w:eastAsia="en-GB"/>
    </w:rPr>
  </w:style>
  <w:style w:type="paragraph" w:customStyle="1" w:styleId="BodyBulletLettered">
    <w:name w:val="Body Bullet Lettered"/>
    <w:basedOn w:val="BodyBullet"/>
    <w:link w:val="BodyBulletLetteredChar"/>
    <w:qFormat/>
    <w:rsid w:val="005063A3"/>
    <w:pPr>
      <w:numPr>
        <w:numId w:val="7"/>
      </w:numPr>
    </w:pPr>
  </w:style>
  <w:style w:type="character" w:customStyle="1" w:styleId="BodyBulletLetteredChar">
    <w:name w:val="Body Bullet Lettered Char"/>
    <w:basedOn w:val="DefaultParagraphFont"/>
    <w:link w:val="BodyBulletLettered"/>
    <w:rsid w:val="005063A3"/>
    <w:rPr>
      <w:rFonts w:ascii="Segoe UI 8" w:hAnsi="Segoe UI 8" w:cs="Lucida Sans Unicode"/>
      <w:szCs w:val="18"/>
      <w:lang w:val="en-GB" w:eastAsia="en-GB"/>
    </w:rPr>
  </w:style>
  <w:style w:type="paragraph" w:customStyle="1" w:styleId="BodyBulletLetteredChild">
    <w:name w:val="Body Bullet Lettered Child"/>
    <w:basedOn w:val="BodyBulletLettered"/>
    <w:link w:val="BodyBulletLetteredChildChar"/>
    <w:qFormat/>
    <w:rsid w:val="005063A3"/>
    <w:pPr>
      <w:numPr>
        <w:numId w:val="8"/>
      </w:numPr>
    </w:pPr>
  </w:style>
  <w:style w:type="character" w:customStyle="1" w:styleId="BodyBulletLetteredChildChar">
    <w:name w:val="Body Bullet Lettered Child Char"/>
    <w:basedOn w:val="BodyBulletLetteredChar"/>
    <w:link w:val="BodyBulletLetteredChild"/>
    <w:rsid w:val="005063A3"/>
    <w:rPr>
      <w:rFonts w:ascii="Segoe UI 8" w:hAnsi="Segoe UI 8" w:cs="Lucida Sans Unicode"/>
      <w:szCs w:val="18"/>
      <w:lang w:val="en-GB" w:eastAsia="en-GB"/>
    </w:rPr>
  </w:style>
  <w:style w:type="paragraph" w:customStyle="1" w:styleId="BodyBulletRoman">
    <w:name w:val="Body Bullet Roman"/>
    <w:basedOn w:val="BodyBullet"/>
    <w:link w:val="BodyBulletRomanChar"/>
    <w:qFormat/>
    <w:rsid w:val="004C39BF"/>
    <w:pPr>
      <w:numPr>
        <w:numId w:val="9"/>
      </w:numPr>
      <w:ind w:left="924" w:hanging="357"/>
    </w:pPr>
  </w:style>
  <w:style w:type="character" w:customStyle="1" w:styleId="BodyBulletRomanChar">
    <w:name w:val="Body Bullet Roman Char"/>
    <w:basedOn w:val="DefaultParagraphFont"/>
    <w:link w:val="BodyBulletRoman"/>
    <w:rsid w:val="004C39BF"/>
    <w:rPr>
      <w:rFonts w:ascii="Segoe UI 8" w:hAnsi="Segoe UI 8" w:cs="Lucida Sans Unicode"/>
      <w:szCs w:val="18"/>
      <w:lang w:val="en-GB" w:eastAsia="en-GB"/>
    </w:rPr>
  </w:style>
  <w:style w:type="paragraph" w:customStyle="1" w:styleId="BodyBulletRomanChild">
    <w:name w:val="Body Bullet Roman Child"/>
    <w:basedOn w:val="BodyBulletRoman"/>
    <w:link w:val="BodyBulletRomanChildChar"/>
    <w:qFormat/>
    <w:rsid w:val="005063A3"/>
    <w:pPr>
      <w:numPr>
        <w:numId w:val="10"/>
      </w:numPr>
    </w:pPr>
  </w:style>
  <w:style w:type="character" w:customStyle="1" w:styleId="BodyBulletRomanChildChar">
    <w:name w:val="Body Bullet Roman Child Char"/>
    <w:basedOn w:val="BodyBulletRomanChar"/>
    <w:link w:val="BodyBulletRomanChild"/>
    <w:rsid w:val="005063A3"/>
    <w:rPr>
      <w:rFonts w:ascii="Segoe UI 8" w:hAnsi="Segoe UI 8" w:cs="Lucida Sans Unicode"/>
      <w:szCs w:val="18"/>
      <w:lang w:val="en-GB" w:eastAsia="en-GB"/>
    </w:rPr>
  </w:style>
  <w:style w:type="character" w:customStyle="1" w:styleId="BodyBulletChar">
    <w:name w:val="Body Bullet Char"/>
    <w:basedOn w:val="DefaultParagraphFont"/>
    <w:link w:val="BodyBullet"/>
    <w:rsid w:val="00F53713"/>
    <w:rPr>
      <w:rFonts w:ascii="Segoe UI 8" w:hAnsi="Segoe UI 8" w:cs="Lucida Sans Unicode"/>
      <w:szCs w:val="18"/>
      <w:lang w:val="en-GB" w:eastAsia="en-GB"/>
    </w:rPr>
  </w:style>
  <w:style w:type="paragraph" w:customStyle="1" w:styleId="CoverDetails">
    <w:name w:val="Cover Details"/>
    <w:basedOn w:val="Normal"/>
    <w:rsid w:val="00782E0E"/>
    <w:pPr>
      <w:spacing w:line="360" w:lineRule="auto"/>
      <w:ind w:left="0"/>
    </w:pPr>
    <w:rPr>
      <w:color w:val="000000"/>
    </w:rPr>
  </w:style>
  <w:style w:type="paragraph" w:customStyle="1" w:styleId="TitleDetails">
    <w:name w:val="Title Details"/>
    <w:basedOn w:val="Normal"/>
    <w:rsid w:val="00655478"/>
    <w:pPr>
      <w:spacing w:after="0" w:line="480" w:lineRule="exact"/>
      <w:ind w:left="0"/>
    </w:pPr>
    <w:rPr>
      <w:rFonts w:ascii="Segoe UI 8" w:hAnsi="Segoe UI 8" w:cs="Segoe UI 8"/>
      <w:color w:val="000000" w:themeColor="text1"/>
      <w:sz w:val="40"/>
      <w:szCs w:val="40"/>
    </w:rPr>
  </w:style>
  <w:style w:type="paragraph" w:customStyle="1" w:styleId="Folio">
    <w:name w:val="Folio"/>
    <w:basedOn w:val="Default"/>
    <w:autoRedefine/>
    <w:qFormat/>
    <w:rsid w:val="00655478"/>
    <w:pPr>
      <w:tabs>
        <w:tab w:val="right" w:pos="9641"/>
      </w:tabs>
      <w:jc w:val="right"/>
    </w:pPr>
    <w:rPr>
      <w:rFonts w:ascii="Segoe UI 8" w:hAnsi="Segoe UI 8"/>
      <w:b/>
      <w:noProof/>
      <w:color w:val="FFFFFF" w:themeColor="background1"/>
      <w:sz w:val="18"/>
      <w:lang w:val="en-US" w:eastAsia="en-US"/>
    </w:rPr>
  </w:style>
  <w:style w:type="table" w:styleId="LightShading-Accent1">
    <w:name w:val="Light Shading Accent 1"/>
    <w:basedOn w:val="TableNormal"/>
    <w:uiPriority w:val="60"/>
    <w:rsid w:val="00395BB3"/>
    <w:rPr>
      <w:rFonts w:asciiTheme="minorHAnsi" w:eastAsiaTheme="minorEastAsia" w:hAnsiTheme="minorHAnsi" w:cstheme="minorBidi"/>
      <w:color w:val="BE6914" w:themeColor="accent1" w:themeShade="BF"/>
      <w:sz w:val="22"/>
      <w:szCs w:val="22"/>
      <w:lang w:eastAsia="zh-TW"/>
    </w:rPr>
    <w:tblPr>
      <w:tblStyleRowBandSize w:val="1"/>
      <w:tblStyleColBandSize w:val="1"/>
      <w:tblBorders>
        <w:top w:val="single" w:sz="8" w:space="0" w:color="E98E31" w:themeColor="accent1"/>
        <w:bottom w:val="single" w:sz="8" w:space="0" w:color="E98E31" w:themeColor="accent1"/>
      </w:tblBorders>
    </w:tblPr>
    <w:tblStylePr w:type="firstRow">
      <w:pPr>
        <w:spacing w:before="0" w:after="0" w:line="240" w:lineRule="auto"/>
      </w:pPr>
      <w:rPr>
        <w:b/>
        <w:bCs/>
      </w:rPr>
      <w:tblPr/>
      <w:tcPr>
        <w:tcBorders>
          <w:top w:val="single" w:sz="8" w:space="0" w:color="E98E31" w:themeColor="accent1"/>
          <w:left w:val="nil"/>
          <w:bottom w:val="single" w:sz="8" w:space="0" w:color="E98E31" w:themeColor="accent1"/>
          <w:right w:val="nil"/>
          <w:insideH w:val="nil"/>
          <w:insideV w:val="nil"/>
        </w:tcBorders>
      </w:tcPr>
    </w:tblStylePr>
    <w:tblStylePr w:type="lastRow">
      <w:pPr>
        <w:spacing w:before="0" w:after="0" w:line="240" w:lineRule="auto"/>
      </w:pPr>
      <w:rPr>
        <w:b/>
        <w:bCs/>
      </w:rPr>
      <w:tblPr/>
      <w:tcPr>
        <w:tcBorders>
          <w:top w:val="single" w:sz="8" w:space="0" w:color="E98E31" w:themeColor="accent1"/>
          <w:left w:val="nil"/>
          <w:bottom w:val="single" w:sz="8" w:space="0" w:color="E98E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2CC" w:themeFill="accent1" w:themeFillTint="3F"/>
      </w:tcPr>
    </w:tblStylePr>
    <w:tblStylePr w:type="band1Horz">
      <w:tblPr/>
      <w:tcPr>
        <w:tcBorders>
          <w:left w:val="nil"/>
          <w:right w:val="nil"/>
          <w:insideH w:val="nil"/>
          <w:insideV w:val="nil"/>
        </w:tcBorders>
        <w:shd w:val="clear" w:color="auto" w:fill="F9E2CC" w:themeFill="accent1" w:themeFillTint="3F"/>
      </w:tcPr>
    </w:tblStylePr>
  </w:style>
  <w:style w:type="table" w:customStyle="1" w:styleId="LightShading-Accent61">
    <w:name w:val="Light Shading - Accent 61"/>
    <w:basedOn w:val="TableNormal"/>
    <w:next w:val="LightShading-Accent6"/>
    <w:uiPriority w:val="60"/>
    <w:rsid w:val="00721A88"/>
    <w:rPr>
      <w:color w:val="E36C0A"/>
      <w:lang w:val="en-GB"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Shading-Accent6">
    <w:name w:val="Light Shading Accent 6"/>
    <w:basedOn w:val="TableNormal"/>
    <w:uiPriority w:val="60"/>
    <w:rsid w:val="00721A88"/>
    <w:rPr>
      <w:color w:val="840329" w:themeColor="accent6" w:themeShade="BF"/>
    </w:rPr>
    <w:tblPr>
      <w:tblStyleRowBandSize w:val="1"/>
      <w:tblStyleColBandSize w:val="1"/>
      <w:tblBorders>
        <w:top w:val="single" w:sz="8" w:space="0" w:color="B10538" w:themeColor="accent6"/>
        <w:bottom w:val="single" w:sz="8" w:space="0" w:color="B10538" w:themeColor="accent6"/>
      </w:tblBorders>
    </w:tblPr>
    <w:tblStylePr w:type="firstRow">
      <w:pPr>
        <w:spacing w:before="0" w:after="0" w:line="240" w:lineRule="auto"/>
      </w:pPr>
      <w:rPr>
        <w:b/>
        <w:bCs/>
      </w:rPr>
      <w:tblPr/>
      <w:tcPr>
        <w:tcBorders>
          <w:top w:val="single" w:sz="8" w:space="0" w:color="B10538" w:themeColor="accent6"/>
          <w:left w:val="nil"/>
          <w:bottom w:val="single" w:sz="8" w:space="0" w:color="B10538" w:themeColor="accent6"/>
          <w:right w:val="nil"/>
          <w:insideH w:val="nil"/>
          <w:insideV w:val="nil"/>
        </w:tcBorders>
      </w:tcPr>
    </w:tblStylePr>
    <w:tblStylePr w:type="lastRow">
      <w:pPr>
        <w:spacing w:before="0" w:after="0" w:line="240" w:lineRule="auto"/>
      </w:pPr>
      <w:rPr>
        <w:b/>
        <w:bCs/>
      </w:rPr>
      <w:tblPr/>
      <w:tcPr>
        <w:tcBorders>
          <w:top w:val="single" w:sz="8" w:space="0" w:color="B10538" w:themeColor="accent6"/>
          <w:left w:val="nil"/>
          <w:bottom w:val="single" w:sz="8" w:space="0" w:color="B105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C6" w:themeFill="accent6" w:themeFillTint="3F"/>
      </w:tcPr>
    </w:tblStylePr>
    <w:tblStylePr w:type="band1Horz">
      <w:tblPr/>
      <w:tcPr>
        <w:tcBorders>
          <w:left w:val="nil"/>
          <w:right w:val="nil"/>
          <w:insideH w:val="nil"/>
          <w:insideV w:val="nil"/>
        </w:tcBorders>
        <w:shd w:val="clear" w:color="auto" w:fill="FCAFC6" w:themeFill="accent6" w:themeFillTint="3F"/>
      </w:tcPr>
    </w:tblStylePr>
  </w:style>
  <w:style w:type="table" w:styleId="PlainTable4">
    <w:name w:val="Plain Table 4"/>
    <w:basedOn w:val="TableNormal"/>
    <w:uiPriority w:val="44"/>
    <w:rsid w:val="008E329B"/>
    <w:rPr>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E42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506">
      <w:bodyDiv w:val="1"/>
      <w:marLeft w:val="0"/>
      <w:marRight w:val="0"/>
      <w:marTop w:val="0"/>
      <w:marBottom w:val="0"/>
      <w:divBdr>
        <w:top w:val="none" w:sz="0" w:space="0" w:color="auto"/>
        <w:left w:val="none" w:sz="0" w:space="0" w:color="auto"/>
        <w:bottom w:val="none" w:sz="0" w:space="0" w:color="auto"/>
        <w:right w:val="none" w:sz="0" w:space="0" w:color="auto"/>
      </w:divBdr>
    </w:div>
    <w:div w:id="30301834">
      <w:bodyDiv w:val="1"/>
      <w:marLeft w:val="0"/>
      <w:marRight w:val="0"/>
      <w:marTop w:val="0"/>
      <w:marBottom w:val="0"/>
      <w:divBdr>
        <w:top w:val="none" w:sz="0" w:space="0" w:color="auto"/>
        <w:left w:val="none" w:sz="0" w:space="0" w:color="auto"/>
        <w:bottom w:val="none" w:sz="0" w:space="0" w:color="auto"/>
        <w:right w:val="none" w:sz="0" w:space="0" w:color="auto"/>
      </w:divBdr>
    </w:div>
    <w:div w:id="32732486">
      <w:bodyDiv w:val="1"/>
      <w:marLeft w:val="0"/>
      <w:marRight w:val="0"/>
      <w:marTop w:val="0"/>
      <w:marBottom w:val="0"/>
      <w:divBdr>
        <w:top w:val="none" w:sz="0" w:space="0" w:color="auto"/>
        <w:left w:val="none" w:sz="0" w:space="0" w:color="auto"/>
        <w:bottom w:val="none" w:sz="0" w:space="0" w:color="auto"/>
        <w:right w:val="none" w:sz="0" w:space="0" w:color="auto"/>
      </w:divBdr>
    </w:div>
    <w:div w:id="37827115">
      <w:bodyDiv w:val="1"/>
      <w:marLeft w:val="0"/>
      <w:marRight w:val="0"/>
      <w:marTop w:val="0"/>
      <w:marBottom w:val="0"/>
      <w:divBdr>
        <w:top w:val="none" w:sz="0" w:space="0" w:color="auto"/>
        <w:left w:val="none" w:sz="0" w:space="0" w:color="auto"/>
        <w:bottom w:val="none" w:sz="0" w:space="0" w:color="auto"/>
        <w:right w:val="none" w:sz="0" w:space="0" w:color="auto"/>
      </w:divBdr>
    </w:div>
    <w:div w:id="54280760">
      <w:bodyDiv w:val="1"/>
      <w:marLeft w:val="0"/>
      <w:marRight w:val="0"/>
      <w:marTop w:val="0"/>
      <w:marBottom w:val="0"/>
      <w:divBdr>
        <w:top w:val="none" w:sz="0" w:space="0" w:color="auto"/>
        <w:left w:val="none" w:sz="0" w:space="0" w:color="auto"/>
        <w:bottom w:val="none" w:sz="0" w:space="0" w:color="auto"/>
        <w:right w:val="none" w:sz="0" w:space="0" w:color="auto"/>
      </w:divBdr>
    </w:div>
    <w:div w:id="62684897">
      <w:bodyDiv w:val="1"/>
      <w:marLeft w:val="0"/>
      <w:marRight w:val="0"/>
      <w:marTop w:val="0"/>
      <w:marBottom w:val="0"/>
      <w:divBdr>
        <w:top w:val="none" w:sz="0" w:space="0" w:color="auto"/>
        <w:left w:val="none" w:sz="0" w:space="0" w:color="auto"/>
        <w:bottom w:val="none" w:sz="0" w:space="0" w:color="auto"/>
        <w:right w:val="none" w:sz="0" w:space="0" w:color="auto"/>
      </w:divBdr>
    </w:div>
    <w:div w:id="108746177">
      <w:bodyDiv w:val="1"/>
      <w:marLeft w:val="0"/>
      <w:marRight w:val="0"/>
      <w:marTop w:val="0"/>
      <w:marBottom w:val="0"/>
      <w:divBdr>
        <w:top w:val="none" w:sz="0" w:space="0" w:color="auto"/>
        <w:left w:val="none" w:sz="0" w:space="0" w:color="auto"/>
        <w:bottom w:val="none" w:sz="0" w:space="0" w:color="auto"/>
        <w:right w:val="none" w:sz="0" w:space="0" w:color="auto"/>
      </w:divBdr>
    </w:div>
    <w:div w:id="114179199">
      <w:bodyDiv w:val="1"/>
      <w:marLeft w:val="0"/>
      <w:marRight w:val="0"/>
      <w:marTop w:val="0"/>
      <w:marBottom w:val="0"/>
      <w:divBdr>
        <w:top w:val="none" w:sz="0" w:space="0" w:color="auto"/>
        <w:left w:val="none" w:sz="0" w:space="0" w:color="auto"/>
        <w:bottom w:val="none" w:sz="0" w:space="0" w:color="auto"/>
        <w:right w:val="none" w:sz="0" w:space="0" w:color="auto"/>
      </w:divBdr>
    </w:div>
    <w:div w:id="131143700">
      <w:bodyDiv w:val="1"/>
      <w:marLeft w:val="0"/>
      <w:marRight w:val="0"/>
      <w:marTop w:val="0"/>
      <w:marBottom w:val="0"/>
      <w:divBdr>
        <w:top w:val="none" w:sz="0" w:space="0" w:color="auto"/>
        <w:left w:val="none" w:sz="0" w:space="0" w:color="auto"/>
        <w:bottom w:val="none" w:sz="0" w:space="0" w:color="auto"/>
        <w:right w:val="none" w:sz="0" w:space="0" w:color="auto"/>
      </w:divBdr>
    </w:div>
    <w:div w:id="134296414">
      <w:bodyDiv w:val="1"/>
      <w:marLeft w:val="0"/>
      <w:marRight w:val="0"/>
      <w:marTop w:val="0"/>
      <w:marBottom w:val="0"/>
      <w:divBdr>
        <w:top w:val="none" w:sz="0" w:space="0" w:color="auto"/>
        <w:left w:val="none" w:sz="0" w:space="0" w:color="auto"/>
        <w:bottom w:val="none" w:sz="0" w:space="0" w:color="auto"/>
        <w:right w:val="none" w:sz="0" w:space="0" w:color="auto"/>
      </w:divBdr>
      <w:divsChild>
        <w:div w:id="1607809280">
          <w:marLeft w:val="1166"/>
          <w:marRight w:val="0"/>
          <w:marTop w:val="120"/>
          <w:marBottom w:val="0"/>
          <w:divBdr>
            <w:top w:val="none" w:sz="0" w:space="0" w:color="auto"/>
            <w:left w:val="none" w:sz="0" w:space="0" w:color="auto"/>
            <w:bottom w:val="none" w:sz="0" w:space="0" w:color="auto"/>
            <w:right w:val="none" w:sz="0" w:space="0" w:color="auto"/>
          </w:divBdr>
        </w:div>
        <w:div w:id="1615288043">
          <w:marLeft w:val="1166"/>
          <w:marRight w:val="0"/>
          <w:marTop w:val="120"/>
          <w:marBottom w:val="0"/>
          <w:divBdr>
            <w:top w:val="none" w:sz="0" w:space="0" w:color="auto"/>
            <w:left w:val="none" w:sz="0" w:space="0" w:color="auto"/>
            <w:bottom w:val="none" w:sz="0" w:space="0" w:color="auto"/>
            <w:right w:val="none" w:sz="0" w:space="0" w:color="auto"/>
          </w:divBdr>
        </w:div>
        <w:div w:id="69861563">
          <w:marLeft w:val="1166"/>
          <w:marRight w:val="0"/>
          <w:marTop w:val="120"/>
          <w:marBottom w:val="0"/>
          <w:divBdr>
            <w:top w:val="none" w:sz="0" w:space="0" w:color="auto"/>
            <w:left w:val="none" w:sz="0" w:space="0" w:color="auto"/>
            <w:bottom w:val="none" w:sz="0" w:space="0" w:color="auto"/>
            <w:right w:val="none" w:sz="0" w:space="0" w:color="auto"/>
          </w:divBdr>
        </w:div>
        <w:div w:id="27338562">
          <w:marLeft w:val="1166"/>
          <w:marRight w:val="0"/>
          <w:marTop w:val="120"/>
          <w:marBottom w:val="0"/>
          <w:divBdr>
            <w:top w:val="none" w:sz="0" w:space="0" w:color="auto"/>
            <w:left w:val="none" w:sz="0" w:space="0" w:color="auto"/>
            <w:bottom w:val="none" w:sz="0" w:space="0" w:color="auto"/>
            <w:right w:val="none" w:sz="0" w:space="0" w:color="auto"/>
          </w:divBdr>
        </w:div>
        <w:div w:id="312635914">
          <w:marLeft w:val="1166"/>
          <w:marRight w:val="0"/>
          <w:marTop w:val="120"/>
          <w:marBottom w:val="0"/>
          <w:divBdr>
            <w:top w:val="none" w:sz="0" w:space="0" w:color="auto"/>
            <w:left w:val="none" w:sz="0" w:space="0" w:color="auto"/>
            <w:bottom w:val="none" w:sz="0" w:space="0" w:color="auto"/>
            <w:right w:val="none" w:sz="0" w:space="0" w:color="auto"/>
          </w:divBdr>
        </w:div>
        <w:div w:id="188185896">
          <w:marLeft w:val="1166"/>
          <w:marRight w:val="0"/>
          <w:marTop w:val="120"/>
          <w:marBottom w:val="0"/>
          <w:divBdr>
            <w:top w:val="none" w:sz="0" w:space="0" w:color="auto"/>
            <w:left w:val="none" w:sz="0" w:space="0" w:color="auto"/>
            <w:bottom w:val="none" w:sz="0" w:space="0" w:color="auto"/>
            <w:right w:val="none" w:sz="0" w:space="0" w:color="auto"/>
          </w:divBdr>
        </w:div>
      </w:divsChild>
    </w:div>
    <w:div w:id="152257358">
      <w:bodyDiv w:val="1"/>
      <w:marLeft w:val="0"/>
      <w:marRight w:val="0"/>
      <w:marTop w:val="0"/>
      <w:marBottom w:val="0"/>
      <w:divBdr>
        <w:top w:val="none" w:sz="0" w:space="0" w:color="auto"/>
        <w:left w:val="none" w:sz="0" w:space="0" w:color="auto"/>
        <w:bottom w:val="none" w:sz="0" w:space="0" w:color="auto"/>
        <w:right w:val="none" w:sz="0" w:space="0" w:color="auto"/>
      </w:divBdr>
    </w:div>
    <w:div w:id="164637863">
      <w:bodyDiv w:val="1"/>
      <w:marLeft w:val="0"/>
      <w:marRight w:val="0"/>
      <w:marTop w:val="0"/>
      <w:marBottom w:val="0"/>
      <w:divBdr>
        <w:top w:val="none" w:sz="0" w:space="0" w:color="auto"/>
        <w:left w:val="none" w:sz="0" w:space="0" w:color="auto"/>
        <w:bottom w:val="none" w:sz="0" w:space="0" w:color="auto"/>
        <w:right w:val="none" w:sz="0" w:space="0" w:color="auto"/>
      </w:divBdr>
    </w:div>
    <w:div w:id="164784190">
      <w:bodyDiv w:val="1"/>
      <w:marLeft w:val="0"/>
      <w:marRight w:val="0"/>
      <w:marTop w:val="0"/>
      <w:marBottom w:val="0"/>
      <w:divBdr>
        <w:top w:val="none" w:sz="0" w:space="0" w:color="auto"/>
        <w:left w:val="none" w:sz="0" w:space="0" w:color="auto"/>
        <w:bottom w:val="none" w:sz="0" w:space="0" w:color="auto"/>
        <w:right w:val="none" w:sz="0" w:space="0" w:color="auto"/>
      </w:divBdr>
    </w:div>
    <w:div w:id="183252759">
      <w:bodyDiv w:val="1"/>
      <w:marLeft w:val="0"/>
      <w:marRight w:val="0"/>
      <w:marTop w:val="0"/>
      <w:marBottom w:val="0"/>
      <w:divBdr>
        <w:top w:val="none" w:sz="0" w:space="0" w:color="auto"/>
        <w:left w:val="none" w:sz="0" w:space="0" w:color="auto"/>
        <w:bottom w:val="none" w:sz="0" w:space="0" w:color="auto"/>
        <w:right w:val="none" w:sz="0" w:space="0" w:color="auto"/>
      </w:divBdr>
      <w:divsChild>
        <w:div w:id="1767920434">
          <w:marLeft w:val="0"/>
          <w:marRight w:val="0"/>
          <w:marTop w:val="120"/>
          <w:marBottom w:val="0"/>
          <w:divBdr>
            <w:top w:val="none" w:sz="0" w:space="0" w:color="auto"/>
            <w:left w:val="none" w:sz="0" w:space="0" w:color="auto"/>
            <w:bottom w:val="none" w:sz="0" w:space="0" w:color="auto"/>
            <w:right w:val="none" w:sz="0" w:space="0" w:color="auto"/>
          </w:divBdr>
        </w:div>
        <w:div w:id="1144004825">
          <w:marLeft w:val="0"/>
          <w:marRight w:val="0"/>
          <w:marTop w:val="240"/>
          <w:marBottom w:val="0"/>
          <w:divBdr>
            <w:top w:val="none" w:sz="0" w:space="0" w:color="auto"/>
            <w:left w:val="none" w:sz="0" w:space="0" w:color="auto"/>
            <w:bottom w:val="none" w:sz="0" w:space="0" w:color="auto"/>
            <w:right w:val="none" w:sz="0" w:space="0" w:color="auto"/>
          </w:divBdr>
        </w:div>
        <w:div w:id="887645845">
          <w:marLeft w:val="0"/>
          <w:marRight w:val="0"/>
          <w:marTop w:val="240"/>
          <w:marBottom w:val="0"/>
          <w:divBdr>
            <w:top w:val="none" w:sz="0" w:space="0" w:color="auto"/>
            <w:left w:val="none" w:sz="0" w:space="0" w:color="auto"/>
            <w:bottom w:val="none" w:sz="0" w:space="0" w:color="auto"/>
            <w:right w:val="none" w:sz="0" w:space="0" w:color="auto"/>
          </w:divBdr>
        </w:div>
      </w:divsChild>
    </w:div>
    <w:div w:id="199906114">
      <w:bodyDiv w:val="1"/>
      <w:marLeft w:val="0"/>
      <w:marRight w:val="0"/>
      <w:marTop w:val="0"/>
      <w:marBottom w:val="0"/>
      <w:divBdr>
        <w:top w:val="none" w:sz="0" w:space="0" w:color="auto"/>
        <w:left w:val="none" w:sz="0" w:space="0" w:color="auto"/>
        <w:bottom w:val="none" w:sz="0" w:space="0" w:color="auto"/>
        <w:right w:val="none" w:sz="0" w:space="0" w:color="auto"/>
      </w:divBdr>
    </w:div>
    <w:div w:id="200174453">
      <w:bodyDiv w:val="1"/>
      <w:marLeft w:val="0"/>
      <w:marRight w:val="0"/>
      <w:marTop w:val="0"/>
      <w:marBottom w:val="0"/>
      <w:divBdr>
        <w:top w:val="none" w:sz="0" w:space="0" w:color="auto"/>
        <w:left w:val="none" w:sz="0" w:space="0" w:color="auto"/>
        <w:bottom w:val="none" w:sz="0" w:space="0" w:color="auto"/>
        <w:right w:val="none" w:sz="0" w:space="0" w:color="auto"/>
      </w:divBdr>
    </w:div>
    <w:div w:id="213126117">
      <w:bodyDiv w:val="1"/>
      <w:marLeft w:val="0"/>
      <w:marRight w:val="0"/>
      <w:marTop w:val="0"/>
      <w:marBottom w:val="0"/>
      <w:divBdr>
        <w:top w:val="none" w:sz="0" w:space="0" w:color="auto"/>
        <w:left w:val="none" w:sz="0" w:space="0" w:color="auto"/>
        <w:bottom w:val="none" w:sz="0" w:space="0" w:color="auto"/>
        <w:right w:val="none" w:sz="0" w:space="0" w:color="auto"/>
      </w:divBdr>
    </w:div>
    <w:div w:id="239483552">
      <w:bodyDiv w:val="1"/>
      <w:marLeft w:val="0"/>
      <w:marRight w:val="0"/>
      <w:marTop w:val="0"/>
      <w:marBottom w:val="0"/>
      <w:divBdr>
        <w:top w:val="none" w:sz="0" w:space="0" w:color="auto"/>
        <w:left w:val="none" w:sz="0" w:space="0" w:color="auto"/>
        <w:bottom w:val="none" w:sz="0" w:space="0" w:color="auto"/>
        <w:right w:val="none" w:sz="0" w:space="0" w:color="auto"/>
      </w:divBdr>
    </w:div>
    <w:div w:id="268591749">
      <w:bodyDiv w:val="1"/>
      <w:marLeft w:val="0"/>
      <w:marRight w:val="0"/>
      <w:marTop w:val="0"/>
      <w:marBottom w:val="0"/>
      <w:divBdr>
        <w:top w:val="none" w:sz="0" w:space="0" w:color="auto"/>
        <w:left w:val="none" w:sz="0" w:space="0" w:color="auto"/>
        <w:bottom w:val="none" w:sz="0" w:space="0" w:color="auto"/>
        <w:right w:val="none" w:sz="0" w:space="0" w:color="auto"/>
      </w:divBdr>
    </w:div>
    <w:div w:id="337581676">
      <w:bodyDiv w:val="1"/>
      <w:marLeft w:val="0"/>
      <w:marRight w:val="0"/>
      <w:marTop w:val="0"/>
      <w:marBottom w:val="0"/>
      <w:divBdr>
        <w:top w:val="none" w:sz="0" w:space="0" w:color="auto"/>
        <w:left w:val="none" w:sz="0" w:space="0" w:color="auto"/>
        <w:bottom w:val="none" w:sz="0" w:space="0" w:color="auto"/>
        <w:right w:val="none" w:sz="0" w:space="0" w:color="auto"/>
      </w:divBdr>
    </w:div>
    <w:div w:id="341320946">
      <w:bodyDiv w:val="1"/>
      <w:marLeft w:val="0"/>
      <w:marRight w:val="0"/>
      <w:marTop w:val="0"/>
      <w:marBottom w:val="0"/>
      <w:divBdr>
        <w:top w:val="none" w:sz="0" w:space="0" w:color="auto"/>
        <w:left w:val="none" w:sz="0" w:space="0" w:color="auto"/>
        <w:bottom w:val="none" w:sz="0" w:space="0" w:color="auto"/>
        <w:right w:val="none" w:sz="0" w:space="0" w:color="auto"/>
      </w:divBdr>
    </w:div>
    <w:div w:id="384111094">
      <w:bodyDiv w:val="1"/>
      <w:marLeft w:val="0"/>
      <w:marRight w:val="0"/>
      <w:marTop w:val="0"/>
      <w:marBottom w:val="0"/>
      <w:divBdr>
        <w:top w:val="none" w:sz="0" w:space="0" w:color="auto"/>
        <w:left w:val="none" w:sz="0" w:space="0" w:color="auto"/>
        <w:bottom w:val="none" w:sz="0" w:space="0" w:color="auto"/>
        <w:right w:val="none" w:sz="0" w:space="0" w:color="auto"/>
      </w:divBdr>
    </w:div>
    <w:div w:id="395201055">
      <w:bodyDiv w:val="1"/>
      <w:marLeft w:val="0"/>
      <w:marRight w:val="0"/>
      <w:marTop w:val="0"/>
      <w:marBottom w:val="0"/>
      <w:divBdr>
        <w:top w:val="none" w:sz="0" w:space="0" w:color="auto"/>
        <w:left w:val="none" w:sz="0" w:space="0" w:color="auto"/>
        <w:bottom w:val="none" w:sz="0" w:space="0" w:color="auto"/>
        <w:right w:val="none" w:sz="0" w:space="0" w:color="auto"/>
      </w:divBdr>
    </w:div>
    <w:div w:id="399208148">
      <w:bodyDiv w:val="1"/>
      <w:marLeft w:val="0"/>
      <w:marRight w:val="0"/>
      <w:marTop w:val="0"/>
      <w:marBottom w:val="0"/>
      <w:divBdr>
        <w:top w:val="none" w:sz="0" w:space="0" w:color="auto"/>
        <w:left w:val="none" w:sz="0" w:space="0" w:color="auto"/>
        <w:bottom w:val="none" w:sz="0" w:space="0" w:color="auto"/>
        <w:right w:val="none" w:sz="0" w:space="0" w:color="auto"/>
      </w:divBdr>
    </w:div>
    <w:div w:id="439377905">
      <w:bodyDiv w:val="1"/>
      <w:marLeft w:val="0"/>
      <w:marRight w:val="0"/>
      <w:marTop w:val="0"/>
      <w:marBottom w:val="0"/>
      <w:divBdr>
        <w:top w:val="none" w:sz="0" w:space="0" w:color="auto"/>
        <w:left w:val="none" w:sz="0" w:space="0" w:color="auto"/>
        <w:bottom w:val="none" w:sz="0" w:space="0" w:color="auto"/>
        <w:right w:val="none" w:sz="0" w:space="0" w:color="auto"/>
      </w:divBdr>
    </w:div>
    <w:div w:id="466163075">
      <w:bodyDiv w:val="1"/>
      <w:marLeft w:val="0"/>
      <w:marRight w:val="0"/>
      <w:marTop w:val="0"/>
      <w:marBottom w:val="0"/>
      <w:divBdr>
        <w:top w:val="none" w:sz="0" w:space="0" w:color="auto"/>
        <w:left w:val="none" w:sz="0" w:space="0" w:color="auto"/>
        <w:bottom w:val="none" w:sz="0" w:space="0" w:color="auto"/>
        <w:right w:val="none" w:sz="0" w:space="0" w:color="auto"/>
      </w:divBdr>
    </w:div>
    <w:div w:id="487210920">
      <w:bodyDiv w:val="1"/>
      <w:marLeft w:val="0"/>
      <w:marRight w:val="0"/>
      <w:marTop w:val="0"/>
      <w:marBottom w:val="0"/>
      <w:divBdr>
        <w:top w:val="none" w:sz="0" w:space="0" w:color="auto"/>
        <w:left w:val="none" w:sz="0" w:space="0" w:color="auto"/>
        <w:bottom w:val="none" w:sz="0" w:space="0" w:color="auto"/>
        <w:right w:val="none" w:sz="0" w:space="0" w:color="auto"/>
      </w:divBdr>
    </w:div>
    <w:div w:id="500437096">
      <w:bodyDiv w:val="1"/>
      <w:marLeft w:val="0"/>
      <w:marRight w:val="0"/>
      <w:marTop w:val="0"/>
      <w:marBottom w:val="0"/>
      <w:divBdr>
        <w:top w:val="none" w:sz="0" w:space="0" w:color="auto"/>
        <w:left w:val="none" w:sz="0" w:space="0" w:color="auto"/>
        <w:bottom w:val="none" w:sz="0" w:space="0" w:color="auto"/>
        <w:right w:val="none" w:sz="0" w:space="0" w:color="auto"/>
      </w:divBdr>
    </w:div>
    <w:div w:id="512956926">
      <w:bodyDiv w:val="1"/>
      <w:marLeft w:val="0"/>
      <w:marRight w:val="0"/>
      <w:marTop w:val="0"/>
      <w:marBottom w:val="0"/>
      <w:divBdr>
        <w:top w:val="none" w:sz="0" w:space="0" w:color="auto"/>
        <w:left w:val="none" w:sz="0" w:space="0" w:color="auto"/>
        <w:bottom w:val="none" w:sz="0" w:space="0" w:color="auto"/>
        <w:right w:val="none" w:sz="0" w:space="0" w:color="auto"/>
      </w:divBdr>
    </w:div>
    <w:div w:id="518086372">
      <w:bodyDiv w:val="1"/>
      <w:marLeft w:val="0"/>
      <w:marRight w:val="0"/>
      <w:marTop w:val="0"/>
      <w:marBottom w:val="0"/>
      <w:divBdr>
        <w:top w:val="none" w:sz="0" w:space="0" w:color="auto"/>
        <w:left w:val="none" w:sz="0" w:space="0" w:color="auto"/>
        <w:bottom w:val="none" w:sz="0" w:space="0" w:color="auto"/>
        <w:right w:val="none" w:sz="0" w:space="0" w:color="auto"/>
      </w:divBdr>
    </w:div>
    <w:div w:id="563295350">
      <w:bodyDiv w:val="1"/>
      <w:marLeft w:val="0"/>
      <w:marRight w:val="0"/>
      <w:marTop w:val="0"/>
      <w:marBottom w:val="0"/>
      <w:divBdr>
        <w:top w:val="none" w:sz="0" w:space="0" w:color="auto"/>
        <w:left w:val="none" w:sz="0" w:space="0" w:color="auto"/>
        <w:bottom w:val="none" w:sz="0" w:space="0" w:color="auto"/>
        <w:right w:val="none" w:sz="0" w:space="0" w:color="auto"/>
      </w:divBdr>
    </w:div>
    <w:div w:id="584459585">
      <w:bodyDiv w:val="1"/>
      <w:marLeft w:val="0"/>
      <w:marRight w:val="0"/>
      <w:marTop w:val="0"/>
      <w:marBottom w:val="0"/>
      <w:divBdr>
        <w:top w:val="none" w:sz="0" w:space="0" w:color="auto"/>
        <w:left w:val="none" w:sz="0" w:space="0" w:color="auto"/>
        <w:bottom w:val="none" w:sz="0" w:space="0" w:color="auto"/>
        <w:right w:val="none" w:sz="0" w:space="0" w:color="auto"/>
      </w:divBdr>
    </w:div>
    <w:div w:id="608247262">
      <w:bodyDiv w:val="1"/>
      <w:marLeft w:val="0"/>
      <w:marRight w:val="0"/>
      <w:marTop w:val="0"/>
      <w:marBottom w:val="0"/>
      <w:divBdr>
        <w:top w:val="none" w:sz="0" w:space="0" w:color="auto"/>
        <w:left w:val="none" w:sz="0" w:space="0" w:color="auto"/>
        <w:bottom w:val="none" w:sz="0" w:space="0" w:color="auto"/>
        <w:right w:val="none" w:sz="0" w:space="0" w:color="auto"/>
      </w:divBdr>
    </w:div>
    <w:div w:id="613558447">
      <w:bodyDiv w:val="1"/>
      <w:marLeft w:val="0"/>
      <w:marRight w:val="0"/>
      <w:marTop w:val="0"/>
      <w:marBottom w:val="0"/>
      <w:divBdr>
        <w:top w:val="none" w:sz="0" w:space="0" w:color="auto"/>
        <w:left w:val="none" w:sz="0" w:space="0" w:color="auto"/>
        <w:bottom w:val="none" w:sz="0" w:space="0" w:color="auto"/>
        <w:right w:val="none" w:sz="0" w:space="0" w:color="auto"/>
      </w:divBdr>
    </w:div>
    <w:div w:id="642126222">
      <w:bodyDiv w:val="1"/>
      <w:marLeft w:val="0"/>
      <w:marRight w:val="0"/>
      <w:marTop w:val="0"/>
      <w:marBottom w:val="0"/>
      <w:divBdr>
        <w:top w:val="none" w:sz="0" w:space="0" w:color="auto"/>
        <w:left w:val="none" w:sz="0" w:space="0" w:color="auto"/>
        <w:bottom w:val="none" w:sz="0" w:space="0" w:color="auto"/>
        <w:right w:val="none" w:sz="0" w:space="0" w:color="auto"/>
      </w:divBdr>
    </w:div>
    <w:div w:id="661856609">
      <w:bodyDiv w:val="1"/>
      <w:marLeft w:val="0"/>
      <w:marRight w:val="0"/>
      <w:marTop w:val="0"/>
      <w:marBottom w:val="0"/>
      <w:divBdr>
        <w:top w:val="none" w:sz="0" w:space="0" w:color="auto"/>
        <w:left w:val="none" w:sz="0" w:space="0" w:color="auto"/>
        <w:bottom w:val="none" w:sz="0" w:space="0" w:color="auto"/>
        <w:right w:val="none" w:sz="0" w:space="0" w:color="auto"/>
      </w:divBdr>
    </w:div>
    <w:div w:id="664209819">
      <w:bodyDiv w:val="1"/>
      <w:marLeft w:val="0"/>
      <w:marRight w:val="0"/>
      <w:marTop w:val="0"/>
      <w:marBottom w:val="0"/>
      <w:divBdr>
        <w:top w:val="none" w:sz="0" w:space="0" w:color="auto"/>
        <w:left w:val="none" w:sz="0" w:space="0" w:color="auto"/>
        <w:bottom w:val="none" w:sz="0" w:space="0" w:color="auto"/>
        <w:right w:val="none" w:sz="0" w:space="0" w:color="auto"/>
      </w:divBdr>
    </w:div>
    <w:div w:id="666320926">
      <w:bodyDiv w:val="1"/>
      <w:marLeft w:val="0"/>
      <w:marRight w:val="0"/>
      <w:marTop w:val="0"/>
      <w:marBottom w:val="0"/>
      <w:divBdr>
        <w:top w:val="none" w:sz="0" w:space="0" w:color="auto"/>
        <w:left w:val="none" w:sz="0" w:space="0" w:color="auto"/>
        <w:bottom w:val="none" w:sz="0" w:space="0" w:color="auto"/>
        <w:right w:val="none" w:sz="0" w:space="0" w:color="auto"/>
      </w:divBdr>
    </w:div>
    <w:div w:id="672223390">
      <w:bodyDiv w:val="1"/>
      <w:marLeft w:val="0"/>
      <w:marRight w:val="0"/>
      <w:marTop w:val="0"/>
      <w:marBottom w:val="0"/>
      <w:divBdr>
        <w:top w:val="none" w:sz="0" w:space="0" w:color="auto"/>
        <w:left w:val="none" w:sz="0" w:space="0" w:color="auto"/>
        <w:bottom w:val="none" w:sz="0" w:space="0" w:color="auto"/>
        <w:right w:val="none" w:sz="0" w:space="0" w:color="auto"/>
      </w:divBdr>
    </w:div>
    <w:div w:id="700328278">
      <w:bodyDiv w:val="1"/>
      <w:marLeft w:val="0"/>
      <w:marRight w:val="0"/>
      <w:marTop w:val="0"/>
      <w:marBottom w:val="0"/>
      <w:divBdr>
        <w:top w:val="none" w:sz="0" w:space="0" w:color="auto"/>
        <w:left w:val="none" w:sz="0" w:space="0" w:color="auto"/>
        <w:bottom w:val="none" w:sz="0" w:space="0" w:color="auto"/>
        <w:right w:val="none" w:sz="0" w:space="0" w:color="auto"/>
      </w:divBdr>
      <w:divsChild>
        <w:div w:id="1787460470">
          <w:marLeft w:val="0"/>
          <w:marRight w:val="0"/>
          <w:marTop w:val="120"/>
          <w:marBottom w:val="0"/>
          <w:divBdr>
            <w:top w:val="none" w:sz="0" w:space="0" w:color="auto"/>
            <w:left w:val="none" w:sz="0" w:space="0" w:color="auto"/>
            <w:bottom w:val="none" w:sz="0" w:space="0" w:color="auto"/>
            <w:right w:val="none" w:sz="0" w:space="0" w:color="auto"/>
          </w:divBdr>
        </w:div>
        <w:div w:id="221675234">
          <w:marLeft w:val="0"/>
          <w:marRight w:val="0"/>
          <w:marTop w:val="240"/>
          <w:marBottom w:val="0"/>
          <w:divBdr>
            <w:top w:val="none" w:sz="0" w:space="0" w:color="auto"/>
            <w:left w:val="none" w:sz="0" w:space="0" w:color="auto"/>
            <w:bottom w:val="none" w:sz="0" w:space="0" w:color="auto"/>
            <w:right w:val="none" w:sz="0" w:space="0" w:color="auto"/>
          </w:divBdr>
        </w:div>
        <w:div w:id="933169247">
          <w:marLeft w:val="0"/>
          <w:marRight w:val="0"/>
          <w:marTop w:val="240"/>
          <w:marBottom w:val="0"/>
          <w:divBdr>
            <w:top w:val="none" w:sz="0" w:space="0" w:color="auto"/>
            <w:left w:val="none" w:sz="0" w:space="0" w:color="auto"/>
            <w:bottom w:val="none" w:sz="0" w:space="0" w:color="auto"/>
            <w:right w:val="none" w:sz="0" w:space="0" w:color="auto"/>
          </w:divBdr>
        </w:div>
      </w:divsChild>
    </w:div>
    <w:div w:id="753824894">
      <w:bodyDiv w:val="1"/>
      <w:marLeft w:val="0"/>
      <w:marRight w:val="0"/>
      <w:marTop w:val="0"/>
      <w:marBottom w:val="0"/>
      <w:divBdr>
        <w:top w:val="none" w:sz="0" w:space="0" w:color="auto"/>
        <w:left w:val="none" w:sz="0" w:space="0" w:color="auto"/>
        <w:bottom w:val="none" w:sz="0" w:space="0" w:color="auto"/>
        <w:right w:val="none" w:sz="0" w:space="0" w:color="auto"/>
      </w:divBdr>
    </w:div>
    <w:div w:id="764883093">
      <w:bodyDiv w:val="1"/>
      <w:marLeft w:val="0"/>
      <w:marRight w:val="0"/>
      <w:marTop w:val="0"/>
      <w:marBottom w:val="0"/>
      <w:divBdr>
        <w:top w:val="none" w:sz="0" w:space="0" w:color="auto"/>
        <w:left w:val="none" w:sz="0" w:space="0" w:color="auto"/>
        <w:bottom w:val="none" w:sz="0" w:space="0" w:color="auto"/>
        <w:right w:val="none" w:sz="0" w:space="0" w:color="auto"/>
      </w:divBdr>
    </w:div>
    <w:div w:id="767653347">
      <w:bodyDiv w:val="1"/>
      <w:marLeft w:val="0"/>
      <w:marRight w:val="0"/>
      <w:marTop w:val="0"/>
      <w:marBottom w:val="0"/>
      <w:divBdr>
        <w:top w:val="none" w:sz="0" w:space="0" w:color="auto"/>
        <w:left w:val="none" w:sz="0" w:space="0" w:color="auto"/>
        <w:bottom w:val="none" w:sz="0" w:space="0" w:color="auto"/>
        <w:right w:val="none" w:sz="0" w:space="0" w:color="auto"/>
      </w:divBdr>
    </w:div>
    <w:div w:id="772432837">
      <w:bodyDiv w:val="1"/>
      <w:marLeft w:val="0"/>
      <w:marRight w:val="0"/>
      <w:marTop w:val="0"/>
      <w:marBottom w:val="0"/>
      <w:divBdr>
        <w:top w:val="none" w:sz="0" w:space="0" w:color="auto"/>
        <w:left w:val="none" w:sz="0" w:space="0" w:color="auto"/>
        <w:bottom w:val="none" w:sz="0" w:space="0" w:color="auto"/>
        <w:right w:val="none" w:sz="0" w:space="0" w:color="auto"/>
      </w:divBdr>
    </w:div>
    <w:div w:id="774978000">
      <w:bodyDiv w:val="1"/>
      <w:marLeft w:val="0"/>
      <w:marRight w:val="0"/>
      <w:marTop w:val="0"/>
      <w:marBottom w:val="0"/>
      <w:divBdr>
        <w:top w:val="none" w:sz="0" w:space="0" w:color="auto"/>
        <w:left w:val="none" w:sz="0" w:space="0" w:color="auto"/>
        <w:bottom w:val="none" w:sz="0" w:space="0" w:color="auto"/>
        <w:right w:val="none" w:sz="0" w:space="0" w:color="auto"/>
      </w:divBdr>
    </w:div>
    <w:div w:id="787773383">
      <w:bodyDiv w:val="1"/>
      <w:marLeft w:val="0"/>
      <w:marRight w:val="0"/>
      <w:marTop w:val="0"/>
      <w:marBottom w:val="0"/>
      <w:divBdr>
        <w:top w:val="none" w:sz="0" w:space="0" w:color="auto"/>
        <w:left w:val="none" w:sz="0" w:space="0" w:color="auto"/>
        <w:bottom w:val="none" w:sz="0" w:space="0" w:color="auto"/>
        <w:right w:val="none" w:sz="0" w:space="0" w:color="auto"/>
      </w:divBdr>
    </w:div>
    <w:div w:id="829369796">
      <w:bodyDiv w:val="1"/>
      <w:marLeft w:val="0"/>
      <w:marRight w:val="0"/>
      <w:marTop w:val="0"/>
      <w:marBottom w:val="0"/>
      <w:divBdr>
        <w:top w:val="none" w:sz="0" w:space="0" w:color="auto"/>
        <w:left w:val="none" w:sz="0" w:space="0" w:color="auto"/>
        <w:bottom w:val="none" w:sz="0" w:space="0" w:color="auto"/>
        <w:right w:val="none" w:sz="0" w:space="0" w:color="auto"/>
      </w:divBdr>
    </w:div>
    <w:div w:id="831066932">
      <w:bodyDiv w:val="1"/>
      <w:marLeft w:val="0"/>
      <w:marRight w:val="0"/>
      <w:marTop w:val="0"/>
      <w:marBottom w:val="0"/>
      <w:divBdr>
        <w:top w:val="none" w:sz="0" w:space="0" w:color="auto"/>
        <w:left w:val="none" w:sz="0" w:space="0" w:color="auto"/>
        <w:bottom w:val="none" w:sz="0" w:space="0" w:color="auto"/>
        <w:right w:val="none" w:sz="0" w:space="0" w:color="auto"/>
      </w:divBdr>
    </w:div>
    <w:div w:id="831486162">
      <w:bodyDiv w:val="1"/>
      <w:marLeft w:val="0"/>
      <w:marRight w:val="0"/>
      <w:marTop w:val="0"/>
      <w:marBottom w:val="0"/>
      <w:divBdr>
        <w:top w:val="none" w:sz="0" w:space="0" w:color="auto"/>
        <w:left w:val="none" w:sz="0" w:space="0" w:color="auto"/>
        <w:bottom w:val="none" w:sz="0" w:space="0" w:color="auto"/>
        <w:right w:val="none" w:sz="0" w:space="0" w:color="auto"/>
      </w:divBdr>
      <w:divsChild>
        <w:div w:id="2050033071">
          <w:marLeft w:val="3010"/>
          <w:marRight w:val="0"/>
          <w:marTop w:val="77"/>
          <w:marBottom w:val="0"/>
          <w:divBdr>
            <w:top w:val="none" w:sz="0" w:space="0" w:color="auto"/>
            <w:left w:val="none" w:sz="0" w:space="0" w:color="auto"/>
            <w:bottom w:val="none" w:sz="0" w:space="0" w:color="auto"/>
            <w:right w:val="none" w:sz="0" w:space="0" w:color="auto"/>
          </w:divBdr>
        </w:div>
        <w:div w:id="628322102">
          <w:marLeft w:val="3010"/>
          <w:marRight w:val="0"/>
          <w:marTop w:val="77"/>
          <w:marBottom w:val="0"/>
          <w:divBdr>
            <w:top w:val="none" w:sz="0" w:space="0" w:color="auto"/>
            <w:left w:val="none" w:sz="0" w:space="0" w:color="auto"/>
            <w:bottom w:val="none" w:sz="0" w:space="0" w:color="auto"/>
            <w:right w:val="none" w:sz="0" w:space="0" w:color="auto"/>
          </w:divBdr>
        </w:div>
        <w:div w:id="584651869">
          <w:marLeft w:val="3010"/>
          <w:marRight w:val="0"/>
          <w:marTop w:val="77"/>
          <w:marBottom w:val="0"/>
          <w:divBdr>
            <w:top w:val="none" w:sz="0" w:space="0" w:color="auto"/>
            <w:left w:val="none" w:sz="0" w:space="0" w:color="auto"/>
            <w:bottom w:val="none" w:sz="0" w:space="0" w:color="auto"/>
            <w:right w:val="none" w:sz="0" w:space="0" w:color="auto"/>
          </w:divBdr>
        </w:div>
      </w:divsChild>
    </w:div>
    <w:div w:id="860319371">
      <w:bodyDiv w:val="1"/>
      <w:marLeft w:val="0"/>
      <w:marRight w:val="0"/>
      <w:marTop w:val="0"/>
      <w:marBottom w:val="0"/>
      <w:divBdr>
        <w:top w:val="none" w:sz="0" w:space="0" w:color="auto"/>
        <w:left w:val="none" w:sz="0" w:space="0" w:color="auto"/>
        <w:bottom w:val="none" w:sz="0" w:space="0" w:color="auto"/>
        <w:right w:val="none" w:sz="0" w:space="0" w:color="auto"/>
      </w:divBdr>
    </w:div>
    <w:div w:id="870149357">
      <w:bodyDiv w:val="1"/>
      <w:marLeft w:val="0"/>
      <w:marRight w:val="0"/>
      <w:marTop w:val="0"/>
      <w:marBottom w:val="0"/>
      <w:divBdr>
        <w:top w:val="none" w:sz="0" w:space="0" w:color="auto"/>
        <w:left w:val="none" w:sz="0" w:space="0" w:color="auto"/>
        <w:bottom w:val="none" w:sz="0" w:space="0" w:color="auto"/>
        <w:right w:val="none" w:sz="0" w:space="0" w:color="auto"/>
      </w:divBdr>
    </w:div>
    <w:div w:id="870999757">
      <w:bodyDiv w:val="1"/>
      <w:marLeft w:val="0"/>
      <w:marRight w:val="0"/>
      <w:marTop w:val="0"/>
      <w:marBottom w:val="0"/>
      <w:divBdr>
        <w:top w:val="none" w:sz="0" w:space="0" w:color="auto"/>
        <w:left w:val="none" w:sz="0" w:space="0" w:color="auto"/>
        <w:bottom w:val="none" w:sz="0" w:space="0" w:color="auto"/>
        <w:right w:val="none" w:sz="0" w:space="0" w:color="auto"/>
      </w:divBdr>
    </w:div>
    <w:div w:id="888690508">
      <w:bodyDiv w:val="1"/>
      <w:marLeft w:val="0"/>
      <w:marRight w:val="0"/>
      <w:marTop w:val="0"/>
      <w:marBottom w:val="0"/>
      <w:divBdr>
        <w:top w:val="none" w:sz="0" w:space="0" w:color="auto"/>
        <w:left w:val="none" w:sz="0" w:space="0" w:color="auto"/>
        <w:bottom w:val="none" w:sz="0" w:space="0" w:color="auto"/>
        <w:right w:val="none" w:sz="0" w:space="0" w:color="auto"/>
      </w:divBdr>
    </w:div>
    <w:div w:id="961955391">
      <w:bodyDiv w:val="1"/>
      <w:marLeft w:val="0"/>
      <w:marRight w:val="0"/>
      <w:marTop w:val="0"/>
      <w:marBottom w:val="0"/>
      <w:divBdr>
        <w:top w:val="none" w:sz="0" w:space="0" w:color="auto"/>
        <w:left w:val="none" w:sz="0" w:space="0" w:color="auto"/>
        <w:bottom w:val="none" w:sz="0" w:space="0" w:color="auto"/>
        <w:right w:val="none" w:sz="0" w:space="0" w:color="auto"/>
      </w:divBdr>
    </w:div>
    <w:div w:id="969744786">
      <w:bodyDiv w:val="1"/>
      <w:marLeft w:val="0"/>
      <w:marRight w:val="0"/>
      <w:marTop w:val="0"/>
      <w:marBottom w:val="0"/>
      <w:divBdr>
        <w:top w:val="none" w:sz="0" w:space="0" w:color="auto"/>
        <w:left w:val="none" w:sz="0" w:space="0" w:color="auto"/>
        <w:bottom w:val="none" w:sz="0" w:space="0" w:color="auto"/>
        <w:right w:val="none" w:sz="0" w:space="0" w:color="auto"/>
      </w:divBdr>
    </w:div>
    <w:div w:id="971598895">
      <w:bodyDiv w:val="1"/>
      <w:marLeft w:val="0"/>
      <w:marRight w:val="0"/>
      <w:marTop w:val="0"/>
      <w:marBottom w:val="0"/>
      <w:divBdr>
        <w:top w:val="none" w:sz="0" w:space="0" w:color="auto"/>
        <w:left w:val="none" w:sz="0" w:space="0" w:color="auto"/>
        <w:bottom w:val="none" w:sz="0" w:space="0" w:color="auto"/>
        <w:right w:val="none" w:sz="0" w:space="0" w:color="auto"/>
      </w:divBdr>
    </w:div>
    <w:div w:id="985283360">
      <w:bodyDiv w:val="1"/>
      <w:marLeft w:val="0"/>
      <w:marRight w:val="0"/>
      <w:marTop w:val="0"/>
      <w:marBottom w:val="0"/>
      <w:divBdr>
        <w:top w:val="none" w:sz="0" w:space="0" w:color="auto"/>
        <w:left w:val="none" w:sz="0" w:space="0" w:color="auto"/>
        <w:bottom w:val="none" w:sz="0" w:space="0" w:color="auto"/>
        <w:right w:val="none" w:sz="0" w:space="0" w:color="auto"/>
      </w:divBdr>
    </w:div>
    <w:div w:id="1065759622">
      <w:bodyDiv w:val="1"/>
      <w:marLeft w:val="0"/>
      <w:marRight w:val="0"/>
      <w:marTop w:val="0"/>
      <w:marBottom w:val="0"/>
      <w:divBdr>
        <w:top w:val="none" w:sz="0" w:space="0" w:color="auto"/>
        <w:left w:val="none" w:sz="0" w:space="0" w:color="auto"/>
        <w:bottom w:val="none" w:sz="0" w:space="0" w:color="auto"/>
        <w:right w:val="none" w:sz="0" w:space="0" w:color="auto"/>
      </w:divBdr>
    </w:div>
    <w:div w:id="1101417086">
      <w:bodyDiv w:val="1"/>
      <w:marLeft w:val="0"/>
      <w:marRight w:val="0"/>
      <w:marTop w:val="0"/>
      <w:marBottom w:val="0"/>
      <w:divBdr>
        <w:top w:val="none" w:sz="0" w:space="0" w:color="auto"/>
        <w:left w:val="none" w:sz="0" w:space="0" w:color="auto"/>
        <w:bottom w:val="none" w:sz="0" w:space="0" w:color="auto"/>
        <w:right w:val="none" w:sz="0" w:space="0" w:color="auto"/>
      </w:divBdr>
    </w:div>
    <w:div w:id="1107652201">
      <w:bodyDiv w:val="1"/>
      <w:marLeft w:val="0"/>
      <w:marRight w:val="0"/>
      <w:marTop w:val="0"/>
      <w:marBottom w:val="0"/>
      <w:divBdr>
        <w:top w:val="none" w:sz="0" w:space="0" w:color="auto"/>
        <w:left w:val="none" w:sz="0" w:space="0" w:color="auto"/>
        <w:bottom w:val="none" w:sz="0" w:space="0" w:color="auto"/>
        <w:right w:val="none" w:sz="0" w:space="0" w:color="auto"/>
      </w:divBdr>
    </w:div>
    <w:div w:id="1117144581">
      <w:bodyDiv w:val="1"/>
      <w:marLeft w:val="0"/>
      <w:marRight w:val="0"/>
      <w:marTop w:val="0"/>
      <w:marBottom w:val="0"/>
      <w:divBdr>
        <w:top w:val="none" w:sz="0" w:space="0" w:color="auto"/>
        <w:left w:val="none" w:sz="0" w:space="0" w:color="auto"/>
        <w:bottom w:val="none" w:sz="0" w:space="0" w:color="auto"/>
        <w:right w:val="none" w:sz="0" w:space="0" w:color="auto"/>
      </w:divBdr>
    </w:div>
    <w:div w:id="1149399195">
      <w:bodyDiv w:val="1"/>
      <w:marLeft w:val="0"/>
      <w:marRight w:val="0"/>
      <w:marTop w:val="0"/>
      <w:marBottom w:val="0"/>
      <w:divBdr>
        <w:top w:val="none" w:sz="0" w:space="0" w:color="auto"/>
        <w:left w:val="none" w:sz="0" w:space="0" w:color="auto"/>
        <w:bottom w:val="none" w:sz="0" w:space="0" w:color="auto"/>
        <w:right w:val="none" w:sz="0" w:space="0" w:color="auto"/>
      </w:divBdr>
    </w:div>
    <w:div w:id="1182936701">
      <w:bodyDiv w:val="1"/>
      <w:marLeft w:val="0"/>
      <w:marRight w:val="0"/>
      <w:marTop w:val="0"/>
      <w:marBottom w:val="0"/>
      <w:divBdr>
        <w:top w:val="none" w:sz="0" w:space="0" w:color="auto"/>
        <w:left w:val="none" w:sz="0" w:space="0" w:color="auto"/>
        <w:bottom w:val="none" w:sz="0" w:space="0" w:color="auto"/>
        <w:right w:val="none" w:sz="0" w:space="0" w:color="auto"/>
      </w:divBdr>
    </w:div>
    <w:div w:id="1204631553">
      <w:bodyDiv w:val="1"/>
      <w:marLeft w:val="0"/>
      <w:marRight w:val="0"/>
      <w:marTop w:val="0"/>
      <w:marBottom w:val="0"/>
      <w:divBdr>
        <w:top w:val="none" w:sz="0" w:space="0" w:color="auto"/>
        <w:left w:val="none" w:sz="0" w:space="0" w:color="auto"/>
        <w:bottom w:val="none" w:sz="0" w:space="0" w:color="auto"/>
        <w:right w:val="none" w:sz="0" w:space="0" w:color="auto"/>
      </w:divBdr>
    </w:div>
    <w:div w:id="1234000871">
      <w:bodyDiv w:val="1"/>
      <w:marLeft w:val="0"/>
      <w:marRight w:val="0"/>
      <w:marTop w:val="0"/>
      <w:marBottom w:val="0"/>
      <w:divBdr>
        <w:top w:val="none" w:sz="0" w:space="0" w:color="auto"/>
        <w:left w:val="none" w:sz="0" w:space="0" w:color="auto"/>
        <w:bottom w:val="none" w:sz="0" w:space="0" w:color="auto"/>
        <w:right w:val="none" w:sz="0" w:space="0" w:color="auto"/>
      </w:divBdr>
    </w:div>
    <w:div w:id="1235774464">
      <w:bodyDiv w:val="1"/>
      <w:marLeft w:val="0"/>
      <w:marRight w:val="0"/>
      <w:marTop w:val="0"/>
      <w:marBottom w:val="0"/>
      <w:divBdr>
        <w:top w:val="none" w:sz="0" w:space="0" w:color="auto"/>
        <w:left w:val="none" w:sz="0" w:space="0" w:color="auto"/>
        <w:bottom w:val="none" w:sz="0" w:space="0" w:color="auto"/>
        <w:right w:val="none" w:sz="0" w:space="0" w:color="auto"/>
      </w:divBdr>
    </w:div>
    <w:div w:id="1238242890">
      <w:bodyDiv w:val="1"/>
      <w:marLeft w:val="0"/>
      <w:marRight w:val="0"/>
      <w:marTop w:val="0"/>
      <w:marBottom w:val="0"/>
      <w:divBdr>
        <w:top w:val="none" w:sz="0" w:space="0" w:color="auto"/>
        <w:left w:val="none" w:sz="0" w:space="0" w:color="auto"/>
        <w:bottom w:val="none" w:sz="0" w:space="0" w:color="auto"/>
        <w:right w:val="none" w:sz="0" w:space="0" w:color="auto"/>
      </w:divBdr>
    </w:div>
    <w:div w:id="1243299990">
      <w:bodyDiv w:val="1"/>
      <w:marLeft w:val="0"/>
      <w:marRight w:val="0"/>
      <w:marTop w:val="0"/>
      <w:marBottom w:val="0"/>
      <w:divBdr>
        <w:top w:val="none" w:sz="0" w:space="0" w:color="auto"/>
        <w:left w:val="none" w:sz="0" w:space="0" w:color="auto"/>
        <w:bottom w:val="none" w:sz="0" w:space="0" w:color="auto"/>
        <w:right w:val="none" w:sz="0" w:space="0" w:color="auto"/>
      </w:divBdr>
    </w:div>
    <w:div w:id="1247114584">
      <w:bodyDiv w:val="1"/>
      <w:marLeft w:val="0"/>
      <w:marRight w:val="0"/>
      <w:marTop w:val="0"/>
      <w:marBottom w:val="0"/>
      <w:divBdr>
        <w:top w:val="none" w:sz="0" w:space="0" w:color="auto"/>
        <w:left w:val="none" w:sz="0" w:space="0" w:color="auto"/>
        <w:bottom w:val="none" w:sz="0" w:space="0" w:color="auto"/>
        <w:right w:val="none" w:sz="0" w:space="0" w:color="auto"/>
      </w:divBdr>
    </w:div>
    <w:div w:id="1247960178">
      <w:bodyDiv w:val="1"/>
      <w:marLeft w:val="0"/>
      <w:marRight w:val="0"/>
      <w:marTop w:val="0"/>
      <w:marBottom w:val="0"/>
      <w:divBdr>
        <w:top w:val="none" w:sz="0" w:space="0" w:color="auto"/>
        <w:left w:val="none" w:sz="0" w:space="0" w:color="auto"/>
        <w:bottom w:val="none" w:sz="0" w:space="0" w:color="auto"/>
        <w:right w:val="none" w:sz="0" w:space="0" w:color="auto"/>
      </w:divBdr>
    </w:div>
    <w:div w:id="1250232674">
      <w:bodyDiv w:val="1"/>
      <w:marLeft w:val="0"/>
      <w:marRight w:val="0"/>
      <w:marTop w:val="0"/>
      <w:marBottom w:val="0"/>
      <w:divBdr>
        <w:top w:val="none" w:sz="0" w:space="0" w:color="auto"/>
        <w:left w:val="none" w:sz="0" w:space="0" w:color="auto"/>
        <w:bottom w:val="none" w:sz="0" w:space="0" w:color="auto"/>
        <w:right w:val="none" w:sz="0" w:space="0" w:color="auto"/>
      </w:divBdr>
    </w:div>
    <w:div w:id="1258169543">
      <w:bodyDiv w:val="1"/>
      <w:marLeft w:val="0"/>
      <w:marRight w:val="0"/>
      <w:marTop w:val="0"/>
      <w:marBottom w:val="0"/>
      <w:divBdr>
        <w:top w:val="none" w:sz="0" w:space="0" w:color="auto"/>
        <w:left w:val="none" w:sz="0" w:space="0" w:color="auto"/>
        <w:bottom w:val="none" w:sz="0" w:space="0" w:color="auto"/>
        <w:right w:val="none" w:sz="0" w:space="0" w:color="auto"/>
      </w:divBdr>
      <w:divsChild>
        <w:div w:id="471487784">
          <w:marLeft w:val="3010"/>
          <w:marRight w:val="0"/>
          <w:marTop w:val="0"/>
          <w:marBottom w:val="0"/>
          <w:divBdr>
            <w:top w:val="none" w:sz="0" w:space="0" w:color="auto"/>
            <w:left w:val="none" w:sz="0" w:space="0" w:color="auto"/>
            <w:bottom w:val="none" w:sz="0" w:space="0" w:color="auto"/>
            <w:right w:val="none" w:sz="0" w:space="0" w:color="auto"/>
          </w:divBdr>
        </w:div>
        <w:div w:id="1852572764">
          <w:marLeft w:val="3010"/>
          <w:marRight w:val="0"/>
          <w:marTop w:val="0"/>
          <w:marBottom w:val="0"/>
          <w:divBdr>
            <w:top w:val="none" w:sz="0" w:space="0" w:color="auto"/>
            <w:left w:val="none" w:sz="0" w:space="0" w:color="auto"/>
            <w:bottom w:val="none" w:sz="0" w:space="0" w:color="auto"/>
            <w:right w:val="none" w:sz="0" w:space="0" w:color="auto"/>
          </w:divBdr>
        </w:div>
        <w:div w:id="1290285941">
          <w:marLeft w:val="3010"/>
          <w:marRight w:val="0"/>
          <w:marTop w:val="0"/>
          <w:marBottom w:val="0"/>
          <w:divBdr>
            <w:top w:val="none" w:sz="0" w:space="0" w:color="auto"/>
            <w:left w:val="none" w:sz="0" w:space="0" w:color="auto"/>
            <w:bottom w:val="none" w:sz="0" w:space="0" w:color="auto"/>
            <w:right w:val="none" w:sz="0" w:space="0" w:color="auto"/>
          </w:divBdr>
        </w:div>
        <w:div w:id="398556744">
          <w:marLeft w:val="3010"/>
          <w:marRight w:val="0"/>
          <w:marTop w:val="0"/>
          <w:marBottom w:val="0"/>
          <w:divBdr>
            <w:top w:val="none" w:sz="0" w:space="0" w:color="auto"/>
            <w:left w:val="none" w:sz="0" w:space="0" w:color="auto"/>
            <w:bottom w:val="none" w:sz="0" w:space="0" w:color="auto"/>
            <w:right w:val="none" w:sz="0" w:space="0" w:color="auto"/>
          </w:divBdr>
        </w:div>
        <w:div w:id="765615610">
          <w:marLeft w:val="3010"/>
          <w:marRight w:val="0"/>
          <w:marTop w:val="0"/>
          <w:marBottom w:val="0"/>
          <w:divBdr>
            <w:top w:val="none" w:sz="0" w:space="0" w:color="auto"/>
            <w:left w:val="none" w:sz="0" w:space="0" w:color="auto"/>
            <w:bottom w:val="none" w:sz="0" w:space="0" w:color="auto"/>
            <w:right w:val="none" w:sz="0" w:space="0" w:color="auto"/>
          </w:divBdr>
        </w:div>
        <w:div w:id="1809005254">
          <w:marLeft w:val="3010"/>
          <w:marRight w:val="0"/>
          <w:marTop w:val="0"/>
          <w:marBottom w:val="0"/>
          <w:divBdr>
            <w:top w:val="none" w:sz="0" w:space="0" w:color="auto"/>
            <w:left w:val="none" w:sz="0" w:space="0" w:color="auto"/>
            <w:bottom w:val="none" w:sz="0" w:space="0" w:color="auto"/>
            <w:right w:val="none" w:sz="0" w:space="0" w:color="auto"/>
          </w:divBdr>
        </w:div>
      </w:divsChild>
    </w:div>
    <w:div w:id="1264994832">
      <w:bodyDiv w:val="1"/>
      <w:marLeft w:val="0"/>
      <w:marRight w:val="0"/>
      <w:marTop w:val="0"/>
      <w:marBottom w:val="0"/>
      <w:divBdr>
        <w:top w:val="none" w:sz="0" w:space="0" w:color="auto"/>
        <w:left w:val="none" w:sz="0" w:space="0" w:color="auto"/>
        <w:bottom w:val="none" w:sz="0" w:space="0" w:color="auto"/>
        <w:right w:val="none" w:sz="0" w:space="0" w:color="auto"/>
      </w:divBdr>
    </w:div>
    <w:div w:id="1274171544">
      <w:bodyDiv w:val="1"/>
      <w:marLeft w:val="0"/>
      <w:marRight w:val="0"/>
      <w:marTop w:val="0"/>
      <w:marBottom w:val="0"/>
      <w:divBdr>
        <w:top w:val="none" w:sz="0" w:space="0" w:color="auto"/>
        <w:left w:val="none" w:sz="0" w:space="0" w:color="auto"/>
        <w:bottom w:val="none" w:sz="0" w:space="0" w:color="auto"/>
        <w:right w:val="none" w:sz="0" w:space="0" w:color="auto"/>
      </w:divBdr>
    </w:div>
    <w:div w:id="1283654416">
      <w:bodyDiv w:val="1"/>
      <w:marLeft w:val="0"/>
      <w:marRight w:val="0"/>
      <w:marTop w:val="0"/>
      <w:marBottom w:val="0"/>
      <w:divBdr>
        <w:top w:val="none" w:sz="0" w:space="0" w:color="auto"/>
        <w:left w:val="none" w:sz="0" w:space="0" w:color="auto"/>
        <w:bottom w:val="none" w:sz="0" w:space="0" w:color="auto"/>
        <w:right w:val="none" w:sz="0" w:space="0" w:color="auto"/>
      </w:divBdr>
    </w:div>
    <w:div w:id="1300767620">
      <w:bodyDiv w:val="1"/>
      <w:marLeft w:val="0"/>
      <w:marRight w:val="0"/>
      <w:marTop w:val="0"/>
      <w:marBottom w:val="0"/>
      <w:divBdr>
        <w:top w:val="none" w:sz="0" w:space="0" w:color="auto"/>
        <w:left w:val="none" w:sz="0" w:space="0" w:color="auto"/>
        <w:bottom w:val="none" w:sz="0" w:space="0" w:color="auto"/>
        <w:right w:val="none" w:sz="0" w:space="0" w:color="auto"/>
      </w:divBdr>
    </w:div>
    <w:div w:id="1314329369">
      <w:bodyDiv w:val="1"/>
      <w:marLeft w:val="0"/>
      <w:marRight w:val="0"/>
      <w:marTop w:val="0"/>
      <w:marBottom w:val="0"/>
      <w:divBdr>
        <w:top w:val="none" w:sz="0" w:space="0" w:color="auto"/>
        <w:left w:val="none" w:sz="0" w:space="0" w:color="auto"/>
        <w:bottom w:val="none" w:sz="0" w:space="0" w:color="auto"/>
        <w:right w:val="none" w:sz="0" w:space="0" w:color="auto"/>
      </w:divBdr>
    </w:div>
    <w:div w:id="1346857571">
      <w:bodyDiv w:val="1"/>
      <w:marLeft w:val="0"/>
      <w:marRight w:val="0"/>
      <w:marTop w:val="0"/>
      <w:marBottom w:val="0"/>
      <w:divBdr>
        <w:top w:val="none" w:sz="0" w:space="0" w:color="auto"/>
        <w:left w:val="none" w:sz="0" w:space="0" w:color="auto"/>
        <w:bottom w:val="none" w:sz="0" w:space="0" w:color="auto"/>
        <w:right w:val="none" w:sz="0" w:space="0" w:color="auto"/>
      </w:divBdr>
    </w:div>
    <w:div w:id="1347291010">
      <w:bodyDiv w:val="1"/>
      <w:marLeft w:val="0"/>
      <w:marRight w:val="0"/>
      <w:marTop w:val="0"/>
      <w:marBottom w:val="0"/>
      <w:divBdr>
        <w:top w:val="none" w:sz="0" w:space="0" w:color="auto"/>
        <w:left w:val="none" w:sz="0" w:space="0" w:color="auto"/>
        <w:bottom w:val="none" w:sz="0" w:space="0" w:color="auto"/>
        <w:right w:val="none" w:sz="0" w:space="0" w:color="auto"/>
      </w:divBdr>
    </w:div>
    <w:div w:id="1363049646">
      <w:bodyDiv w:val="1"/>
      <w:marLeft w:val="0"/>
      <w:marRight w:val="0"/>
      <w:marTop w:val="0"/>
      <w:marBottom w:val="0"/>
      <w:divBdr>
        <w:top w:val="none" w:sz="0" w:space="0" w:color="auto"/>
        <w:left w:val="none" w:sz="0" w:space="0" w:color="auto"/>
        <w:bottom w:val="none" w:sz="0" w:space="0" w:color="auto"/>
        <w:right w:val="none" w:sz="0" w:space="0" w:color="auto"/>
      </w:divBdr>
    </w:div>
    <w:div w:id="1366565247">
      <w:bodyDiv w:val="1"/>
      <w:marLeft w:val="0"/>
      <w:marRight w:val="0"/>
      <w:marTop w:val="0"/>
      <w:marBottom w:val="0"/>
      <w:divBdr>
        <w:top w:val="none" w:sz="0" w:space="0" w:color="auto"/>
        <w:left w:val="none" w:sz="0" w:space="0" w:color="auto"/>
        <w:bottom w:val="none" w:sz="0" w:space="0" w:color="auto"/>
        <w:right w:val="none" w:sz="0" w:space="0" w:color="auto"/>
      </w:divBdr>
    </w:div>
    <w:div w:id="1376390924">
      <w:bodyDiv w:val="1"/>
      <w:marLeft w:val="0"/>
      <w:marRight w:val="0"/>
      <w:marTop w:val="0"/>
      <w:marBottom w:val="0"/>
      <w:divBdr>
        <w:top w:val="none" w:sz="0" w:space="0" w:color="auto"/>
        <w:left w:val="none" w:sz="0" w:space="0" w:color="auto"/>
        <w:bottom w:val="none" w:sz="0" w:space="0" w:color="auto"/>
        <w:right w:val="none" w:sz="0" w:space="0" w:color="auto"/>
      </w:divBdr>
    </w:div>
    <w:div w:id="1424257770">
      <w:bodyDiv w:val="1"/>
      <w:marLeft w:val="0"/>
      <w:marRight w:val="0"/>
      <w:marTop w:val="0"/>
      <w:marBottom w:val="0"/>
      <w:divBdr>
        <w:top w:val="none" w:sz="0" w:space="0" w:color="auto"/>
        <w:left w:val="none" w:sz="0" w:space="0" w:color="auto"/>
        <w:bottom w:val="none" w:sz="0" w:space="0" w:color="auto"/>
        <w:right w:val="none" w:sz="0" w:space="0" w:color="auto"/>
      </w:divBdr>
    </w:div>
    <w:div w:id="1429347433">
      <w:bodyDiv w:val="1"/>
      <w:marLeft w:val="0"/>
      <w:marRight w:val="0"/>
      <w:marTop w:val="0"/>
      <w:marBottom w:val="0"/>
      <w:divBdr>
        <w:top w:val="none" w:sz="0" w:space="0" w:color="auto"/>
        <w:left w:val="none" w:sz="0" w:space="0" w:color="auto"/>
        <w:bottom w:val="none" w:sz="0" w:space="0" w:color="auto"/>
        <w:right w:val="none" w:sz="0" w:space="0" w:color="auto"/>
      </w:divBdr>
    </w:div>
    <w:div w:id="1437678067">
      <w:bodyDiv w:val="1"/>
      <w:marLeft w:val="0"/>
      <w:marRight w:val="0"/>
      <w:marTop w:val="0"/>
      <w:marBottom w:val="0"/>
      <w:divBdr>
        <w:top w:val="none" w:sz="0" w:space="0" w:color="auto"/>
        <w:left w:val="none" w:sz="0" w:space="0" w:color="auto"/>
        <w:bottom w:val="none" w:sz="0" w:space="0" w:color="auto"/>
        <w:right w:val="none" w:sz="0" w:space="0" w:color="auto"/>
      </w:divBdr>
    </w:div>
    <w:div w:id="1459029800">
      <w:bodyDiv w:val="1"/>
      <w:marLeft w:val="0"/>
      <w:marRight w:val="0"/>
      <w:marTop w:val="0"/>
      <w:marBottom w:val="0"/>
      <w:divBdr>
        <w:top w:val="none" w:sz="0" w:space="0" w:color="auto"/>
        <w:left w:val="none" w:sz="0" w:space="0" w:color="auto"/>
        <w:bottom w:val="none" w:sz="0" w:space="0" w:color="auto"/>
        <w:right w:val="none" w:sz="0" w:space="0" w:color="auto"/>
      </w:divBdr>
    </w:div>
    <w:div w:id="1468622220">
      <w:bodyDiv w:val="1"/>
      <w:marLeft w:val="0"/>
      <w:marRight w:val="0"/>
      <w:marTop w:val="0"/>
      <w:marBottom w:val="0"/>
      <w:divBdr>
        <w:top w:val="none" w:sz="0" w:space="0" w:color="auto"/>
        <w:left w:val="none" w:sz="0" w:space="0" w:color="auto"/>
        <w:bottom w:val="none" w:sz="0" w:space="0" w:color="auto"/>
        <w:right w:val="none" w:sz="0" w:space="0" w:color="auto"/>
      </w:divBdr>
    </w:div>
    <w:div w:id="1488866111">
      <w:bodyDiv w:val="1"/>
      <w:marLeft w:val="0"/>
      <w:marRight w:val="0"/>
      <w:marTop w:val="0"/>
      <w:marBottom w:val="0"/>
      <w:divBdr>
        <w:top w:val="none" w:sz="0" w:space="0" w:color="auto"/>
        <w:left w:val="none" w:sz="0" w:space="0" w:color="auto"/>
        <w:bottom w:val="none" w:sz="0" w:space="0" w:color="auto"/>
        <w:right w:val="none" w:sz="0" w:space="0" w:color="auto"/>
      </w:divBdr>
      <w:divsChild>
        <w:div w:id="1356927521">
          <w:marLeft w:val="1166"/>
          <w:marRight w:val="0"/>
          <w:marTop w:val="120"/>
          <w:marBottom w:val="0"/>
          <w:divBdr>
            <w:top w:val="none" w:sz="0" w:space="0" w:color="auto"/>
            <w:left w:val="none" w:sz="0" w:space="0" w:color="auto"/>
            <w:bottom w:val="none" w:sz="0" w:space="0" w:color="auto"/>
            <w:right w:val="none" w:sz="0" w:space="0" w:color="auto"/>
          </w:divBdr>
        </w:div>
        <w:div w:id="27489078">
          <w:marLeft w:val="1166"/>
          <w:marRight w:val="0"/>
          <w:marTop w:val="120"/>
          <w:marBottom w:val="0"/>
          <w:divBdr>
            <w:top w:val="none" w:sz="0" w:space="0" w:color="auto"/>
            <w:left w:val="none" w:sz="0" w:space="0" w:color="auto"/>
            <w:bottom w:val="none" w:sz="0" w:space="0" w:color="auto"/>
            <w:right w:val="none" w:sz="0" w:space="0" w:color="auto"/>
          </w:divBdr>
        </w:div>
        <w:div w:id="2017883008">
          <w:marLeft w:val="1166"/>
          <w:marRight w:val="0"/>
          <w:marTop w:val="120"/>
          <w:marBottom w:val="0"/>
          <w:divBdr>
            <w:top w:val="none" w:sz="0" w:space="0" w:color="auto"/>
            <w:left w:val="none" w:sz="0" w:space="0" w:color="auto"/>
            <w:bottom w:val="none" w:sz="0" w:space="0" w:color="auto"/>
            <w:right w:val="none" w:sz="0" w:space="0" w:color="auto"/>
          </w:divBdr>
        </w:div>
        <w:div w:id="807473609">
          <w:marLeft w:val="1166"/>
          <w:marRight w:val="0"/>
          <w:marTop w:val="120"/>
          <w:marBottom w:val="0"/>
          <w:divBdr>
            <w:top w:val="none" w:sz="0" w:space="0" w:color="auto"/>
            <w:left w:val="none" w:sz="0" w:space="0" w:color="auto"/>
            <w:bottom w:val="none" w:sz="0" w:space="0" w:color="auto"/>
            <w:right w:val="none" w:sz="0" w:space="0" w:color="auto"/>
          </w:divBdr>
        </w:div>
        <w:div w:id="1396929146">
          <w:marLeft w:val="1166"/>
          <w:marRight w:val="0"/>
          <w:marTop w:val="120"/>
          <w:marBottom w:val="0"/>
          <w:divBdr>
            <w:top w:val="none" w:sz="0" w:space="0" w:color="auto"/>
            <w:left w:val="none" w:sz="0" w:space="0" w:color="auto"/>
            <w:bottom w:val="none" w:sz="0" w:space="0" w:color="auto"/>
            <w:right w:val="none" w:sz="0" w:space="0" w:color="auto"/>
          </w:divBdr>
        </w:div>
      </w:divsChild>
    </w:div>
    <w:div w:id="1522234193">
      <w:bodyDiv w:val="1"/>
      <w:marLeft w:val="0"/>
      <w:marRight w:val="0"/>
      <w:marTop w:val="0"/>
      <w:marBottom w:val="0"/>
      <w:divBdr>
        <w:top w:val="none" w:sz="0" w:space="0" w:color="auto"/>
        <w:left w:val="none" w:sz="0" w:space="0" w:color="auto"/>
        <w:bottom w:val="none" w:sz="0" w:space="0" w:color="auto"/>
        <w:right w:val="none" w:sz="0" w:space="0" w:color="auto"/>
      </w:divBdr>
    </w:div>
    <w:div w:id="1524325740">
      <w:bodyDiv w:val="1"/>
      <w:marLeft w:val="0"/>
      <w:marRight w:val="0"/>
      <w:marTop w:val="0"/>
      <w:marBottom w:val="0"/>
      <w:divBdr>
        <w:top w:val="none" w:sz="0" w:space="0" w:color="auto"/>
        <w:left w:val="none" w:sz="0" w:space="0" w:color="auto"/>
        <w:bottom w:val="none" w:sz="0" w:space="0" w:color="auto"/>
        <w:right w:val="none" w:sz="0" w:space="0" w:color="auto"/>
      </w:divBdr>
    </w:div>
    <w:div w:id="1529443232">
      <w:bodyDiv w:val="1"/>
      <w:marLeft w:val="0"/>
      <w:marRight w:val="0"/>
      <w:marTop w:val="0"/>
      <w:marBottom w:val="0"/>
      <w:divBdr>
        <w:top w:val="none" w:sz="0" w:space="0" w:color="auto"/>
        <w:left w:val="none" w:sz="0" w:space="0" w:color="auto"/>
        <w:bottom w:val="none" w:sz="0" w:space="0" w:color="auto"/>
        <w:right w:val="none" w:sz="0" w:space="0" w:color="auto"/>
      </w:divBdr>
    </w:div>
    <w:div w:id="1540898050">
      <w:bodyDiv w:val="1"/>
      <w:marLeft w:val="0"/>
      <w:marRight w:val="0"/>
      <w:marTop w:val="0"/>
      <w:marBottom w:val="0"/>
      <w:divBdr>
        <w:top w:val="none" w:sz="0" w:space="0" w:color="auto"/>
        <w:left w:val="none" w:sz="0" w:space="0" w:color="auto"/>
        <w:bottom w:val="none" w:sz="0" w:space="0" w:color="auto"/>
        <w:right w:val="none" w:sz="0" w:space="0" w:color="auto"/>
      </w:divBdr>
    </w:div>
    <w:div w:id="1552186355">
      <w:bodyDiv w:val="1"/>
      <w:marLeft w:val="0"/>
      <w:marRight w:val="0"/>
      <w:marTop w:val="0"/>
      <w:marBottom w:val="0"/>
      <w:divBdr>
        <w:top w:val="none" w:sz="0" w:space="0" w:color="auto"/>
        <w:left w:val="none" w:sz="0" w:space="0" w:color="auto"/>
        <w:bottom w:val="none" w:sz="0" w:space="0" w:color="auto"/>
        <w:right w:val="none" w:sz="0" w:space="0" w:color="auto"/>
      </w:divBdr>
    </w:div>
    <w:div w:id="1582787475">
      <w:bodyDiv w:val="1"/>
      <w:marLeft w:val="0"/>
      <w:marRight w:val="0"/>
      <w:marTop w:val="0"/>
      <w:marBottom w:val="0"/>
      <w:divBdr>
        <w:top w:val="none" w:sz="0" w:space="0" w:color="auto"/>
        <w:left w:val="none" w:sz="0" w:space="0" w:color="auto"/>
        <w:bottom w:val="none" w:sz="0" w:space="0" w:color="auto"/>
        <w:right w:val="none" w:sz="0" w:space="0" w:color="auto"/>
      </w:divBdr>
    </w:div>
    <w:div w:id="1596983817">
      <w:bodyDiv w:val="1"/>
      <w:marLeft w:val="0"/>
      <w:marRight w:val="0"/>
      <w:marTop w:val="0"/>
      <w:marBottom w:val="0"/>
      <w:divBdr>
        <w:top w:val="none" w:sz="0" w:space="0" w:color="auto"/>
        <w:left w:val="none" w:sz="0" w:space="0" w:color="auto"/>
        <w:bottom w:val="none" w:sz="0" w:space="0" w:color="auto"/>
        <w:right w:val="none" w:sz="0" w:space="0" w:color="auto"/>
      </w:divBdr>
    </w:div>
    <w:div w:id="1603954079">
      <w:bodyDiv w:val="1"/>
      <w:marLeft w:val="0"/>
      <w:marRight w:val="0"/>
      <w:marTop w:val="0"/>
      <w:marBottom w:val="0"/>
      <w:divBdr>
        <w:top w:val="none" w:sz="0" w:space="0" w:color="auto"/>
        <w:left w:val="none" w:sz="0" w:space="0" w:color="auto"/>
        <w:bottom w:val="none" w:sz="0" w:space="0" w:color="auto"/>
        <w:right w:val="none" w:sz="0" w:space="0" w:color="auto"/>
      </w:divBdr>
    </w:div>
    <w:div w:id="1609921991">
      <w:bodyDiv w:val="1"/>
      <w:marLeft w:val="0"/>
      <w:marRight w:val="0"/>
      <w:marTop w:val="0"/>
      <w:marBottom w:val="0"/>
      <w:divBdr>
        <w:top w:val="none" w:sz="0" w:space="0" w:color="auto"/>
        <w:left w:val="none" w:sz="0" w:space="0" w:color="auto"/>
        <w:bottom w:val="none" w:sz="0" w:space="0" w:color="auto"/>
        <w:right w:val="none" w:sz="0" w:space="0" w:color="auto"/>
      </w:divBdr>
    </w:div>
    <w:div w:id="1624847447">
      <w:bodyDiv w:val="1"/>
      <w:marLeft w:val="0"/>
      <w:marRight w:val="0"/>
      <w:marTop w:val="0"/>
      <w:marBottom w:val="0"/>
      <w:divBdr>
        <w:top w:val="none" w:sz="0" w:space="0" w:color="auto"/>
        <w:left w:val="none" w:sz="0" w:space="0" w:color="auto"/>
        <w:bottom w:val="none" w:sz="0" w:space="0" w:color="auto"/>
        <w:right w:val="none" w:sz="0" w:space="0" w:color="auto"/>
      </w:divBdr>
    </w:div>
    <w:div w:id="1744597091">
      <w:bodyDiv w:val="1"/>
      <w:marLeft w:val="0"/>
      <w:marRight w:val="0"/>
      <w:marTop w:val="0"/>
      <w:marBottom w:val="0"/>
      <w:divBdr>
        <w:top w:val="none" w:sz="0" w:space="0" w:color="auto"/>
        <w:left w:val="none" w:sz="0" w:space="0" w:color="auto"/>
        <w:bottom w:val="none" w:sz="0" w:space="0" w:color="auto"/>
        <w:right w:val="none" w:sz="0" w:space="0" w:color="auto"/>
      </w:divBdr>
    </w:div>
    <w:div w:id="1762220560">
      <w:bodyDiv w:val="1"/>
      <w:marLeft w:val="0"/>
      <w:marRight w:val="0"/>
      <w:marTop w:val="0"/>
      <w:marBottom w:val="0"/>
      <w:divBdr>
        <w:top w:val="none" w:sz="0" w:space="0" w:color="auto"/>
        <w:left w:val="none" w:sz="0" w:space="0" w:color="auto"/>
        <w:bottom w:val="none" w:sz="0" w:space="0" w:color="auto"/>
        <w:right w:val="none" w:sz="0" w:space="0" w:color="auto"/>
      </w:divBdr>
    </w:div>
    <w:div w:id="1774550635">
      <w:bodyDiv w:val="1"/>
      <w:marLeft w:val="0"/>
      <w:marRight w:val="0"/>
      <w:marTop w:val="0"/>
      <w:marBottom w:val="0"/>
      <w:divBdr>
        <w:top w:val="none" w:sz="0" w:space="0" w:color="auto"/>
        <w:left w:val="none" w:sz="0" w:space="0" w:color="auto"/>
        <w:bottom w:val="none" w:sz="0" w:space="0" w:color="auto"/>
        <w:right w:val="none" w:sz="0" w:space="0" w:color="auto"/>
      </w:divBdr>
    </w:div>
    <w:div w:id="1776753630">
      <w:bodyDiv w:val="1"/>
      <w:marLeft w:val="0"/>
      <w:marRight w:val="0"/>
      <w:marTop w:val="0"/>
      <w:marBottom w:val="0"/>
      <w:divBdr>
        <w:top w:val="none" w:sz="0" w:space="0" w:color="auto"/>
        <w:left w:val="none" w:sz="0" w:space="0" w:color="auto"/>
        <w:bottom w:val="none" w:sz="0" w:space="0" w:color="auto"/>
        <w:right w:val="none" w:sz="0" w:space="0" w:color="auto"/>
      </w:divBdr>
    </w:div>
    <w:div w:id="1779792356">
      <w:bodyDiv w:val="1"/>
      <w:marLeft w:val="0"/>
      <w:marRight w:val="0"/>
      <w:marTop w:val="0"/>
      <w:marBottom w:val="0"/>
      <w:divBdr>
        <w:top w:val="none" w:sz="0" w:space="0" w:color="auto"/>
        <w:left w:val="none" w:sz="0" w:space="0" w:color="auto"/>
        <w:bottom w:val="none" w:sz="0" w:space="0" w:color="auto"/>
        <w:right w:val="none" w:sz="0" w:space="0" w:color="auto"/>
      </w:divBdr>
    </w:div>
    <w:div w:id="1794712344">
      <w:bodyDiv w:val="1"/>
      <w:marLeft w:val="0"/>
      <w:marRight w:val="0"/>
      <w:marTop w:val="0"/>
      <w:marBottom w:val="0"/>
      <w:divBdr>
        <w:top w:val="none" w:sz="0" w:space="0" w:color="auto"/>
        <w:left w:val="none" w:sz="0" w:space="0" w:color="auto"/>
        <w:bottom w:val="none" w:sz="0" w:space="0" w:color="auto"/>
        <w:right w:val="none" w:sz="0" w:space="0" w:color="auto"/>
      </w:divBdr>
    </w:div>
    <w:div w:id="1794902377">
      <w:bodyDiv w:val="1"/>
      <w:marLeft w:val="0"/>
      <w:marRight w:val="0"/>
      <w:marTop w:val="0"/>
      <w:marBottom w:val="0"/>
      <w:divBdr>
        <w:top w:val="none" w:sz="0" w:space="0" w:color="auto"/>
        <w:left w:val="none" w:sz="0" w:space="0" w:color="auto"/>
        <w:bottom w:val="none" w:sz="0" w:space="0" w:color="auto"/>
        <w:right w:val="none" w:sz="0" w:space="0" w:color="auto"/>
      </w:divBdr>
    </w:div>
    <w:div w:id="1804959534">
      <w:bodyDiv w:val="1"/>
      <w:marLeft w:val="0"/>
      <w:marRight w:val="0"/>
      <w:marTop w:val="0"/>
      <w:marBottom w:val="0"/>
      <w:divBdr>
        <w:top w:val="none" w:sz="0" w:space="0" w:color="auto"/>
        <w:left w:val="none" w:sz="0" w:space="0" w:color="auto"/>
        <w:bottom w:val="none" w:sz="0" w:space="0" w:color="auto"/>
        <w:right w:val="none" w:sz="0" w:space="0" w:color="auto"/>
      </w:divBdr>
      <w:divsChild>
        <w:div w:id="1880359811">
          <w:marLeft w:val="0"/>
          <w:marRight w:val="0"/>
          <w:marTop w:val="120"/>
          <w:marBottom w:val="0"/>
          <w:divBdr>
            <w:top w:val="none" w:sz="0" w:space="0" w:color="auto"/>
            <w:left w:val="none" w:sz="0" w:space="0" w:color="auto"/>
            <w:bottom w:val="none" w:sz="0" w:space="0" w:color="auto"/>
            <w:right w:val="none" w:sz="0" w:space="0" w:color="auto"/>
          </w:divBdr>
        </w:div>
        <w:div w:id="961881610">
          <w:marLeft w:val="0"/>
          <w:marRight w:val="0"/>
          <w:marTop w:val="240"/>
          <w:marBottom w:val="0"/>
          <w:divBdr>
            <w:top w:val="none" w:sz="0" w:space="0" w:color="auto"/>
            <w:left w:val="none" w:sz="0" w:space="0" w:color="auto"/>
            <w:bottom w:val="none" w:sz="0" w:space="0" w:color="auto"/>
            <w:right w:val="none" w:sz="0" w:space="0" w:color="auto"/>
          </w:divBdr>
        </w:div>
        <w:div w:id="1940016897">
          <w:marLeft w:val="0"/>
          <w:marRight w:val="0"/>
          <w:marTop w:val="240"/>
          <w:marBottom w:val="0"/>
          <w:divBdr>
            <w:top w:val="none" w:sz="0" w:space="0" w:color="auto"/>
            <w:left w:val="none" w:sz="0" w:space="0" w:color="auto"/>
            <w:bottom w:val="none" w:sz="0" w:space="0" w:color="auto"/>
            <w:right w:val="none" w:sz="0" w:space="0" w:color="auto"/>
          </w:divBdr>
        </w:div>
      </w:divsChild>
    </w:div>
    <w:div w:id="1835492958">
      <w:bodyDiv w:val="1"/>
      <w:marLeft w:val="0"/>
      <w:marRight w:val="0"/>
      <w:marTop w:val="0"/>
      <w:marBottom w:val="0"/>
      <w:divBdr>
        <w:top w:val="none" w:sz="0" w:space="0" w:color="auto"/>
        <w:left w:val="none" w:sz="0" w:space="0" w:color="auto"/>
        <w:bottom w:val="none" w:sz="0" w:space="0" w:color="auto"/>
        <w:right w:val="none" w:sz="0" w:space="0" w:color="auto"/>
      </w:divBdr>
    </w:div>
    <w:div w:id="1862165881">
      <w:bodyDiv w:val="1"/>
      <w:marLeft w:val="0"/>
      <w:marRight w:val="0"/>
      <w:marTop w:val="0"/>
      <w:marBottom w:val="0"/>
      <w:divBdr>
        <w:top w:val="none" w:sz="0" w:space="0" w:color="auto"/>
        <w:left w:val="none" w:sz="0" w:space="0" w:color="auto"/>
        <w:bottom w:val="none" w:sz="0" w:space="0" w:color="auto"/>
        <w:right w:val="none" w:sz="0" w:space="0" w:color="auto"/>
      </w:divBdr>
    </w:div>
    <w:div w:id="1911769804">
      <w:bodyDiv w:val="1"/>
      <w:marLeft w:val="0"/>
      <w:marRight w:val="0"/>
      <w:marTop w:val="0"/>
      <w:marBottom w:val="0"/>
      <w:divBdr>
        <w:top w:val="none" w:sz="0" w:space="0" w:color="auto"/>
        <w:left w:val="none" w:sz="0" w:space="0" w:color="auto"/>
        <w:bottom w:val="none" w:sz="0" w:space="0" w:color="auto"/>
        <w:right w:val="none" w:sz="0" w:space="0" w:color="auto"/>
      </w:divBdr>
    </w:div>
    <w:div w:id="1921208026">
      <w:bodyDiv w:val="1"/>
      <w:marLeft w:val="0"/>
      <w:marRight w:val="0"/>
      <w:marTop w:val="0"/>
      <w:marBottom w:val="0"/>
      <w:divBdr>
        <w:top w:val="none" w:sz="0" w:space="0" w:color="auto"/>
        <w:left w:val="none" w:sz="0" w:space="0" w:color="auto"/>
        <w:bottom w:val="none" w:sz="0" w:space="0" w:color="auto"/>
        <w:right w:val="none" w:sz="0" w:space="0" w:color="auto"/>
      </w:divBdr>
    </w:div>
    <w:div w:id="1928689588">
      <w:bodyDiv w:val="1"/>
      <w:marLeft w:val="0"/>
      <w:marRight w:val="0"/>
      <w:marTop w:val="0"/>
      <w:marBottom w:val="0"/>
      <w:divBdr>
        <w:top w:val="none" w:sz="0" w:space="0" w:color="auto"/>
        <w:left w:val="none" w:sz="0" w:space="0" w:color="auto"/>
        <w:bottom w:val="none" w:sz="0" w:space="0" w:color="auto"/>
        <w:right w:val="none" w:sz="0" w:space="0" w:color="auto"/>
      </w:divBdr>
    </w:div>
    <w:div w:id="1932817032">
      <w:bodyDiv w:val="1"/>
      <w:marLeft w:val="0"/>
      <w:marRight w:val="0"/>
      <w:marTop w:val="0"/>
      <w:marBottom w:val="0"/>
      <w:divBdr>
        <w:top w:val="none" w:sz="0" w:space="0" w:color="auto"/>
        <w:left w:val="none" w:sz="0" w:space="0" w:color="auto"/>
        <w:bottom w:val="none" w:sz="0" w:space="0" w:color="auto"/>
        <w:right w:val="none" w:sz="0" w:space="0" w:color="auto"/>
      </w:divBdr>
    </w:div>
    <w:div w:id="1957172650">
      <w:bodyDiv w:val="1"/>
      <w:marLeft w:val="0"/>
      <w:marRight w:val="0"/>
      <w:marTop w:val="0"/>
      <w:marBottom w:val="0"/>
      <w:divBdr>
        <w:top w:val="none" w:sz="0" w:space="0" w:color="auto"/>
        <w:left w:val="none" w:sz="0" w:space="0" w:color="auto"/>
        <w:bottom w:val="none" w:sz="0" w:space="0" w:color="auto"/>
        <w:right w:val="none" w:sz="0" w:space="0" w:color="auto"/>
      </w:divBdr>
    </w:div>
    <w:div w:id="2002274926">
      <w:bodyDiv w:val="1"/>
      <w:marLeft w:val="0"/>
      <w:marRight w:val="0"/>
      <w:marTop w:val="0"/>
      <w:marBottom w:val="0"/>
      <w:divBdr>
        <w:top w:val="none" w:sz="0" w:space="0" w:color="auto"/>
        <w:left w:val="none" w:sz="0" w:space="0" w:color="auto"/>
        <w:bottom w:val="none" w:sz="0" w:space="0" w:color="auto"/>
        <w:right w:val="none" w:sz="0" w:space="0" w:color="auto"/>
      </w:divBdr>
    </w:div>
    <w:div w:id="2012756439">
      <w:bodyDiv w:val="1"/>
      <w:marLeft w:val="0"/>
      <w:marRight w:val="0"/>
      <w:marTop w:val="0"/>
      <w:marBottom w:val="0"/>
      <w:divBdr>
        <w:top w:val="none" w:sz="0" w:space="0" w:color="auto"/>
        <w:left w:val="none" w:sz="0" w:space="0" w:color="auto"/>
        <w:bottom w:val="none" w:sz="0" w:space="0" w:color="auto"/>
        <w:right w:val="none" w:sz="0" w:space="0" w:color="auto"/>
      </w:divBdr>
    </w:div>
    <w:div w:id="2037076575">
      <w:bodyDiv w:val="1"/>
      <w:marLeft w:val="0"/>
      <w:marRight w:val="0"/>
      <w:marTop w:val="0"/>
      <w:marBottom w:val="0"/>
      <w:divBdr>
        <w:top w:val="none" w:sz="0" w:space="0" w:color="auto"/>
        <w:left w:val="none" w:sz="0" w:space="0" w:color="auto"/>
        <w:bottom w:val="none" w:sz="0" w:space="0" w:color="auto"/>
        <w:right w:val="none" w:sz="0" w:space="0" w:color="auto"/>
      </w:divBdr>
    </w:div>
    <w:div w:id="2066828478">
      <w:bodyDiv w:val="1"/>
      <w:marLeft w:val="0"/>
      <w:marRight w:val="0"/>
      <w:marTop w:val="0"/>
      <w:marBottom w:val="0"/>
      <w:divBdr>
        <w:top w:val="none" w:sz="0" w:space="0" w:color="auto"/>
        <w:left w:val="none" w:sz="0" w:space="0" w:color="auto"/>
        <w:bottom w:val="none" w:sz="0" w:space="0" w:color="auto"/>
        <w:right w:val="none" w:sz="0" w:space="0" w:color="auto"/>
      </w:divBdr>
    </w:div>
    <w:div w:id="2116708096">
      <w:bodyDiv w:val="1"/>
      <w:marLeft w:val="0"/>
      <w:marRight w:val="0"/>
      <w:marTop w:val="0"/>
      <w:marBottom w:val="0"/>
      <w:divBdr>
        <w:top w:val="none" w:sz="0" w:space="0" w:color="auto"/>
        <w:left w:val="none" w:sz="0" w:space="0" w:color="auto"/>
        <w:bottom w:val="none" w:sz="0" w:space="0" w:color="auto"/>
        <w:right w:val="none" w:sz="0" w:space="0" w:color="auto"/>
      </w:divBdr>
    </w:div>
    <w:div w:id="2121104970">
      <w:bodyDiv w:val="1"/>
      <w:marLeft w:val="0"/>
      <w:marRight w:val="0"/>
      <w:marTop w:val="0"/>
      <w:marBottom w:val="0"/>
      <w:divBdr>
        <w:top w:val="none" w:sz="0" w:space="0" w:color="auto"/>
        <w:left w:val="none" w:sz="0" w:space="0" w:color="auto"/>
        <w:bottom w:val="none" w:sz="0" w:space="0" w:color="auto"/>
        <w:right w:val="none" w:sz="0" w:space="0" w:color="auto"/>
      </w:divBdr>
    </w:div>
    <w:div w:id="2133742588">
      <w:bodyDiv w:val="1"/>
      <w:marLeft w:val="0"/>
      <w:marRight w:val="0"/>
      <w:marTop w:val="0"/>
      <w:marBottom w:val="0"/>
      <w:divBdr>
        <w:top w:val="none" w:sz="0" w:space="0" w:color="auto"/>
        <w:left w:val="none" w:sz="0" w:space="0" w:color="auto"/>
        <w:bottom w:val="none" w:sz="0" w:space="0" w:color="auto"/>
        <w:right w:val="none" w:sz="0" w:space="0" w:color="auto"/>
      </w:divBdr>
    </w:div>
    <w:div w:id="213983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outhwayhousing.co.uk/media/2573/8-futures-strategy-2020-to-2025-updated-march-21-v1-km.pdf"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governance@southwayhousing.co.uk" TargetMode="External"/><Relationship Id="rId2" Type="http://schemas.openxmlformats.org/officeDocument/2006/relationships/numbering" Target="numbering.xml"/><Relationship Id="rId16" Type="http://schemas.openxmlformats.org/officeDocument/2006/relationships/hyperlink" Target="https://www.southwayhousing.co.uk/board-vacancy"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outhwayhousing.co.uk/media/2532/single-equality-scheme-2020-2023.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SHT">
  <a:themeElements>
    <a:clrScheme name="SHT">
      <a:dk1>
        <a:sysClr val="windowText" lastClr="000000"/>
      </a:dk1>
      <a:lt1>
        <a:sysClr val="window" lastClr="FFFFFF"/>
      </a:lt1>
      <a:dk2>
        <a:srgbClr val="141313"/>
      </a:dk2>
      <a:lt2>
        <a:srgbClr val="FFFFFE"/>
      </a:lt2>
      <a:accent1>
        <a:srgbClr val="E98E31"/>
      </a:accent1>
      <a:accent2>
        <a:srgbClr val="003E5C"/>
      </a:accent2>
      <a:accent3>
        <a:srgbClr val="005D60"/>
      </a:accent3>
      <a:accent4>
        <a:srgbClr val="0084A1"/>
      </a:accent4>
      <a:accent5>
        <a:srgbClr val="570748"/>
      </a:accent5>
      <a:accent6>
        <a:srgbClr val="B10538"/>
      </a:accent6>
      <a:hlink>
        <a:srgbClr val="B10538"/>
      </a:hlink>
      <a:folHlink>
        <a:srgbClr val="CAE4EF"/>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B0D1FF-5F0D-4DFB-B764-A15D7C09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3917</Words>
  <Characters>22331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Report Template</vt:lpstr>
    </vt:vector>
  </TitlesOfParts>
  <Company>West Mercia Supplies</Company>
  <LinksUpToDate>false</LinksUpToDate>
  <CharactersWithSpaces>26196</CharactersWithSpaces>
  <SharedDoc>false</SharedDoc>
  <HLinks>
    <vt:vector size="6" baseType="variant">
      <vt:variant>
        <vt:i4>6946869</vt:i4>
      </vt:variant>
      <vt:variant>
        <vt:i4>0</vt:i4>
      </vt:variant>
      <vt:variant>
        <vt:i4>0</vt:i4>
      </vt:variant>
      <vt:variant>
        <vt:i4>5</vt:i4>
      </vt:variant>
      <vt:variant>
        <vt:lpwstr>http://www.equitysolutions.org.uk/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Document details</dc:subject>
  <dc:creator>Richard Miller</dc:creator>
  <cp:lastModifiedBy>Rebecca Sutton</cp:lastModifiedBy>
  <cp:revision>4</cp:revision>
  <cp:lastPrinted>2021-10-07T08:59:00Z</cp:lastPrinted>
  <dcterms:created xsi:type="dcterms:W3CDTF">2022-06-08T17:20:00Z</dcterms:created>
  <dcterms:modified xsi:type="dcterms:W3CDTF">2022-06-08T17:21:00Z</dcterms:modified>
</cp:coreProperties>
</file>