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B558F" w14:textId="77777777" w:rsidR="00DE20E7" w:rsidRDefault="0022502C" w:rsidP="0022502C">
      <w:pPr>
        <w:pStyle w:val="Heading1"/>
        <w:numPr>
          <w:ilvl w:val="0"/>
          <w:numId w:val="0"/>
        </w:numPr>
        <w:ind w:left="567"/>
        <w:sectPr w:rsidR="00DE20E7" w:rsidSect="001D1612">
          <w:headerReference w:type="even" r:id="rId8"/>
          <w:footerReference w:type="even" r:id="rId9"/>
          <w:footerReference w:type="default" r:id="rId10"/>
          <w:headerReference w:type="first" r:id="rId11"/>
          <w:footerReference w:type="first" r:id="rId12"/>
          <w:pgSz w:w="11909" w:h="16834" w:code="9"/>
          <w:pgMar w:top="1531" w:right="1134" w:bottom="1985" w:left="1134" w:header="851" w:footer="57" w:gutter="0"/>
          <w:cols w:space="720"/>
          <w:titlePg/>
          <w:docGrid w:linePitch="299"/>
        </w:sectPr>
      </w:pPr>
      <w:bookmarkStart w:id="0" w:name="_Toc434571389"/>
      <w:bookmarkStart w:id="1" w:name="_Toc434571422"/>
      <w:bookmarkStart w:id="2" w:name="_Toc438717773"/>
      <w:bookmarkStart w:id="3" w:name="_Toc439682264"/>
      <w:bookmarkStart w:id="4" w:name="_Toc439834205"/>
      <w:bookmarkStart w:id="5" w:name="_Toc509573041"/>
      <w:bookmarkStart w:id="6" w:name="_Toc519522924"/>
      <w:bookmarkStart w:id="7" w:name="_Toc214272426"/>
      <w:bookmarkStart w:id="8" w:name="_Toc215541807"/>
      <w:bookmarkStart w:id="9" w:name="_Toc216495669"/>
      <w:bookmarkStart w:id="10" w:name="_Toc221532642"/>
      <w:bookmarkStart w:id="11" w:name="_Toc255288128"/>
      <w:bookmarkStart w:id="12" w:name="_Toc519845832"/>
      <w:r>
        <w:rPr>
          <w:noProof/>
        </w:rPr>
        <mc:AlternateContent>
          <mc:Choice Requires="wps">
            <w:drawing>
              <wp:anchor distT="0" distB="0" distL="114300" distR="114300" simplePos="0" relativeHeight="251659264" behindDoc="0" locked="0" layoutInCell="1" allowOverlap="1" wp14:anchorId="6F189ED7" wp14:editId="210E560D">
                <wp:simplePos x="0" y="0"/>
                <wp:positionH relativeFrom="page">
                  <wp:posOffset>902335</wp:posOffset>
                </wp:positionH>
                <wp:positionV relativeFrom="page">
                  <wp:posOffset>3562350</wp:posOffset>
                </wp:positionV>
                <wp:extent cx="5793105" cy="1543685"/>
                <wp:effectExtent l="0" t="0" r="17145" b="184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105" cy="154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20D16" w14:textId="5D0C9A0B" w:rsidR="00970A0B" w:rsidRPr="007942B1" w:rsidRDefault="00970A0B" w:rsidP="0022502C">
                            <w:pPr>
                              <w:pStyle w:val="Title"/>
                              <w:rPr>
                                <w:sz w:val="56"/>
                              </w:rPr>
                            </w:pPr>
                            <w:r>
                              <w:t>P</w:t>
                            </w:r>
                            <w:r w:rsidR="00536AEC">
                              <w:t>arent Board Member and Audit and Risk Committee</w:t>
                            </w:r>
                            <w:r w:rsidR="00EB798B">
                              <w:rPr>
                                <w:sz w:val="56"/>
                              </w:rPr>
                              <w:t xml:space="preserve"> </w:t>
                            </w:r>
                            <w:r w:rsidR="007942B1" w:rsidRPr="007942B1">
                              <w:rPr>
                                <w:sz w:val="56"/>
                              </w:rPr>
                              <w:t xml:space="preserve">Member </w:t>
                            </w:r>
                            <w:r w:rsidRPr="007942B1">
                              <w:rPr>
                                <w:sz w:val="56"/>
                              </w:rPr>
                              <w:t>Recruitment Pack</w:t>
                            </w:r>
                          </w:p>
                          <w:p w14:paraId="5CACA87B" w14:textId="77777777" w:rsidR="00970A0B" w:rsidRPr="0022502C" w:rsidRDefault="00970A0B" w:rsidP="0022502C">
                            <w:pPr>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89ED7" id="_x0000_t202" coordsize="21600,21600" o:spt="202" path="m,l,21600r21600,l21600,xe">
                <v:stroke joinstyle="miter"/>
                <v:path gradientshapeok="t" o:connecttype="rect"/>
              </v:shapetype>
              <v:shape id="Text Box 8" o:spid="_x0000_s1026" type="#_x0000_t202" style="position:absolute;left:0;text-align:left;margin-left:71.05pt;margin-top:280.5pt;width:456.15pt;height:1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tKrQIAAKo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" filled="f" stroked="f">
                <v:textbox inset="0,0,0,0">
                  <w:txbxContent>
                    <w:p w14:paraId="2A820D16" w14:textId="5D0C9A0B" w:rsidR="00970A0B" w:rsidRPr="007942B1" w:rsidRDefault="00970A0B" w:rsidP="0022502C">
                      <w:pPr>
                        <w:pStyle w:val="Title"/>
                        <w:rPr>
                          <w:sz w:val="56"/>
                        </w:rPr>
                      </w:pPr>
                      <w:r>
                        <w:t>P</w:t>
                      </w:r>
                      <w:r w:rsidR="00536AEC">
                        <w:t>arent Board Member and Audit and Risk Committee</w:t>
                      </w:r>
                      <w:r w:rsidR="00EB798B">
                        <w:rPr>
                          <w:sz w:val="56"/>
                        </w:rPr>
                        <w:t xml:space="preserve"> </w:t>
                      </w:r>
                      <w:r w:rsidR="007942B1" w:rsidRPr="007942B1">
                        <w:rPr>
                          <w:sz w:val="56"/>
                        </w:rPr>
                        <w:t xml:space="preserve">Member </w:t>
                      </w:r>
                      <w:r w:rsidRPr="007942B1">
                        <w:rPr>
                          <w:sz w:val="56"/>
                        </w:rPr>
                        <w:t>Recruitment Pack</w:t>
                      </w:r>
                    </w:p>
                    <w:p w14:paraId="5CACA87B" w14:textId="77777777" w:rsidR="00970A0B" w:rsidRPr="0022502C" w:rsidRDefault="00970A0B" w:rsidP="0022502C">
                      <w:pPr>
                        <w:ind w:left="0"/>
                      </w:pPr>
                    </w:p>
                  </w:txbxContent>
                </v:textbox>
                <w10:wrap anchorx="page" anchory="page"/>
              </v:shape>
            </w:pict>
          </mc:Fallback>
        </mc:AlternateContent>
      </w:r>
      <w:r w:rsidR="0083623C">
        <w:rPr>
          <w:noProof/>
        </w:rPr>
        <mc:AlternateContent>
          <mc:Choice Requires="wps">
            <w:drawing>
              <wp:anchor distT="0" distB="0" distL="114300" distR="114300" simplePos="0" relativeHeight="251661312" behindDoc="0" locked="0" layoutInCell="1" allowOverlap="1" wp14:anchorId="7B10BCA3" wp14:editId="32F7D1A4">
                <wp:simplePos x="0" y="0"/>
                <wp:positionH relativeFrom="page">
                  <wp:posOffset>929640</wp:posOffset>
                </wp:positionH>
                <wp:positionV relativeFrom="page">
                  <wp:posOffset>5848985</wp:posOffset>
                </wp:positionV>
                <wp:extent cx="5793105" cy="1143000"/>
                <wp:effectExtent l="0" t="0" r="2349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10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A2BD1" w14:textId="2E6794C2" w:rsidR="00970A0B" w:rsidRPr="0083623C" w:rsidRDefault="00970A0B" w:rsidP="00F535DC">
                            <w:pPr>
                              <w:pStyle w:val="TitleDetails"/>
                            </w:pPr>
                            <w:r>
                              <w:t>S</w:t>
                            </w:r>
                            <w:r w:rsidR="00EB798B">
                              <w:t>ummer</w:t>
                            </w:r>
                            <w:r>
                              <w:t xml:space="preserv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0BCA3" id="Text Box 1" o:spid="_x0000_s1027" type="#_x0000_t202" style="position:absolute;left:0;text-align:left;margin-left:73.2pt;margin-top:460.55pt;width:456.15pt;height:9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" filled="f" stroked="f">
                <v:textbox inset="0,0,0,0">
                  <w:txbxContent>
                    <w:p w14:paraId="78CA2BD1" w14:textId="2E6794C2" w:rsidR="00970A0B" w:rsidRPr="0083623C" w:rsidRDefault="00970A0B" w:rsidP="00F535DC">
                      <w:pPr>
                        <w:pStyle w:val="TitleDetails"/>
                      </w:pPr>
                      <w:r>
                        <w:t>S</w:t>
                      </w:r>
                      <w:r w:rsidR="00EB798B">
                        <w:t>ummer</w:t>
                      </w:r>
                      <w:r>
                        <w:t xml:space="preserve"> 2018</w:t>
                      </w:r>
                    </w:p>
                  </w:txbxContent>
                </v:textbox>
                <w10:wrap anchorx="page" anchory="page"/>
              </v:shape>
            </w:pict>
          </mc:Fallback>
        </mc:AlternateContent>
      </w:r>
      <w:bookmarkEnd w:id="0"/>
      <w:bookmarkEnd w:id="1"/>
      <w:bookmarkEnd w:id="2"/>
      <w:bookmarkEnd w:id="3"/>
      <w:bookmarkEnd w:id="4"/>
      <w:bookmarkEnd w:id="5"/>
      <w:bookmarkEnd w:id="6"/>
      <w:bookmarkEnd w:id="12"/>
    </w:p>
    <w:p w14:paraId="14EE32FB" w14:textId="77777777" w:rsidR="00B119B1" w:rsidRPr="00EA4F07" w:rsidRDefault="00B119B1" w:rsidP="00F53713">
      <w:pPr>
        <w:pStyle w:val="ContentsTitle"/>
      </w:pPr>
      <w:bookmarkStart w:id="13" w:name="_Toc360113173"/>
      <w:r w:rsidRPr="00EA4F07">
        <w:lastRenderedPageBreak/>
        <w:t>C</w:t>
      </w:r>
      <w:r w:rsidR="00592F13" w:rsidRPr="00EA4F07">
        <w:t>ontents</w:t>
      </w:r>
      <w:bookmarkEnd w:id="13"/>
    </w:p>
    <w:sdt>
      <w:sdtPr>
        <w:id w:val="13173267"/>
        <w:docPartObj>
          <w:docPartGallery w:val="Table of Contents"/>
          <w:docPartUnique/>
        </w:docPartObj>
      </w:sdtPr>
      <w:sdtEndPr/>
      <w:sdtContent>
        <w:p w14:paraId="781BE5E7" w14:textId="514BF3C2" w:rsidR="00CA3131" w:rsidRDefault="000C3477">
          <w:pPr>
            <w:pStyle w:val="TOC1"/>
            <w:rPr>
              <w:rFonts w:asciiTheme="minorHAnsi" w:eastAsiaTheme="minorEastAsia" w:hAnsiTheme="minorHAnsi" w:cstheme="minorBidi"/>
              <w:b w:val="0"/>
              <w:bCs w:val="0"/>
              <w:color w:val="auto"/>
              <w:sz w:val="22"/>
              <w:szCs w:val="22"/>
            </w:rPr>
          </w:pPr>
          <w:r>
            <w:rPr>
              <w:rFonts w:asciiTheme="minorHAnsi" w:hAnsiTheme="minorHAnsi"/>
              <w:szCs w:val="18"/>
            </w:rPr>
            <w:fldChar w:fldCharType="begin"/>
          </w:r>
          <w:r>
            <w:rPr>
              <w:rFonts w:asciiTheme="minorHAnsi" w:hAnsiTheme="minorHAnsi"/>
              <w:szCs w:val="18"/>
            </w:rPr>
            <w:instrText xml:space="preserve"> TOC \o "1-4" \h \z \t "MWT Heading 2,1" </w:instrText>
          </w:r>
          <w:r>
            <w:rPr>
              <w:rFonts w:asciiTheme="minorHAnsi" w:hAnsiTheme="minorHAnsi"/>
              <w:szCs w:val="18"/>
            </w:rPr>
            <w:fldChar w:fldCharType="separate"/>
          </w:r>
          <w:bookmarkStart w:id="14" w:name="_GoBack"/>
          <w:bookmarkEnd w:id="14"/>
        </w:p>
        <w:p w14:paraId="614FCB72" w14:textId="5BDD89C6" w:rsidR="00CA3131" w:rsidRDefault="00CA3131">
          <w:pPr>
            <w:pStyle w:val="TOC1"/>
            <w:rPr>
              <w:rFonts w:asciiTheme="minorHAnsi" w:eastAsiaTheme="minorEastAsia" w:hAnsiTheme="minorHAnsi" w:cstheme="minorBidi"/>
              <w:b w:val="0"/>
              <w:bCs w:val="0"/>
              <w:color w:val="auto"/>
              <w:sz w:val="22"/>
              <w:szCs w:val="22"/>
            </w:rPr>
          </w:pPr>
          <w:hyperlink w:anchor="_Toc519845833" w:history="1">
            <w:r w:rsidRPr="000033DC">
              <w:rPr>
                <w:rStyle w:val="Hyperlink"/>
              </w:rPr>
              <w:t>1.</w:t>
            </w:r>
            <w:r>
              <w:rPr>
                <w:rFonts w:asciiTheme="minorHAnsi" w:eastAsiaTheme="minorEastAsia" w:hAnsiTheme="minorHAnsi" w:cstheme="minorBidi"/>
                <w:b w:val="0"/>
                <w:bCs w:val="0"/>
                <w:color w:val="auto"/>
                <w:sz w:val="22"/>
                <w:szCs w:val="22"/>
              </w:rPr>
              <w:tab/>
            </w:r>
            <w:r w:rsidRPr="000033DC">
              <w:rPr>
                <w:rStyle w:val="Hyperlink"/>
              </w:rPr>
              <w:t>Introduction from the Chief Executive</w:t>
            </w:r>
            <w:r>
              <w:rPr>
                <w:webHidden/>
              </w:rPr>
              <w:tab/>
            </w:r>
            <w:r>
              <w:rPr>
                <w:webHidden/>
              </w:rPr>
              <w:fldChar w:fldCharType="begin"/>
            </w:r>
            <w:r>
              <w:rPr>
                <w:webHidden/>
              </w:rPr>
              <w:instrText xml:space="preserve"> PAGEREF _Toc519845833 \h </w:instrText>
            </w:r>
            <w:r>
              <w:rPr>
                <w:webHidden/>
              </w:rPr>
            </w:r>
            <w:r>
              <w:rPr>
                <w:webHidden/>
              </w:rPr>
              <w:fldChar w:fldCharType="separate"/>
            </w:r>
            <w:r>
              <w:rPr>
                <w:webHidden/>
              </w:rPr>
              <w:t>2</w:t>
            </w:r>
            <w:r>
              <w:rPr>
                <w:webHidden/>
              </w:rPr>
              <w:fldChar w:fldCharType="end"/>
            </w:r>
          </w:hyperlink>
        </w:p>
        <w:p w14:paraId="4D3CD06B" w14:textId="435E4B05" w:rsidR="00CA3131" w:rsidRDefault="00CA3131">
          <w:pPr>
            <w:pStyle w:val="TOC1"/>
            <w:rPr>
              <w:rFonts w:asciiTheme="minorHAnsi" w:eastAsiaTheme="minorEastAsia" w:hAnsiTheme="minorHAnsi" w:cstheme="minorBidi"/>
              <w:b w:val="0"/>
              <w:bCs w:val="0"/>
              <w:color w:val="auto"/>
              <w:sz w:val="22"/>
              <w:szCs w:val="22"/>
            </w:rPr>
          </w:pPr>
          <w:hyperlink w:anchor="_Toc519845834" w:history="1">
            <w:r w:rsidRPr="000033DC">
              <w:rPr>
                <w:rStyle w:val="Hyperlink"/>
              </w:rPr>
              <w:t>2.</w:t>
            </w:r>
            <w:r>
              <w:rPr>
                <w:rFonts w:asciiTheme="minorHAnsi" w:eastAsiaTheme="minorEastAsia" w:hAnsiTheme="minorHAnsi" w:cstheme="minorBidi"/>
                <w:b w:val="0"/>
                <w:bCs w:val="0"/>
                <w:color w:val="auto"/>
                <w:sz w:val="22"/>
                <w:szCs w:val="22"/>
              </w:rPr>
              <w:tab/>
            </w:r>
            <w:r w:rsidRPr="000033DC">
              <w:rPr>
                <w:rStyle w:val="Hyperlink"/>
              </w:rPr>
              <w:t>About Southway</w:t>
            </w:r>
            <w:r>
              <w:rPr>
                <w:webHidden/>
              </w:rPr>
              <w:tab/>
            </w:r>
            <w:r>
              <w:rPr>
                <w:webHidden/>
              </w:rPr>
              <w:fldChar w:fldCharType="begin"/>
            </w:r>
            <w:r>
              <w:rPr>
                <w:webHidden/>
              </w:rPr>
              <w:instrText xml:space="preserve"> PAGEREF _Toc519845834 \h </w:instrText>
            </w:r>
            <w:r>
              <w:rPr>
                <w:webHidden/>
              </w:rPr>
            </w:r>
            <w:r>
              <w:rPr>
                <w:webHidden/>
              </w:rPr>
              <w:fldChar w:fldCharType="separate"/>
            </w:r>
            <w:r>
              <w:rPr>
                <w:webHidden/>
              </w:rPr>
              <w:t>3</w:t>
            </w:r>
            <w:r>
              <w:rPr>
                <w:webHidden/>
              </w:rPr>
              <w:fldChar w:fldCharType="end"/>
            </w:r>
          </w:hyperlink>
        </w:p>
        <w:p w14:paraId="31148A50" w14:textId="6510F5BC" w:rsidR="00CA3131" w:rsidRDefault="00CA3131">
          <w:pPr>
            <w:pStyle w:val="TOC1"/>
            <w:rPr>
              <w:rFonts w:asciiTheme="minorHAnsi" w:eastAsiaTheme="minorEastAsia" w:hAnsiTheme="minorHAnsi" w:cstheme="minorBidi"/>
              <w:b w:val="0"/>
              <w:bCs w:val="0"/>
              <w:color w:val="auto"/>
              <w:sz w:val="22"/>
              <w:szCs w:val="22"/>
            </w:rPr>
          </w:pPr>
          <w:hyperlink w:anchor="_Toc519845835" w:history="1">
            <w:r w:rsidRPr="000033DC">
              <w:rPr>
                <w:rStyle w:val="Hyperlink"/>
              </w:rPr>
              <w:t>3.</w:t>
            </w:r>
            <w:r>
              <w:rPr>
                <w:rFonts w:asciiTheme="minorHAnsi" w:eastAsiaTheme="minorEastAsia" w:hAnsiTheme="minorHAnsi" w:cstheme="minorBidi"/>
                <w:b w:val="0"/>
                <w:bCs w:val="0"/>
                <w:color w:val="auto"/>
                <w:sz w:val="22"/>
                <w:szCs w:val="22"/>
              </w:rPr>
              <w:tab/>
            </w:r>
            <w:r w:rsidRPr="000033DC">
              <w:rPr>
                <w:rStyle w:val="Hyperlink"/>
              </w:rPr>
              <w:t>Southway's Governance Structure</w:t>
            </w:r>
            <w:r>
              <w:rPr>
                <w:webHidden/>
              </w:rPr>
              <w:tab/>
            </w:r>
            <w:r>
              <w:rPr>
                <w:webHidden/>
              </w:rPr>
              <w:fldChar w:fldCharType="begin"/>
            </w:r>
            <w:r>
              <w:rPr>
                <w:webHidden/>
              </w:rPr>
              <w:instrText xml:space="preserve"> PAGEREF _Toc519845835 \h </w:instrText>
            </w:r>
            <w:r>
              <w:rPr>
                <w:webHidden/>
              </w:rPr>
            </w:r>
            <w:r>
              <w:rPr>
                <w:webHidden/>
              </w:rPr>
              <w:fldChar w:fldCharType="separate"/>
            </w:r>
            <w:r>
              <w:rPr>
                <w:webHidden/>
              </w:rPr>
              <w:t>5</w:t>
            </w:r>
            <w:r>
              <w:rPr>
                <w:webHidden/>
              </w:rPr>
              <w:fldChar w:fldCharType="end"/>
            </w:r>
          </w:hyperlink>
        </w:p>
        <w:p w14:paraId="7C0AF90C" w14:textId="4548D789" w:rsidR="00CA3131" w:rsidRDefault="00CA3131">
          <w:pPr>
            <w:pStyle w:val="TOC1"/>
            <w:rPr>
              <w:rFonts w:asciiTheme="minorHAnsi" w:eastAsiaTheme="minorEastAsia" w:hAnsiTheme="minorHAnsi" w:cstheme="minorBidi"/>
              <w:b w:val="0"/>
              <w:bCs w:val="0"/>
              <w:color w:val="auto"/>
              <w:sz w:val="22"/>
              <w:szCs w:val="22"/>
            </w:rPr>
          </w:pPr>
          <w:hyperlink w:anchor="_Toc519845836" w:history="1">
            <w:r w:rsidRPr="000033DC">
              <w:rPr>
                <w:rStyle w:val="Hyperlink"/>
              </w:rPr>
              <w:t>4.</w:t>
            </w:r>
            <w:r>
              <w:rPr>
                <w:rFonts w:asciiTheme="minorHAnsi" w:eastAsiaTheme="minorEastAsia" w:hAnsiTheme="minorHAnsi" w:cstheme="minorBidi"/>
                <w:b w:val="0"/>
                <w:bCs w:val="0"/>
                <w:color w:val="auto"/>
                <w:sz w:val="22"/>
                <w:szCs w:val="22"/>
              </w:rPr>
              <w:tab/>
            </w:r>
            <w:r w:rsidRPr="000033DC">
              <w:rPr>
                <w:rStyle w:val="Hyperlink"/>
              </w:rPr>
              <w:t>About the Role</w:t>
            </w:r>
            <w:r>
              <w:rPr>
                <w:webHidden/>
              </w:rPr>
              <w:tab/>
            </w:r>
            <w:r>
              <w:rPr>
                <w:webHidden/>
              </w:rPr>
              <w:fldChar w:fldCharType="begin"/>
            </w:r>
            <w:r>
              <w:rPr>
                <w:webHidden/>
              </w:rPr>
              <w:instrText xml:space="preserve"> PAGEREF _Toc519845836 \h </w:instrText>
            </w:r>
            <w:r>
              <w:rPr>
                <w:webHidden/>
              </w:rPr>
            </w:r>
            <w:r>
              <w:rPr>
                <w:webHidden/>
              </w:rPr>
              <w:fldChar w:fldCharType="separate"/>
            </w:r>
            <w:r>
              <w:rPr>
                <w:webHidden/>
              </w:rPr>
              <w:t>6</w:t>
            </w:r>
            <w:r>
              <w:rPr>
                <w:webHidden/>
              </w:rPr>
              <w:fldChar w:fldCharType="end"/>
            </w:r>
          </w:hyperlink>
        </w:p>
        <w:p w14:paraId="4C014755" w14:textId="603788CA" w:rsidR="00CA3131" w:rsidRDefault="00CA3131">
          <w:pPr>
            <w:pStyle w:val="TOC1"/>
            <w:rPr>
              <w:rFonts w:asciiTheme="minorHAnsi" w:eastAsiaTheme="minorEastAsia" w:hAnsiTheme="minorHAnsi" w:cstheme="minorBidi"/>
              <w:b w:val="0"/>
              <w:bCs w:val="0"/>
              <w:color w:val="auto"/>
              <w:sz w:val="22"/>
              <w:szCs w:val="22"/>
            </w:rPr>
          </w:pPr>
          <w:hyperlink w:anchor="_Toc519845837" w:history="1">
            <w:r w:rsidRPr="000033DC">
              <w:rPr>
                <w:rStyle w:val="Hyperlink"/>
              </w:rPr>
              <w:t>5.</w:t>
            </w:r>
            <w:r>
              <w:rPr>
                <w:rFonts w:asciiTheme="minorHAnsi" w:eastAsiaTheme="minorEastAsia" w:hAnsiTheme="minorHAnsi" w:cstheme="minorBidi"/>
                <w:b w:val="0"/>
                <w:bCs w:val="0"/>
                <w:color w:val="auto"/>
                <w:sz w:val="22"/>
                <w:szCs w:val="22"/>
              </w:rPr>
              <w:tab/>
            </w:r>
            <w:r w:rsidRPr="000033DC">
              <w:rPr>
                <w:rStyle w:val="Hyperlink"/>
              </w:rPr>
              <w:t>How to Apply</w:t>
            </w:r>
            <w:r>
              <w:rPr>
                <w:webHidden/>
              </w:rPr>
              <w:tab/>
            </w:r>
            <w:r>
              <w:rPr>
                <w:webHidden/>
              </w:rPr>
              <w:fldChar w:fldCharType="begin"/>
            </w:r>
            <w:r>
              <w:rPr>
                <w:webHidden/>
              </w:rPr>
              <w:instrText xml:space="preserve"> PAGEREF _Toc519845837 \h </w:instrText>
            </w:r>
            <w:r>
              <w:rPr>
                <w:webHidden/>
              </w:rPr>
            </w:r>
            <w:r>
              <w:rPr>
                <w:webHidden/>
              </w:rPr>
              <w:fldChar w:fldCharType="separate"/>
            </w:r>
            <w:r>
              <w:rPr>
                <w:webHidden/>
              </w:rPr>
              <w:t>7</w:t>
            </w:r>
            <w:r>
              <w:rPr>
                <w:webHidden/>
              </w:rPr>
              <w:fldChar w:fldCharType="end"/>
            </w:r>
          </w:hyperlink>
        </w:p>
        <w:p w14:paraId="681A5906" w14:textId="687A888A" w:rsidR="00CA3131" w:rsidRDefault="00CA3131">
          <w:pPr>
            <w:pStyle w:val="TOC1"/>
            <w:rPr>
              <w:rFonts w:asciiTheme="minorHAnsi" w:eastAsiaTheme="minorEastAsia" w:hAnsiTheme="minorHAnsi" w:cstheme="minorBidi"/>
              <w:b w:val="0"/>
              <w:bCs w:val="0"/>
              <w:color w:val="auto"/>
              <w:sz w:val="22"/>
              <w:szCs w:val="22"/>
            </w:rPr>
          </w:pPr>
          <w:hyperlink w:anchor="_Toc519845838" w:history="1">
            <w:r w:rsidRPr="000033DC">
              <w:rPr>
                <w:rStyle w:val="Hyperlink"/>
              </w:rPr>
              <w:t>Appendix 1 - Parent Board Terms of Reference</w:t>
            </w:r>
            <w:r>
              <w:rPr>
                <w:webHidden/>
              </w:rPr>
              <w:tab/>
            </w:r>
            <w:r>
              <w:rPr>
                <w:webHidden/>
              </w:rPr>
              <w:fldChar w:fldCharType="begin"/>
            </w:r>
            <w:r>
              <w:rPr>
                <w:webHidden/>
              </w:rPr>
              <w:instrText xml:space="preserve"> PAGEREF _Toc519845838 \h </w:instrText>
            </w:r>
            <w:r>
              <w:rPr>
                <w:webHidden/>
              </w:rPr>
            </w:r>
            <w:r>
              <w:rPr>
                <w:webHidden/>
              </w:rPr>
              <w:fldChar w:fldCharType="separate"/>
            </w:r>
            <w:r>
              <w:rPr>
                <w:webHidden/>
              </w:rPr>
              <w:t>9</w:t>
            </w:r>
            <w:r>
              <w:rPr>
                <w:webHidden/>
              </w:rPr>
              <w:fldChar w:fldCharType="end"/>
            </w:r>
          </w:hyperlink>
        </w:p>
        <w:p w14:paraId="55D63084" w14:textId="2D6E087E" w:rsidR="00CA3131" w:rsidRDefault="00CA3131">
          <w:pPr>
            <w:pStyle w:val="TOC1"/>
            <w:rPr>
              <w:rFonts w:asciiTheme="minorHAnsi" w:eastAsiaTheme="minorEastAsia" w:hAnsiTheme="minorHAnsi" w:cstheme="minorBidi"/>
              <w:b w:val="0"/>
              <w:bCs w:val="0"/>
              <w:color w:val="auto"/>
              <w:sz w:val="22"/>
              <w:szCs w:val="22"/>
            </w:rPr>
          </w:pPr>
          <w:hyperlink w:anchor="_Toc519845839" w:history="1">
            <w:r w:rsidRPr="000033DC">
              <w:rPr>
                <w:rStyle w:val="Hyperlink"/>
              </w:rPr>
              <w:t>Appendix 2 - Audit and Risk Committee Terms of Reference</w:t>
            </w:r>
            <w:r>
              <w:rPr>
                <w:webHidden/>
              </w:rPr>
              <w:tab/>
            </w:r>
            <w:r>
              <w:rPr>
                <w:webHidden/>
              </w:rPr>
              <w:fldChar w:fldCharType="begin"/>
            </w:r>
            <w:r>
              <w:rPr>
                <w:webHidden/>
              </w:rPr>
              <w:instrText xml:space="preserve"> PAGEREF _Toc519845839 \h </w:instrText>
            </w:r>
            <w:r>
              <w:rPr>
                <w:webHidden/>
              </w:rPr>
            </w:r>
            <w:r>
              <w:rPr>
                <w:webHidden/>
              </w:rPr>
              <w:fldChar w:fldCharType="separate"/>
            </w:r>
            <w:r>
              <w:rPr>
                <w:webHidden/>
              </w:rPr>
              <w:t>13</w:t>
            </w:r>
            <w:r>
              <w:rPr>
                <w:webHidden/>
              </w:rPr>
              <w:fldChar w:fldCharType="end"/>
            </w:r>
          </w:hyperlink>
        </w:p>
        <w:p w14:paraId="2CEF8CC8" w14:textId="0C9BF364" w:rsidR="005F243F" w:rsidRPr="00E61F22" w:rsidRDefault="000C3477" w:rsidP="007D7EDA">
          <w:pPr>
            <w:pStyle w:val="TOC1"/>
            <w:ind w:left="0" w:firstLine="0"/>
          </w:pPr>
          <w:r>
            <w:rPr>
              <w:rFonts w:asciiTheme="minorHAnsi" w:hAnsiTheme="minorHAnsi"/>
            </w:rPr>
            <w:fldChar w:fldCharType="end"/>
          </w:r>
        </w:p>
      </w:sdtContent>
    </w:sdt>
    <w:p w14:paraId="7CF8AE6B" w14:textId="5A597379" w:rsidR="00015C9E" w:rsidRDefault="00015C9E" w:rsidP="00E61F22">
      <w:pPr>
        <w:sectPr w:rsidR="00015C9E" w:rsidSect="00655478">
          <w:headerReference w:type="default" r:id="rId13"/>
          <w:headerReference w:type="first" r:id="rId14"/>
          <w:footerReference w:type="first" r:id="rId15"/>
          <w:pgSz w:w="11909" w:h="16834" w:code="9"/>
          <w:pgMar w:top="3475" w:right="1134" w:bottom="1701" w:left="1134" w:header="1701" w:footer="970" w:gutter="0"/>
          <w:pgNumType w:start="1"/>
          <w:cols w:space="720"/>
          <w:titlePg/>
          <w:docGrid w:linePitch="299"/>
        </w:sectPr>
      </w:pPr>
    </w:p>
    <w:p w14:paraId="6B482FF0" w14:textId="022B9AB7" w:rsidR="00B004D6" w:rsidRPr="009C6592" w:rsidRDefault="0022502C" w:rsidP="0022502C">
      <w:pPr>
        <w:pStyle w:val="Heading1"/>
      </w:pPr>
      <w:bookmarkStart w:id="15" w:name="_Toc344974430"/>
      <w:bookmarkStart w:id="16" w:name="_Toc519845833"/>
      <w:bookmarkEnd w:id="7"/>
      <w:bookmarkEnd w:id="8"/>
      <w:bookmarkEnd w:id="9"/>
      <w:bookmarkEnd w:id="10"/>
      <w:bookmarkEnd w:id="11"/>
      <w:r w:rsidRPr="0022502C">
        <w:lastRenderedPageBreak/>
        <w:t>Introduction from the Chief Executive</w:t>
      </w:r>
      <w:bookmarkEnd w:id="15"/>
      <w:bookmarkEnd w:id="16"/>
    </w:p>
    <w:p w14:paraId="2AEDECC4" w14:textId="0898833C" w:rsidR="001E5A13" w:rsidRDefault="001E5A13" w:rsidP="002C4961">
      <w:pPr>
        <w:pStyle w:val="Body"/>
      </w:pPr>
      <w:r>
        <w:t xml:space="preserve">Thank you for expressing an interest in a position on </w:t>
      </w:r>
      <w:proofErr w:type="spellStart"/>
      <w:r>
        <w:t>Southway's</w:t>
      </w:r>
      <w:proofErr w:type="spellEnd"/>
      <w:r>
        <w:t xml:space="preserve"> </w:t>
      </w:r>
      <w:r w:rsidR="00536AEC">
        <w:t>Parent Board and/or Audit and Risk C</w:t>
      </w:r>
      <w:r>
        <w:t>ommittee. This pack has b</w:t>
      </w:r>
      <w:r w:rsidR="00E34509">
        <w:t>e</w:t>
      </w:r>
      <w:r>
        <w:t xml:space="preserve">en sent to you </w:t>
      </w:r>
      <w:r w:rsidR="0022502C" w:rsidRPr="0022502C">
        <w:t xml:space="preserve">to </w:t>
      </w:r>
      <w:r>
        <w:t>provide further information about the role</w:t>
      </w:r>
      <w:r w:rsidR="00536AEC">
        <w:t>s</w:t>
      </w:r>
      <w:r>
        <w:t xml:space="preserve"> and explain how you can apply.</w:t>
      </w:r>
    </w:p>
    <w:p w14:paraId="43B074F7" w14:textId="7B62ADE1" w:rsidR="006155F8" w:rsidRPr="000D488D" w:rsidRDefault="00AB7CBF" w:rsidP="00EB798B">
      <w:pPr>
        <w:pStyle w:val="Body"/>
      </w:pPr>
      <w:r w:rsidRPr="000D488D">
        <w:t>W</w:t>
      </w:r>
      <w:r w:rsidR="00DD723C" w:rsidRPr="000D488D">
        <w:t xml:space="preserve">e are </w:t>
      </w:r>
      <w:r w:rsidRPr="000D488D">
        <w:t>recruiting</w:t>
      </w:r>
      <w:r w:rsidR="00DD723C" w:rsidRPr="000D488D">
        <w:t xml:space="preserve"> to two vacancies</w:t>
      </w:r>
      <w:r w:rsidR="006155F8" w:rsidRPr="000D488D">
        <w:t xml:space="preserve"> on the Parent Board and one vacancy on the Audit and Risk Committee</w:t>
      </w:r>
      <w:r w:rsidR="00DD723C" w:rsidRPr="000D488D">
        <w:t xml:space="preserve">. </w:t>
      </w:r>
    </w:p>
    <w:p w14:paraId="7BDD8EF4" w14:textId="55A6BF30" w:rsidR="00DD723C" w:rsidRPr="000D488D" w:rsidRDefault="00AB7CBF" w:rsidP="006155F8">
      <w:pPr>
        <w:pStyle w:val="Body"/>
      </w:pPr>
      <w:r w:rsidRPr="000D488D">
        <w:t>Applicants</w:t>
      </w:r>
      <w:r w:rsidR="006155F8" w:rsidRPr="000D488D">
        <w:t xml:space="preserve"> for the Parent Board vacancies</w:t>
      </w:r>
      <w:r w:rsidRPr="000D488D">
        <w:t xml:space="preserve"> should note that o</w:t>
      </w:r>
      <w:r w:rsidR="00DD723C" w:rsidRPr="000D488D">
        <w:t>ne person will be appointed as a Parent Board Member</w:t>
      </w:r>
      <w:r w:rsidRPr="000D488D">
        <w:t xml:space="preserve"> and one</w:t>
      </w:r>
      <w:r w:rsidR="00DD723C" w:rsidRPr="000D488D">
        <w:t xml:space="preserve"> will be appointed as a Co-</w:t>
      </w:r>
      <w:proofErr w:type="spellStart"/>
      <w:r w:rsidR="00DD723C" w:rsidRPr="000D488D">
        <w:t>Optee</w:t>
      </w:r>
      <w:proofErr w:type="spellEnd"/>
      <w:r w:rsidR="00DD723C" w:rsidRPr="000D488D">
        <w:t xml:space="preserve"> to the Parent Board (and probably to the Audit and Risk Committee</w:t>
      </w:r>
      <w:r w:rsidRPr="000D488D">
        <w:t>)</w:t>
      </w:r>
      <w:r w:rsidR="00DD723C" w:rsidRPr="000D488D">
        <w:t xml:space="preserve"> with the</w:t>
      </w:r>
      <w:r w:rsidRPr="000D488D">
        <w:t xml:space="preserve"> expectation</w:t>
      </w:r>
      <w:r w:rsidR="00DD723C" w:rsidRPr="000D488D">
        <w:t xml:space="preserve"> </w:t>
      </w:r>
      <w:r w:rsidR="006155F8" w:rsidRPr="000D488D">
        <w:t>that they will become a Member i</w:t>
      </w:r>
      <w:r w:rsidR="00DD723C" w:rsidRPr="000D488D">
        <w:t>n September 2019 when the current Audit and Risk Co</w:t>
      </w:r>
      <w:r w:rsidR="006155F8" w:rsidRPr="000D488D">
        <w:t xml:space="preserve">mmittee Chair steps down. This will provide </w:t>
      </w:r>
      <w:r w:rsidR="00DD723C" w:rsidRPr="000D488D">
        <w:t xml:space="preserve">an overlap to ensure </w:t>
      </w:r>
      <w:r w:rsidR="006155F8" w:rsidRPr="000D488D">
        <w:t>the Board has</w:t>
      </w:r>
      <w:r w:rsidRPr="000D488D">
        <w:t xml:space="preserve"> </w:t>
      </w:r>
      <w:r w:rsidR="00DD723C" w:rsidRPr="000D488D">
        <w:t xml:space="preserve">continuity </w:t>
      </w:r>
      <w:r w:rsidRPr="000D488D">
        <w:t>of expertise</w:t>
      </w:r>
      <w:r w:rsidR="006155F8" w:rsidRPr="000D488D">
        <w:t xml:space="preserve"> and experience</w:t>
      </w:r>
      <w:r w:rsidRPr="000D488D">
        <w:t xml:space="preserve"> in this area.</w:t>
      </w:r>
    </w:p>
    <w:p w14:paraId="06F7776A" w14:textId="03A6F4B8" w:rsidR="000D488D" w:rsidRDefault="006155F8" w:rsidP="006155F8">
      <w:pPr>
        <w:pStyle w:val="Body"/>
      </w:pPr>
      <w:r w:rsidRPr="000D488D">
        <w:t xml:space="preserve">The Parent Board has overall responsibility and accountability for </w:t>
      </w:r>
      <w:proofErr w:type="spellStart"/>
      <w:r w:rsidRPr="000D488D">
        <w:t>Southway</w:t>
      </w:r>
      <w:proofErr w:type="spellEnd"/>
      <w:r w:rsidRPr="000D488D">
        <w:t xml:space="preserve"> - what we do and how we do it.</w:t>
      </w:r>
      <w:r w:rsidR="000D488D">
        <w:t xml:space="preserve"> It sets our strategic objectives and then oversees our strategies, policies and budgets to ensure we achieve these objectives.</w:t>
      </w:r>
      <w:r w:rsidRPr="000D488D">
        <w:t xml:space="preserve"> </w:t>
      </w:r>
    </w:p>
    <w:p w14:paraId="7512C04B" w14:textId="1FB52E67" w:rsidR="006155F8" w:rsidRPr="006155F8" w:rsidRDefault="006155F8" w:rsidP="006155F8">
      <w:pPr>
        <w:pStyle w:val="Body"/>
        <w:rPr>
          <w:highlight w:val="yellow"/>
        </w:rPr>
      </w:pPr>
      <w:r w:rsidRPr="000D488D">
        <w:t xml:space="preserve">In particular </w:t>
      </w:r>
      <w:r w:rsidRPr="000D488D">
        <w:t xml:space="preserve">we are seeking members with </w:t>
      </w:r>
      <w:r w:rsidRPr="000D488D">
        <w:t>experience</w:t>
      </w:r>
      <w:r>
        <w:t xml:space="preserve"> in one of the following areas:</w:t>
      </w:r>
    </w:p>
    <w:p w14:paraId="66775884" w14:textId="77777777" w:rsidR="006155F8" w:rsidRDefault="006155F8" w:rsidP="006155F8">
      <w:pPr>
        <w:pStyle w:val="Body"/>
        <w:numPr>
          <w:ilvl w:val="0"/>
          <w:numId w:val="45"/>
        </w:numPr>
      </w:pPr>
      <w:r>
        <w:t>Financial management and strategy, including accountancy and audit, treasury and investment, or other</w:t>
      </w:r>
      <w:r>
        <w:t xml:space="preserve"> roles in the financial sector.</w:t>
      </w:r>
    </w:p>
    <w:p w14:paraId="495A25DB" w14:textId="042AB1E0" w:rsidR="00DD723C" w:rsidRDefault="006155F8" w:rsidP="006155F8">
      <w:pPr>
        <w:pStyle w:val="Body"/>
        <w:numPr>
          <w:ilvl w:val="0"/>
          <w:numId w:val="45"/>
        </w:numPr>
      </w:pPr>
      <w:r>
        <w:t>Senior roles, ideally at Director level, within the social housing sector, delivering neighbourhood management, development, or social value projects.</w:t>
      </w:r>
    </w:p>
    <w:p w14:paraId="74F69046" w14:textId="7F7A4365" w:rsidR="006155F8" w:rsidRDefault="006155F8" w:rsidP="006155F8">
      <w:pPr>
        <w:pStyle w:val="Body"/>
      </w:pPr>
      <w:r>
        <w:t xml:space="preserve">The Audit and Risk Committee undertakes more detailed oversight of </w:t>
      </w:r>
      <w:proofErr w:type="spellStart"/>
      <w:r>
        <w:t>Southway's</w:t>
      </w:r>
      <w:proofErr w:type="spellEnd"/>
      <w:r>
        <w:t xml:space="preserve"> activities, ensuring the Parent Board and the subsidiary Boards have sufficient assurance that </w:t>
      </w:r>
      <w:r w:rsidR="000D488D">
        <w:t>we are fulfilling our objectives whilst maximising value for money and addressing any risks.</w:t>
      </w:r>
      <w:r>
        <w:t xml:space="preserve"> </w:t>
      </w:r>
    </w:p>
    <w:p w14:paraId="10787374" w14:textId="5A275C44" w:rsidR="000D488D" w:rsidRDefault="000D488D" w:rsidP="006155F8">
      <w:pPr>
        <w:pStyle w:val="Body"/>
      </w:pPr>
      <w:r>
        <w:t>In</w:t>
      </w:r>
      <w:r w:rsidRPr="000D488D">
        <w:t xml:space="preserve"> particularly </w:t>
      </w:r>
      <w:r>
        <w:t>we are seeking members with</w:t>
      </w:r>
      <w:r w:rsidRPr="000D488D">
        <w:t xml:space="preserve"> experience in Property Health and Safety Compliance. The role might be particularly suited to someone working in an Executive Director position, although we will consider all applicants with relevant skills. </w:t>
      </w:r>
      <w:r w:rsidR="005A3158">
        <w:t>T</w:t>
      </w:r>
      <w:r w:rsidRPr="000D488D">
        <w:t>his would be an excellent personal development opportunity for a senior professional, to develop skills and experience</w:t>
      </w:r>
      <w:r>
        <w:t xml:space="preserve"> in a non-executive role</w:t>
      </w:r>
      <w:r w:rsidR="005A3158">
        <w:t xml:space="preserve"> whilst</w:t>
      </w:r>
      <w:r>
        <w:t xml:space="preserve"> committing less time than a fu</w:t>
      </w:r>
      <w:r w:rsidR="005A3158">
        <w:t>ll Parent Board Member position would demand</w:t>
      </w:r>
      <w:r w:rsidRPr="000D488D">
        <w:t>.</w:t>
      </w:r>
    </w:p>
    <w:p w14:paraId="413A9F1D" w14:textId="574C7D6C" w:rsidR="0022502C" w:rsidRPr="0022502C" w:rsidRDefault="0022502C" w:rsidP="002C4961">
      <w:pPr>
        <w:pStyle w:val="Body"/>
      </w:pPr>
      <w:r w:rsidRPr="0022502C">
        <w:t>I wish you every success in your application.</w:t>
      </w:r>
    </w:p>
    <w:p w14:paraId="2C58B7D6" w14:textId="77777777" w:rsidR="0022502C" w:rsidRPr="0022502C" w:rsidRDefault="0022502C" w:rsidP="002C4961">
      <w:pPr>
        <w:pStyle w:val="Body"/>
      </w:pPr>
      <w:r w:rsidRPr="0022502C">
        <w:t>Karen Mitchell</w:t>
      </w:r>
    </w:p>
    <w:p w14:paraId="5620CA4E" w14:textId="77777777" w:rsidR="000D488D" w:rsidRDefault="000D488D">
      <w:pPr>
        <w:overflowPunct/>
        <w:autoSpaceDE/>
        <w:autoSpaceDN/>
        <w:adjustRightInd/>
        <w:spacing w:after="0" w:line="240" w:lineRule="auto"/>
        <w:ind w:left="0"/>
        <w:textAlignment w:val="auto"/>
        <w:rPr>
          <w:rFonts w:ascii="Segoe UI 8" w:hAnsi="Segoe UI 8"/>
          <w:b/>
          <w:color w:val="E98E31"/>
          <w:sz w:val="30"/>
        </w:rPr>
      </w:pPr>
      <w:r>
        <w:br w:type="page"/>
      </w:r>
    </w:p>
    <w:p w14:paraId="3A77E46A" w14:textId="026ACC00" w:rsidR="00872CB8" w:rsidRPr="001828B1" w:rsidRDefault="00872CB8" w:rsidP="00872CB8">
      <w:pPr>
        <w:pStyle w:val="Heading1"/>
      </w:pPr>
      <w:bookmarkStart w:id="17" w:name="_Toc519845834"/>
      <w:r w:rsidRPr="001828B1">
        <w:lastRenderedPageBreak/>
        <w:t xml:space="preserve">About </w:t>
      </w:r>
      <w:proofErr w:type="spellStart"/>
      <w:r w:rsidRPr="001828B1">
        <w:t>Southway</w:t>
      </w:r>
      <w:bookmarkEnd w:id="17"/>
      <w:proofErr w:type="spellEnd"/>
    </w:p>
    <w:p w14:paraId="24828689" w14:textId="07218893" w:rsidR="00872CB8" w:rsidRPr="001828B1" w:rsidRDefault="00872CB8" w:rsidP="00872CB8">
      <w:pPr>
        <w:tabs>
          <w:tab w:val="left" w:pos="6237"/>
        </w:tabs>
        <w:spacing w:after="180" w:line="300" w:lineRule="exact"/>
        <w:rPr>
          <w:rFonts w:ascii="Segoe UI 8" w:hAnsi="Segoe UI 8"/>
          <w:sz w:val="24"/>
        </w:rPr>
      </w:pPr>
      <w:r w:rsidRPr="001828B1">
        <w:rPr>
          <w:rFonts w:ascii="Segoe UI 8" w:hAnsi="Segoe UI 8"/>
          <w:sz w:val="24"/>
        </w:rPr>
        <w:t>Southway Housing Trust is a community based housing provider and social enterprise established in 2007, working in and around South Manchester. Southway owns almost 6,000 affordable homes for rent</w:t>
      </w:r>
      <w:r w:rsidR="00104E0A">
        <w:rPr>
          <w:rFonts w:ascii="Segoe UI 8" w:hAnsi="Segoe UI 8"/>
          <w:sz w:val="24"/>
        </w:rPr>
        <w:t xml:space="preserve"> In South Ma</w:t>
      </w:r>
      <w:r w:rsidRPr="001828B1">
        <w:rPr>
          <w:rFonts w:ascii="Segoe UI 8" w:hAnsi="Segoe UI 8"/>
          <w:sz w:val="24"/>
        </w:rPr>
        <w:t>nchester</w:t>
      </w:r>
      <w:r w:rsidR="00104E0A">
        <w:rPr>
          <w:rFonts w:ascii="Segoe UI 8" w:hAnsi="Segoe UI 8"/>
          <w:sz w:val="24"/>
        </w:rPr>
        <w:t xml:space="preserve"> and the surrounding areas, and employs </w:t>
      </w:r>
      <w:r w:rsidRPr="001828B1">
        <w:rPr>
          <w:rFonts w:ascii="Segoe UI 8" w:hAnsi="Segoe UI 8"/>
          <w:sz w:val="24"/>
        </w:rPr>
        <w:t xml:space="preserve">around 200 staff. </w:t>
      </w:r>
    </w:p>
    <w:p w14:paraId="3E6FE8F2" w14:textId="77777777" w:rsidR="00872CB8" w:rsidRPr="001828B1" w:rsidRDefault="00872CB8" w:rsidP="00872CB8">
      <w:pPr>
        <w:tabs>
          <w:tab w:val="left" w:pos="6237"/>
        </w:tabs>
        <w:spacing w:after="180" w:line="300" w:lineRule="exact"/>
        <w:rPr>
          <w:rFonts w:ascii="Segoe UI 8" w:hAnsi="Segoe UI 8"/>
          <w:b/>
          <w:color w:val="E98E31" w:themeColor="accent1"/>
          <w:sz w:val="24"/>
        </w:rPr>
      </w:pPr>
      <w:r w:rsidRPr="001828B1">
        <w:rPr>
          <w:rFonts w:ascii="Segoe UI 8" w:hAnsi="Segoe UI 8"/>
          <w:b/>
          <w:color w:val="E98E31" w:themeColor="accent1"/>
          <w:sz w:val="24"/>
        </w:rPr>
        <w:t>Southway's Vision, Purpose and Values</w:t>
      </w:r>
    </w:p>
    <w:p w14:paraId="66486813" w14:textId="77777777" w:rsidR="00872CB8" w:rsidRPr="001828B1" w:rsidRDefault="00872CB8" w:rsidP="00872CB8">
      <w:pPr>
        <w:tabs>
          <w:tab w:val="left" w:pos="6237"/>
        </w:tabs>
        <w:spacing w:after="180" w:line="300" w:lineRule="exact"/>
        <w:rPr>
          <w:rFonts w:ascii="Segoe UI 8" w:hAnsi="Segoe UI 8"/>
          <w:sz w:val="24"/>
        </w:rPr>
      </w:pPr>
      <w:r w:rsidRPr="001828B1">
        <w:rPr>
          <w:rFonts w:ascii="Segoe UI 8" w:hAnsi="Segoe UI 8"/>
          <w:sz w:val="24"/>
        </w:rPr>
        <w:t>We will work in partnership with others to make south Manchester a place that people are proud of – a safe place where people choose to live, work and play.</w:t>
      </w:r>
    </w:p>
    <w:p w14:paraId="02CD8AC8" w14:textId="77777777" w:rsidR="00872CB8" w:rsidRPr="001828B1" w:rsidRDefault="00872CB8" w:rsidP="00872CB8">
      <w:pPr>
        <w:tabs>
          <w:tab w:val="left" w:pos="6237"/>
        </w:tabs>
        <w:spacing w:after="180" w:line="300" w:lineRule="exact"/>
        <w:rPr>
          <w:rFonts w:ascii="Segoe UI 8" w:hAnsi="Segoe UI 8"/>
          <w:sz w:val="24"/>
        </w:rPr>
      </w:pPr>
      <w:r w:rsidRPr="001828B1">
        <w:rPr>
          <w:rFonts w:ascii="Segoe UI 8" w:hAnsi="Segoe UI 8"/>
          <w:sz w:val="24"/>
        </w:rPr>
        <w:t xml:space="preserve">Our primary purpose is to provide high quality affordable homes in desirable neighbourhoods where people are happy to live and have the opportunity to achieve their potential.  </w:t>
      </w:r>
    </w:p>
    <w:p w14:paraId="2251C106" w14:textId="77777777" w:rsidR="00872CB8" w:rsidRPr="001828B1" w:rsidRDefault="00872CB8" w:rsidP="00872CB8">
      <w:pPr>
        <w:tabs>
          <w:tab w:val="left" w:pos="6237"/>
        </w:tabs>
        <w:spacing w:after="180" w:line="300" w:lineRule="exact"/>
        <w:rPr>
          <w:rFonts w:ascii="Segoe UI 8" w:hAnsi="Segoe UI 8"/>
          <w:sz w:val="24"/>
        </w:rPr>
      </w:pPr>
      <w:r w:rsidRPr="001828B1">
        <w:rPr>
          <w:rFonts w:ascii="Segoe UI 8" w:hAnsi="Segoe UI 8"/>
          <w:sz w:val="24"/>
        </w:rPr>
        <w:t>We also have a wider purpose which is to make best use of our resources to achieve our social and community objectives.</w:t>
      </w:r>
    </w:p>
    <w:p w14:paraId="3566B6A9" w14:textId="77777777" w:rsidR="00872CB8" w:rsidRPr="001828B1" w:rsidRDefault="00872CB8" w:rsidP="00872CB8">
      <w:pPr>
        <w:tabs>
          <w:tab w:val="left" w:pos="6237"/>
        </w:tabs>
        <w:spacing w:after="180" w:line="300" w:lineRule="exact"/>
        <w:rPr>
          <w:rFonts w:ascii="Segoe UI 8" w:hAnsi="Segoe UI 8"/>
          <w:sz w:val="24"/>
        </w:rPr>
      </w:pPr>
      <w:r w:rsidRPr="001828B1">
        <w:rPr>
          <w:rFonts w:ascii="Segoe UI 8" w:hAnsi="Segoe UI 8"/>
          <w:sz w:val="24"/>
        </w:rPr>
        <w:t>Our values shape how we do things. We are:</w:t>
      </w:r>
    </w:p>
    <w:p w14:paraId="407A33B5" w14:textId="77777777" w:rsidR="00872CB8" w:rsidRPr="001828B1" w:rsidRDefault="00872CB8" w:rsidP="00872CB8">
      <w:pPr>
        <w:numPr>
          <w:ilvl w:val="0"/>
          <w:numId w:val="5"/>
        </w:numPr>
        <w:spacing w:after="0" w:line="300" w:lineRule="exact"/>
        <w:ind w:left="924" w:hanging="357"/>
        <w:rPr>
          <w:rFonts w:ascii="Segoe UI 8" w:hAnsi="Segoe UI 8" w:cs="Lucida Sans Unicode"/>
          <w:sz w:val="24"/>
          <w:szCs w:val="24"/>
        </w:rPr>
      </w:pPr>
      <w:r w:rsidRPr="001828B1">
        <w:rPr>
          <w:rFonts w:ascii="Segoe UI 8" w:hAnsi="Segoe UI 8" w:cs="Lucida Sans Unicode"/>
          <w:sz w:val="24"/>
          <w:szCs w:val="24"/>
        </w:rPr>
        <w:t>Committed</w:t>
      </w:r>
    </w:p>
    <w:p w14:paraId="2B1E7714" w14:textId="77777777" w:rsidR="00872CB8" w:rsidRPr="001828B1" w:rsidRDefault="00872CB8" w:rsidP="00872CB8">
      <w:pPr>
        <w:numPr>
          <w:ilvl w:val="0"/>
          <w:numId w:val="5"/>
        </w:numPr>
        <w:spacing w:after="0" w:line="300" w:lineRule="exact"/>
        <w:ind w:left="924" w:hanging="357"/>
        <w:rPr>
          <w:rFonts w:ascii="Segoe UI 8" w:hAnsi="Segoe UI 8" w:cs="Lucida Sans Unicode"/>
          <w:sz w:val="24"/>
          <w:szCs w:val="24"/>
        </w:rPr>
      </w:pPr>
      <w:r w:rsidRPr="001828B1">
        <w:rPr>
          <w:rFonts w:ascii="Segoe UI 8" w:hAnsi="Segoe UI 8" w:cs="Lucida Sans Unicode"/>
          <w:sz w:val="24"/>
          <w:szCs w:val="24"/>
        </w:rPr>
        <w:t>Ambitious</w:t>
      </w:r>
    </w:p>
    <w:p w14:paraId="4ACB0951" w14:textId="77777777" w:rsidR="00872CB8" w:rsidRPr="001828B1" w:rsidRDefault="00872CB8" w:rsidP="00872CB8">
      <w:pPr>
        <w:numPr>
          <w:ilvl w:val="0"/>
          <w:numId w:val="5"/>
        </w:numPr>
        <w:spacing w:after="0" w:line="300" w:lineRule="exact"/>
        <w:ind w:left="924" w:hanging="357"/>
        <w:rPr>
          <w:rFonts w:ascii="Segoe UI 8" w:hAnsi="Segoe UI 8" w:cs="Lucida Sans Unicode"/>
          <w:sz w:val="24"/>
          <w:szCs w:val="24"/>
        </w:rPr>
      </w:pPr>
      <w:r w:rsidRPr="001828B1">
        <w:rPr>
          <w:rFonts w:ascii="Segoe UI 8" w:hAnsi="Segoe UI 8" w:cs="Lucida Sans Unicode"/>
          <w:sz w:val="24"/>
          <w:szCs w:val="24"/>
        </w:rPr>
        <w:t>Inclusive</w:t>
      </w:r>
    </w:p>
    <w:p w14:paraId="433264D8" w14:textId="77777777" w:rsidR="006D0814" w:rsidRDefault="00872CB8" w:rsidP="008D14DC">
      <w:pPr>
        <w:numPr>
          <w:ilvl w:val="0"/>
          <w:numId w:val="5"/>
        </w:numPr>
        <w:spacing w:after="0" w:line="300" w:lineRule="exact"/>
        <w:ind w:left="924" w:hanging="357"/>
        <w:rPr>
          <w:rFonts w:ascii="Segoe UI 8" w:hAnsi="Segoe UI 8" w:cs="Lucida Sans Unicode"/>
          <w:sz w:val="24"/>
          <w:szCs w:val="24"/>
        </w:rPr>
      </w:pPr>
      <w:r w:rsidRPr="006D0814">
        <w:rPr>
          <w:rFonts w:ascii="Segoe UI 8" w:hAnsi="Segoe UI 8" w:cs="Lucida Sans Unicode"/>
          <w:sz w:val="24"/>
          <w:szCs w:val="24"/>
        </w:rPr>
        <w:t>Collaborative</w:t>
      </w:r>
    </w:p>
    <w:p w14:paraId="7CA8B4D0" w14:textId="68DEB77F" w:rsidR="00872CB8" w:rsidRPr="006D0814" w:rsidRDefault="00872CB8" w:rsidP="008D14DC">
      <w:pPr>
        <w:numPr>
          <w:ilvl w:val="0"/>
          <w:numId w:val="5"/>
        </w:numPr>
        <w:spacing w:after="0" w:line="300" w:lineRule="exact"/>
        <w:ind w:left="924" w:hanging="357"/>
        <w:rPr>
          <w:rFonts w:ascii="Segoe UI 8" w:hAnsi="Segoe UI 8" w:cs="Lucida Sans Unicode"/>
          <w:sz w:val="24"/>
          <w:szCs w:val="24"/>
        </w:rPr>
      </w:pPr>
      <w:r w:rsidRPr="006D0814">
        <w:rPr>
          <w:rFonts w:ascii="Segoe UI 8" w:hAnsi="Segoe UI 8" w:cs="Lucida Sans Unicode"/>
          <w:sz w:val="24"/>
          <w:szCs w:val="24"/>
        </w:rPr>
        <w:t>Accountable</w:t>
      </w:r>
    </w:p>
    <w:p w14:paraId="2C811B9D" w14:textId="700D0FF4" w:rsidR="00104E0A" w:rsidRPr="001828B1" w:rsidRDefault="00104E0A" w:rsidP="00872CB8">
      <w:pPr>
        <w:numPr>
          <w:ilvl w:val="0"/>
          <w:numId w:val="5"/>
        </w:numPr>
        <w:spacing w:after="120" w:line="300" w:lineRule="exact"/>
        <w:ind w:left="924" w:hanging="357"/>
        <w:rPr>
          <w:rFonts w:ascii="Segoe UI 8" w:hAnsi="Segoe UI 8" w:cs="Lucida Sans Unicode"/>
          <w:sz w:val="24"/>
          <w:szCs w:val="24"/>
        </w:rPr>
      </w:pPr>
      <w:r>
        <w:rPr>
          <w:rFonts w:ascii="Segoe UI 8" w:hAnsi="Segoe UI 8" w:cs="Lucida Sans Unicode"/>
          <w:sz w:val="24"/>
          <w:szCs w:val="24"/>
        </w:rPr>
        <w:t>Productive</w:t>
      </w:r>
    </w:p>
    <w:p w14:paraId="37E14DF1" w14:textId="77777777" w:rsidR="006B5588" w:rsidRDefault="006B5588">
      <w:pPr>
        <w:overflowPunct/>
        <w:autoSpaceDE/>
        <w:autoSpaceDN/>
        <w:adjustRightInd/>
        <w:spacing w:after="0" w:line="240" w:lineRule="auto"/>
        <w:ind w:left="0"/>
        <w:textAlignment w:val="auto"/>
        <w:rPr>
          <w:rFonts w:ascii="Segoe UI 8" w:hAnsi="Segoe UI 8"/>
          <w:b/>
          <w:color w:val="E98E31" w:themeColor="accent1"/>
          <w:sz w:val="24"/>
        </w:rPr>
      </w:pPr>
      <w:r>
        <w:rPr>
          <w:rFonts w:ascii="Segoe UI 8" w:hAnsi="Segoe UI 8"/>
          <w:b/>
          <w:color w:val="E98E31" w:themeColor="accent1"/>
          <w:sz w:val="24"/>
        </w:rPr>
        <w:br w:type="page"/>
      </w:r>
    </w:p>
    <w:p w14:paraId="6F2D9AED" w14:textId="1D329094" w:rsidR="00872CB8" w:rsidRPr="001828B1" w:rsidRDefault="00872CB8" w:rsidP="00281AF4">
      <w:pPr>
        <w:tabs>
          <w:tab w:val="left" w:pos="6237"/>
        </w:tabs>
        <w:spacing w:before="240" w:after="180" w:line="300" w:lineRule="exact"/>
        <w:rPr>
          <w:rFonts w:ascii="Segoe UI 8" w:hAnsi="Segoe UI 8"/>
          <w:b/>
          <w:color w:val="E98E31" w:themeColor="accent1"/>
          <w:sz w:val="24"/>
        </w:rPr>
      </w:pPr>
      <w:r w:rsidRPr="001828B1">
        <w:rPr>
          <w:rFonts w:ascii="Segoe UI 8" w:hAnsi="Segoe UI 8"/>
          <w:b/>
          <w:color w:val="E98E31" w:themeColor="accent1"/>
          <w:sz w:val="24"/>
        </w:rPr>
        <w:lastRenderedPageBreak/>
        <w:t>Futures Strategy 2015 - 2020</w:t>
      </w:r>
    </w:p>
    <w:p w14:paraId="439D709B" w14:textId="77777777" w:rsidR="00872CB8" w:rsidRPr="001828B1" w:rsidRDefault="00872CB8" w:rsidP="00872CB8">
      <w:pPr>
        <w:tabs>
          <w:tab w:val="left" w:pos="6237"/>
        </w:tabs>
        <w:spacing w:after="180" w:line="300" w:lineRule="exact"/>
        <w:rPr>
          <w:rFonts w:ascii="Segoe UI 8" w:hAnsi="Segoe UI 8"/>
          <w:sz w:val="24"/>
        </w:rPr>
      </w:pPr>
      <w:r w:rsidRPr="001828B1">
        <w:rPr>
          <w:rFonts w:ascii="Segoe UI 8" w:hAnsi="Segoe UI 8"/>
          <w:sz w:val="24"/>
        </w:rPr>
        <w:t>For the first few years</w:t>
      </w:r>
      <w:r>
        <w:rPr>
          <w:rFonts w:ascii="Segoe UI 8" w:hAnsi="Segoe UI 8"/>
          <w:sz w:val="24"/>
        </w:rPr>
        <w:t>,</w:t>
      </w:r>
      <w:r w:rsidRPr="001828B1">
        <w:rPr>
          <w:rFonts w:ascii="Segoe UI 8" w:hAnsi="Segoe UI 8"/>
          <w:sz w:val="24"/>
        </w:rPr>
        <w:t xml:space="preserve"> Southway's focus was the delivery of the promises made to tenants in 2007, when homes were transferred from Manchester City Council. This included making improvements to homes and neighbourhoods and building a strong landlord service. All Southway homes now exceed the Decent Homes Standard and our core landlord services achieve above average performance and tenant satisfaction ratings.</w:t>
      </w:r>
    </w:p>
    <w:p w14:paraId="345BB883" w14:textId="0F5367B0" w:rsidR="00872CB8" w:rsidRDefault="00872CB8" w:rsidP="006B5588">
      <w:pPr>
        <w:tabs>
          <w:tab w:val="left" w:pos="6237"/>
        </w:tabs>
        <w:spacing w:after="180" w:line="300" w:lineRule="exact"/>
        <w:rPr>
          <w:rFonts w:ascii="Segoe UI 8" w:hAnsi="Segoe UI 8"/>
          <w:sz w:val="24"/>
        </w:rPr>
      </w:pPr>
      <w:r w:rsidRPr="001828B1">
        <w:rPr>
          <w:rFonts w:ascii="Segoe UI 8" w:hAnsi="Segoe UI 8"/>
          <w:sz w:val="24"/>
        </w:rPr>
        <w:t xml:space="preserve">Southway launched </w:t>
      </w:r>
      <w:r w:rsidR="00567C35">
        <w:rPr>
          <w:rFonts w:ascii="Segoe UI 8" w:hAnsi="Segoe UI 8"/>
          <w:sz w:val="24"/>
        </w:rPr>
        <w:t>a new Futures Strategy in 2015</w:t>
      </w:r>
      <w:r w:rsidRPr="001828B1">
        <w:rPr>
          <w:rFonts w:ascii="Segoe UI 8" w:hAnsi="Segoe UI 8"/>
          <w:sz w:val="24"/>
        </w:rPr>
        <w:t>. Building on the strong foundations built during the preceding years, the Strategy seeks to make the best use of Southway's financial capacity to deliver our vision and purpose, and to ensure the business is diverse and resilient.</w:t>
      </w:r>
    </w:p>
    <w:p w14:paraId="3DC24D96" w14:textId="77777777" w:rsidR="00872CB8" w:rsidRPr="001828B1" w:rsidRDefault="00872CB8" w:rsidP="00872CB8">
      <w:pPr>
        <w:tabs>
          <w:tab w:val="left" w:pos="6237"/>
        </w:tabs>
        <w:spacing w:after="180" w:line="300" w:lineRule="exact"/>
        <w:rPr>
          <w:rFonts w:ascii="Segoe UI 8" w:hAnsi="Segoe UI 8"/>
          <w:sz w:val="24"/>
        </w:rPr>
      </w:pPr>
      <w:r w:rsidRPr="001828B1">
        <w:rPr>
          <w:rFonts w:ascii="Segoe UI 8" w:hAnsi="Segoe UI 8"/>
          <w:sz w:val="24"/>
        </w:rPr>
        <w:t>The Strategy sets priorities for the five years to 2020, under four strategic themes.</w:t>
      </w:r>
    </w:p>
    <w:p w14:paraId="62273EB8" w14:textId="77777777" w:rsidR="00872CB8" w:rsidRPr="001828B1" w:rsidRDefault="00872CB8" w:rsidP="00872CB8">
      <w:pPr>
        <w:numPr>
          <w:ilvl w:val="0"/>
          <w:numId w:val="29"/>
        </w:numPr>
        <w:tabs>
          <w:tab w:val="left" w:pos="6237"/>
        </w:tabs>
        <w:spacing w:after="180" w:line="300" w:lineRule="exact"/>
        <w:rPr>
          <w:rFonts w:ascii="Segoe UI 8" w:hAnsi="Segoe UI 8"/>
          <w:b/>
          <w:sz w:val="24"/>
        </w:rPr>
      </w:pPr>
      <w:r w:rsidRPr="001828B1">
        <w:rPr>
          <w:rFonts w:ascii="Segoe UI 8" w:hAnsi="Segoe UI 8"/>
          <w:b/>
          <w:sz w:val="24"/>
        </w:rPr>
        <w:t>Affordable Homes in Desirable Neighbourhoods</w:t>
      </w:r>
    </w:p>
    <w:p w14:paraId="169E00C6" w14:textId="77777777" w:rsidR="00872CB8" w:rsidRPr="001828B1" w:rsidRDefault="00872CB8" w:rsidP="00872CB8">
      <w:pPr>
        <w:numPr>
          <w:ilvl w:val="0"/>
          <w:numId w:val="30"/>
        </w:numPr>
        <w:tabs>
          <w:tab w:val="left" w:pos="6237"/>
        </w:tabs>
        <w:spacing w:after="0" w:line="300" w:lineRule="exact"/>
        <w:ind w:left="1701"/>
        <w:rPr>
          <w:rFonts w:ascii="Segoe UI 8" w:hAnsi="Segoe UI 8"/>
          <w:sz w:val="24"/>
        </w:rPr>
      </w:pPr>
      <w:r w:rsidRPr="001828B1">
        <w:rPr>
          <w:rFonts w:ascii="Segoe UI 8" w:hAnsi="Segoe UI 8"/>
          <w:sz w:val="24"/>
        </w:rPr>
        <w:t>Transform our landlord service</w:t>
      </w:r>
      <w:r>
        <w:rPr>
          <w:rFonts w:ascii="Segoe UI 8" w:hAnsi="Segoe UI 8"/>
          <w:sz w:val="24"/>
        </w:rPr>
        <w:t>, achieving high standards and customer satisfaction</w:t>
      </w:r>
    </w:p>
    <w:p w14:paraId="46905CEF" w14:textId="77777777" w:rsidR="00872CB8" w:rsidRPr="001828B1" w:rsidRDefault="00872CB8" w:rsidP="00872CB8">
      <w:pPr>
        <w:numPr>
          <w:ilvl w:val="0"/>
          <w:numId w:val="30"/>
        </w:numPr>
        <w:tabs>
          <w:tab w:val="left" w:pos="6237"/>
        </w:tabs>
        <w:spacing w:after="0" w:line="300" w:lineRule="exact"/>
        <w:ind w:left="1701"/>
        <w:rPr>
          <w:rFonts w:ascii="Segoe UI 8" w:hAnsi="Segoe UI 8"/>
          <w:sz w:val="24"/>
        </w:rPr>
      </w:pPr>
      <w:r>
        <w:rPr>
          <w:rFonts w:ascii="Segoe UI 8" w:hAnsi="Segoe UI 8"/>
          <w:sz w:val="24"/>
        </w:rPr>
        <w:t xml:space="preserve">Manage assets to ensure the long term sustainability of homes and neighbourhoods </w:t>
      </w:r>
    </w:p>
    <w:p w14:paraId="2B4A0EB9" w14:textId="77777777" w:rsidR="00872CB8" w:rsidRPr="001828B1" w:rsidRDefault="00872CB8" w:rsidP="00872CB8">
      <w:pPr>
        <w:numPr>
          <w:ilvl w:val="0"/>
          <w:numId w:val="30"/>
        </w:numPr>
        <w:tabs>
          <w:tab w:val="left" w:pos="6237"/>
        </w:tabs>
        <w:spacing w:after="0" w:line="300" w:lineRule="exact"/>
        <w:ind w:left="1701"/>
        <w:rPr>
          <w:rFonts w:ascii="Segoe UI 8" w:hAnsi="Segoe UI 8"/>
          <w:sz w:val="24"/>
        </w:rPr>
      </w:pPr>
      <w:r>
        <w:rPr>
          <w:rFonts w:ascii="Segoe UI 8" w:hAnsi="Segoe UI 8"/>
          <w:sz w:val="24"/>
        </w:rPr>
        <w:t>Deliver our Green Spaces Strategy, including c</w:t>
      </w:r>
      <w:r w:rsidRPr="001828B1">
        <w:rPr>
          <w:rFonts w:ascii="Segoe UI 8" w:hAnsi="Segoe UI 8"/>
          <w:sz w:val="24"/>
        </w:rPr>
        <w:t>reat</w:t>
      </w:r>
      <w:r>
        <w:rPr>
          <w:rFonts w:ascii="Segoe UI 8" w:hAnsi="Segoe UI 8"/>
          <w:sz w:val="24"/>
        </w:rPr>
        <w:t>ing</w:t>
      </w:r>
      <w:r w:rsidRPr="001828B1">
        <w:rPr>
          <w:rFonts w:ascii="Segoe UI 8" w:hAnsi="Segoe UI 8"/>
          <w:sz w:val="24"/>
        </w:rPr>
        <w:t xml:space="preserve"> an ‘Urban Park’ across our area</w:t>
      </w:r>
    </w:p>
    <w:p w14:paraId="53239723" w14:textId="77777777" w:rsidR="00872CB8" w:rsidRPr="001828B1" w:rsidRDefault="00872CB8" w:rsidP="00872CB8">
      <w:pPr>
        <w:numPr>
          <w:ilvl w:val="0"/>
          <w:numId w:val="30"/>
        </w:numPr>
        <w:tabs>
          <w:tab w:val="left" w:pos="6237"/>
        </w:tabs>
        <w:spacing w:after="180" w:line="300" w:lineRule="exact"/>
        <w:ind w:left="1701"/>
        <w:rPr>
          <w:rFonts w:ascii="Segoe UI 8" w:hAnsi="Segoe UI 8"/>
          <w:sz w:val="24"/>
        </w:rPr>
      </w:pPr>
      <w:r w:rsidRPr="001828B1">
        <w:rPr>
          <w:rFonts w:ascii="Segoe UI 8" w:hAnsi="Segoe UI 8"/>
          <w:sz w:val="24"/>
        </w:rPr>
        <w:t>Tackle antisocial behaviour</w:t>
      </w:r>
    </w:p>
    <w:p w14:paraId="176A01F1" w14:textId="77777777" w:rsidR="00872CB8" w:rsidRPr="001828B1" w:rsidRDefault="00872CB8" w:rsidP="00872CB8">
      <w:pPr>
        <w:numPr>
          <w:ilvl w:val="0"/>
          <w:numId w:val="31"/>
        </w:numPr>
        <w:tabs>
          <w:tab w:val="left" w:pos="6237"/>
        </w:tabs>
        <w:spacing w:after="180" w:line="300" w:lineRule="exact"/>
        <w:rPr>
          <w:rFonts w:ascii="Segoe UI 8" w:hAnsi="Segoe UI 8"/>
          <w:b/>
          <w:sz w:val="24"/>
        </w:rPr>
      </w:pPr>
      <w:r w:rsidRPr="001828B1">
        <w:rPr>
          <w:rFonts w:ascii="Segoe UI 8" w:hAnsi="Segoe UI 8"/>
          <w:b/>
          <w:sz w:val="24"/>
        </w:rPr>
        <w:t>Social Investment</w:t>
      </w:r>
    </w:p>
    <w:p w14:paraId="58D9476D" w14:textId="77777777" w:rsidR="00872CB8" w:rsidRPr="001828B1" w:rsidRDefault="00872CB8" w:rsidP="00872CB8">
      <w:pPr>
        <w:numPr>
          <w:ilvl w:val="0"/>
          <w:numId w:val="32"/>
        </w:numPr>
        <w:tabs>
          <w:tab w:val="left" w:pos="6237"/>
        </w:tabs>
        <w:spacing w:after="0" w:line="300" w:lineRule="exact"/>
        <w:ind w:left="1701"/>
        <w:rPr>
          <w:rFonts w:ascii="Segoe UI 8" w:hAnsi="Segoe UI 8"/>
          <w:sz w:val="24"/>
        </w:rPr>
      </w:pPr>
      <w:r w:rsidRPr="001828B1">
        <w:rPr>
          <w:rFonts w:ascii="Segoe UI 8" w:hAnsi="Segoe UI 8"/>
          <w:sz w:val="24"/>
        </w:rPr>
        <w:t>Support our tenants to enter employment and training</w:t>
      </w:r>
    </w:p>
    <w:p w14:paraId="22960860" w14:textId="77777777" w:rsidR="00872CB8" w:rsidRPr="001828B1" w:rsidRDefault="00872CB8" w:rsidP="00872CB8">
      <w:pPr>
        <w:numPr>
          <w:ilvl w:val="0"/>
          <w:numId w:val="32"/>
        </w:numPr>
        <w:tabs>
          <w:tab w:val="left" w:pos="6237"/>
        </w:tabs>
        <w:spacing w:after="0" w:line="300" w:lineRule="exact"/>
        <w:ind w:left="1701"/>
        <w:rPr>
          <w:rFonts w:ascii="Segoe UI 8" w:hAnsi="Segoe UI 8"/>
          <w:sz w:val="24"/>
        </w:rPr>
      </w:pPr>
      <w:r w:rsidRPr="001828B1">
        <w:rPr>
          <w:rFonts w:ascii="Segoe UI 8" w:hAnsi="Segoe UI 8"/>
          <w:sz w:val="24"/>
        </w:rPr>
        <w:t>Develop and promote volunteering and volunteer networks</w:t>
      </w:r>
    </w:p>
    <w:p w14:paraId="70CC144D" w14:textId="77777777" w:rsidR="00872CB8" w:rsidRPr="001828B1" w:rsidRDefault="00872CB8" w:rsidP="00872CB8">
      <w:pPr>
        <w:numPr>
          <w:ilvl w:val="0"/>
          <w:numId w:val="32"/>
        </w:numPr>
        <w:tabs>
          <w:tab w:val="left" w:pos="6237"/>
        </w:tabs>
        <w:spacing w:after="0" w:line="300" w:lineRule="exact"/>
        <w:ind w:left="1701"/>
        <w:rPr>
          <w:rFonts w:ascii="Segoe UI 8" w:hAnsi="Segoe UI 8"/>
          <w:sz w:val="24"/>
        </w:rPr>
      </w:pPr>
      <w:r>
        <w:rPr>
          <w:rFonts w:ascii="Segoe UI 8" w:hAnsi="Segoe UI 8"/>
          <w:sz w:val="24"/>
        </w:rPr>
        <w:t>Invest in p</w:t>
      </w:r>
      <w:r w:rsidRPr="001828B1">
        <w:rPr>
          <w:rFonts w:ascii="Segoe UI 8" w:hAnsi="Segoe UI 8"/>
          <w:sz w:val="24"/>
        </w:rPr>
        <w:t>artnerships and community buildings</w:t>
      </w:r>
    </w:p>
    <w:p w14:paraId="6033CE79" w14:textId="77777777" w:rsidR="00872CB8" w:rsidRPr="001828B1" w:rsidRDefault="00872CB8" w:rsidP="00872CB8">
      <w:pPr>
        <w:numPr>
          <w:ilvl w:val="0"/>
          <w:numId w:val="32"/>
        </w:numPr>
        <w:tabs>
          <w:tab w:val="left" w:pos="6237"/>
        </w:tabs>
        <w:spacing w:after="180" w:line="300" w:lineRule="exact"/>
        <w:ind w:left="1701"/>
        <w:rPr>
          <w:rFonts w:ascii="Segoe UI 8" w:hAnsi="Segoe UI 8"/>
          <w:sz w:val="24"/>
        </w:rPr>
      </w:pPr>
      <w:r>
        <w:rPr>
          <w:rFonts w:ascii="Segoe UI 8" w:hAnsi="Segoe UI 8"/>
          <w:sz w:val="24"/>
        </w:rPr>
        <w:t>Work with others to improve h</w:t>
      </w:r>
      <w:r w:rsidRPr="001828B1">
        <w:rPr>
          <w:rFonts w:ascii="Segoe UI 8" w:hAnsi="Segoe UI 8"/>
          <w:sz w:val="24"/>
        </w:rPr>
        <w:t xml:space="preserve">ealth and </w:t>
      </w:r>
      <w:r>
        <w:rPr>
          <w:rFonts w:ascii="Segoe UI 8" w:hAnsi="Segoe UI 8"/>
          <w:sz w:val="24"/>
        </w:rPr>
        <w:t>w</w:t>
      </w:r>
      <w:r w:rsidRPr="001828B1">
        <w:rPr>
          <w:rFonts w:ascii="Segoe UI 8" w:hAnsi="Segoe UI 8"/>
          <w:sz w:val="24"/>
        </w:rPr>
        <w:t>ellbeing</w:t>
      </w:r>
    </w:p>
    <w:p w14:paraId="3E84E594" w14:textId="77777777" w:rsidR="00872CB8" w:rsidRPr="001828B1" w:rsidRDefault="00872CB8" w:rsidP="00872CB8">
      <w:pPr>
        <w:numPr>
          <w:ilvl w:val="0"/>
          <w:numId w:val="31"/>
        </w:numPr>
        <w:tabs>
          <w:tab w:val="left" w:pos="6237"/>
        </w:tabs>
        <w:spacing w:after="180" w:line="300" w:lineRule="exact"/>
        <w:rPr>
          <w:rFonts w:ascii="Segoe UI 8" w:hAnsi="Segoe UI 8"/>
          <w:b/>
          <w:sz w:val="24"/>
        </w:rPr>
      </w:pPr>
      <w:r w:rsidRPr="001828B1">
        <w:rPr>
          <w:rFonts w:ascii="Segoe UI 8" w:hAnsi="Segoe UI 8"/>
          <w:b/>
          <w:sz w:val="24"/>
        </w:rPr>
        <w:t>Priorities for Investment</w:t>
      </w:r>
    </w:p>
    <w:p w14:paraId="0B682EA5" w14:textId="77777777" w:rsidR="00872CB8" w:rsidRPr="001828B1" w:rsidRDefault="00872CB8" w:rsidP="00872CB8">
      <w:pPr>
        <w:numPr>
          <w:ilvl w:val="0"/>
          <w:numId w:val="33"/>
        </w:numPr>
        <w:tabs>
          <w:tab w:val="left" w:pos="6237"/>
        </w:tabs>
        <w:spacing w:after="0" w:line="300" w:lineRule="exact"/>
        <w:ind w:left="1701"/>
        <w:rPr>
          <w:rFonts w:ascii="Segoe UI 8" w:hAnsi="Segoe UI 8"/>
          <w:sz w:val="24"/>
        </w:rPr>
      </w:pPr>
      <w:r w:rsidRPr="001828B1">
        <w:rPr>
          <w:rFonts w:ascii="Segoe UI 8" w:hAnsi="Segoe UI 8"/>
          <w:sz w:val="24"/>
        </w:rPr>
        <w:t>Increase the supply of affordable homes in or close to South Manchester</w:t>
      </w:r>
    </w:p>
    <w:p w14:paraId="36D2152F" w14:textId="77777777" w:rsidR="00872CB8" w:rsidRPr="001828B1" w:rsidRDefault="00872CB8" w:rsidP="00872CB8">
      <w:pPr>
        <w:numPr>
          <w:ilvl w:val="0"/>
          <w:numId w:val="33"/>
        </w:numPr>
        <w:tabs>
          <w:tab w:val="left" w:pos="6237"/>
        </w:tabs>
        <w:spacing w:after="0" w:line="300" w:lineRule="exact"/>
        <w:ind w:left="1701"/>
        <w:rPr>
          <w:rFonts w:ascii="Segoe UI 8" w:hAnsi="Segoe UI 8"/>
          <w:sz w:val="24"/>
        </w:rPr>
      </w:pPr>
      <w:r w:rsidRPr="001828B1">
        <w:rPr>
          <w:rFonts w:ascii="Segoe UI 8" w:hAnsi="Segoe UI 8"/>
          <w:sz w:val="24"/>
        </w:rPr>
        <w:t>Regenerate neighbourhoods</w:t>
      </w:r>
    </w:p>
    <w:p w14:paraId="34836A1E" w14:textId="77777777" w:rsidR="00872CB8" w:rsidRPr="001828B1" w:rsidRDefault="00872CB8" w:rsidP="00872CB8">
      <w:pPr>
        <w:numPr>
          <w:ilvl w:val="0"/>
          <w:numId w:val="33"/>
        </w:numPr>
        <w:tabs>
          <w:tab w:val="left" w:pos="6237"/>
        </w:tabs>
        <w:spacing w:after="0" w:line="300" w:lineRule="exact"/>
        <w:ind w:left="1701"/>
        <w:rPr>
          <w:rFonts w:ascii="Segoe UI 8" w:hAnsi="Segoe UI 8"/>
          <w:sz w:val="24"/>
        </w:rPr>
      </w:pPr>
      <w:r>
        <w:rPr>
          <w:rFonts w:ascii="Segoe UI 8" w:hAnsi="Segoe UI 8"/>
          <w:sz w:val="24"/>
        </w:rPr>
        <w:t>D</w:t>
      </w:r>
      <w:r w:rsidRPr="001828B1">
        <w:rPr>
          <w:rFonts w:ascii="Segoe UI 8" w:hAnsi="Segoe UI 8"/>
          <w:sz w:val="24"/>
        </w:rPr>
        <w:t>eliver homes for market rent</w:t>
      </w:r>
    </w:p>
    <w:p w14:paraId="308AC3A9" w14:textId="77777777" w:rsidR="00872CB8" w:rsidRPr="001828B1" w:rsidRDefault="00872CB8" w:rsidP="00872CB8">
      <w:pPr>
        <w:numPr>
          <w:ilvl w:val="0"/>
          <w:numId w:val="33"/>
        </w:numPr>
        <w:tabs>
          <w:tab w:val="left" w:pos="6237"/>
        </w:tabs>
        <w:spacing w:after="180" w:line="300" w:lineRule="exact"/>
        <w:ind w:left="1701"/>
        <w:rPr>
          <w:rFonts w:ascii="Segoe UI 8" w:hAnsi="Segoe UI 8"/>
          <w:sz w:val="24"/>
        </w:rPr>
      </w:pPr>
      <w:r>
        <w:rPr>
          <w:rFonts w:ascii="Segoe UI 8" w:hAnsi="Segoe UI 8"/>
          <w:sz w:val="24"/>
        </w:rPr>
        <w:t xml:space="preserve">Deliver a </w:t>
      </w:r>
      <w:r w:rsidRPr="001828B1">
        <w:rPr>
          <w:rFonts w:ascii="Segoe UI 8" w:hAnsi="Segoe UI 8"/>
          <w:sz w:val="24"/>
        </w:rPr>
        <w:t>commercial repairs service</w:t>
      </w:r>
    </w:p>
    <w:p w14:paraId="5680FE2A" w14:textId="77777777" w:rsidR="00872CB8" w:rsidRPr="001828B1" w:rsidRDefault="00872CB8" w:rsidP="00872CB8">
      <w:pPr>
        <w:numPr>
          <w:ilvl w:val="0"/>
          <w:numId w:val="34"/>
        </w:numPr>
        <w:tabs>
          <w:tab w:val="left" w:pos="6237"/>
        </w:tabs>
        <w:spacing w:after="180" w:line="300" w:lineRule="exact"/>
        <w:rPr>
          <w:rFonts w:ascii="Segoe UI 8" w:hAnsi="Segoe UI 8"/>
          <w:b/>
          <w:sz w:val="24"/>
        </w:rPr>
      </w:pPr>
      <w:r w:rsidRPr="001828B1">
        <w:rPr>
          <w:rFonts w:ascii="Segoe UI 8" w:hAnsi="Segoe UI 8"/>
          <w:b/>
          <w:sz w:val="24"/>
        </w:rPr>
        <w:t>Age Friendly Living</w:t>
      </w:r>
    </w:p>
    <w:p w14:paraId="2DA36DF2" w14:textId="77777777" w:rsidR="00872CB8" w:rsidRPr="001828B1" w:rsidRDefault="00872CB8" w:rsidP="00872CB8">
      <w:pPr>
        <w:numPr>
          <w:ilvl w:val="0"/>
          <w:numId w:val="35"/>
        </w:numPr>
        <w:tabs>
          <w:tab w:val="left" w:pos="6237"/>
        </w:tabs>
        <w:spacing w:after="0" w:line="300" w:lineRule="exact"/>
        <w:ind w:left="1701"/>
        <w:rPr>
          <w:rFonts w:ascii="Segoe UI 8" w:hAnsi="Segoe UI 8"/>
          <w:sz w:val="24"/>
        </w:rPr>
      </w:pPr>
      <w:r w:rsidRPr="001828B1">
        <w:rPr>
          <w:rFonts w:ascii="Segoe UI 8" w:hAnsi="Segoe UI 8"/>
          <w:sz w:val="24"/>
        </w:rPr>
        <w:t>Develop new homes of all tenures to meet the needs of older people</w:t>
      </w:r>
    </w:p>
    <w:p w14:paraId="71BDAAD6" w14:textId="77777777" w:rsidR="00872CB8" w:rsidRPr="001828B1" w:rsidRDefault="00872CB8" w:rsidP="00872CB8">
      <w:pPr>
        <w:numPr>
          <w:ilvl w:val="0"/>
          <w:numId w:val="35"/>
        </w:numPr>
        <w:tabs>
          <w:tab w:val="left" w:pos="6237"/>
        </w:tabs>
        <w:spacing w:after="0" w:line="300" w:lineRule="exact"/>
        <w:ind w:left="1701"/>
        <w:rPr>
          <w:rFonts w:ascii="Segoe UI 8" w:hAnsi="Segoe UI 8"/>
          <w:sz w:val="24"/>
        </w:rPr>
      </w:pPr>
      <w:r w:rsidRPr="001828B1">
        <w:rPr>
          <w:rFonts w:ascii="Segoe UI 8" w:hAnsi="Segoe UI 8"/>
          <w:sz w:val="24"/>
        </w:rPr>
        <w:t>Improve the quality of life of older people in south Manchester</w:t>
      </w:r>
    </w:p>
    <w:p w14:paraId="144FD05A" w14:textId="77777777" w:rsidR="00872CB8" w:rsidRPr="001828B1" w:rsidRDefault="00872CB8" w:rsidP="00872CB8">
      <w:pPr>
        <w:numPr>
          <w:ilvl w:val="0"/>
          <w:numId w:val="35"/>
        </w:numPr>
        <w:tabs>
          <w:tab w:val="left" w:pos="6237"/>
        </w:tabs>
        <w:spacing w:line="300" w:lineRule="exact"/>
        <w:ind w:left="1701"/>
        <w:rPr>
          <w:rFonts w:ascii="Segoe UI 8" w:hAnsi="Segoe UI 8"/>
          <w:sz w:val="24"/>
        </w:rPr>
      </w:pPr>
      <w:r w:rsidRPr="001828B1">
        <w:rPr>
          <w:rFonts w:ascii="Segoe UI 8" w:hAnsi="Segoe UI 8"/>
          <w:sz w:val="24"/>
        </w:rPr>
        <w:t>Act as a centre of best practice</w:t>
      </w:r>
    </w:p>
    <w:p w14:paraId="2A760BF4" w14:textId="1169002C" w:rsidR="001665CF" w:rsidRDefault="008C6EB7" w:rsidP="001665CF">
      <w:pPr>
        <w:pStyle w:val="Heading1"/>
        <w:spacing w:before="240"/>
      </w:pPr>
      <w:bookmarkStart w:id="18" w:name="_Toc519845835"/>
      <w:r>
        <w:lastRenderedPageBreak/>
        <w:t>Southway's</w:t>
      </w:r>
      <w:r w:rsidR="001665CF">
        <w:t xml:space="preserve"> Governance Structure</w:t>
      </w:r>
      <w:bookmarkEnd w:id="18"/>
    </w:p>
    <w:p w14:paraId="5E79820B" w14:textId="3A14B275" w:rsidR="00E90B74" w:rsidRPr="00E90B74" w:rsidRDefault="00E90B74" w:rsidP="00776598">
      <w:pPr>
        <w:pStyle w:val="Body"/>
      </w:pPr>
      <w:r w:rsidRPr="001828B1">
        <w:t>Board and Committee Members are volunteers. Some of these are Southway tenants, some are nominated by Manchester City Council, and some are independent members appointed to provide specific expertise. Appointments to the govern</w:t>
      </w:r>
      <w:r>
        <w:t xml:space="preserve">ance structure are based on the knowledge and skills that </w:t>
      </w:r>
      <w:r w:rsidR="00776598">
        <w:t>i</w:t>
      </w:r>
      <w:r>
        <w:t>ndividuals can bring to the overall mix</w:t>
      </w:r>
      <w:r w:rsidRPr="001828B1">
        <w:t>.</w:t>
      </w:r>
    </w:p>
    <w:p w14:paraId="1448F68F" w14:textId="18BE6B34" w:rsidR="007955AF" w:rsidRDefault="00B74BE8" w:rsidP="008F1318">
      <w:pPr>
        <w:pStyle w:val="Body"/>
        <w:spacing w:after="0"/>
        <w:ind w:left="0"/>
        <w:rPr>
          <w:noProof/>
        </w:rPr>
      </w:pPr>
      <w:r>
        <w:rPr>
          <w:noProof/>
        </w:rPr>
        <w:drawing>
          <wp:anchor distT="0" distB="0" distL="114300" distR="114300" simplePos="0" relativeHeight="251665408" behindDoc="1" locked="0" layoutInCell="1" allowOverlap="1" wp14:anchorId="074EF176" wp14:editId="5C235D11">
            <wp:simplePos x="0" y="0"/>
            <wp:positionH relativeFrom="column">
              <wp:posOffset>12700</wp:posOffset>
            </wp:positionH>
            <wp:positionV relativeFrom="paragraph">
              <wp:posOffset>49530</wp:posOffset>
            </wp:positionV>
            <wp:extent cx="6122035" cy="3304540"/>
            <wp:effectExtent l="0" t="0" r="0" b="0"/>
            <wp:wrapTight wrapText="bothSides">
              <wp:wrapPolygon edited="0">
                <wp:start x="0" y="0"/>
                <wp:lineTo x="0" y="21417"/>
                <wp:lineTo x="21508" y="21417"/>
                <wp:lineTo x="2150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 Structure - Simple.png"/>
                    <pic:cNvPicPr/>
                  </pic:nvPicPr>
                  <pic:blipFill>
                    <a:blip r:embed="rId16">
                      <a:extLst>
                        <a:ext uri="{28A0092B-C50C-407E-A947-70E740481C1C}">
                          <a14:useLocalDpi xmlns:a14="http://schemas.microsoft.com/office/drawing/2010/main" val="0"/>
                        </a:ext>
                      </a:extLst>
                    </a:blip>
                    <a:stretch>
                      <a:fillRect/>
                    </a:stretch>
                  </pic:blipFill>
                  <pic:spPr>
                    <a:xfrm>
                      <a:off x="0" y="0"/>
                      <a:ext cx="6122035" cy="3304540"/>
                    </a:xfrm>
                    <a:prstGeom prst="rect">
                      <a:avLst/>
                    </a:prstGeom>
                  </pic:spPr>
                </pic:pic>
              </a:graphicData>
            </a:graphic>
            <wp14:sizeRelH relativeFrom="page">
              <wp14:pctWidth>0</wp14:pctWidth>
            </wp14:sizeRelH>
            <wp14:sizeRelV relativeFrom="page">
              <wp14:pctHeight>0</wp14:pctHeight>
            </wp14:sizeRelV>
          </wp:anchor>
        </w:drawing>
      </w:r>
    </w:p>
    <w:p w14:paraId="20609169" w14:textId="5B6C9817" w:rsidR="00D64B30" w:rsidRPr="001828B1" w:rsidRDefault="00D64B30" w:rsidP="00D64B30">
      <w:pPr>
        <w:tabs>
          <w:tab w:val="left" w:pos="6237"/>
        </w:tabs>
        <w:spacing w:after="180" w:line="300" w:lineRule="exact"/>
        <w:rPr>
          <w:rFonts w:ascii="Segoe UI 8" w:hAnsi="Segoe UI 8"/>
          <w:sz w:val="24"/>
        </w:rPr>
      </w:pPr>
      <w:r w:rsidRPr="001828B1">
        <w:rPr>
          <w:rFonts w:ascii="Segoe UI 8" w:hAnsi="Segoe UI 8"/>
          <w:b/>
          <w:sz w:val="24"/>
        </w:rPr>
        <w:t>The Southway Parent Board</w:t>
      </w:r>
      <w:r w:rsidRPr="001828B1">
        <w:rPr>
          <w:rFonts w:ascii="Segoe UI 8" w:hAnsi="Segoe UI 8"/>
          <w:sz w:val="24"/>
        </w:rPr>
        <w:t xml:space="preserve"> has overall responsibility for Southway's direction and activities and for financial management, development and investment decisions. It sets Southway's vision and objectives, and establishes strategies and frameworks for the delivery of these. The Parent Board delegates powers and activities to its Committees, and sets the frameworks within which they must operate.</w:t>
      </w:r>
    </w:p>
    <w:p w14:paraId="33B73E44" w14:textId="77777777" w:rsidR="00D64B30" w:rsidRPr="001828B1" w:rsidRDefault="00D64B30" w:rsidP="00D64B30">
      <w:pPr>
        <w:tabs>
          <w:tab w:val="left" w:pos="6237"/>
        </w:tabs>
        <w:spacing w:after="180" w:line="300" w:lineRule="exact"/>
        <w:rPr>
          <w:rFonts w:ascii="Segoe UI 8" w:hAnsi="Segoe UI 8"/>
          <w:sz w:val="24"/>
        </w:rPr>
      </w:pPr>
      <w:r w:rsidRPr="001828B1">
        <w:rPr>
          <w:rFonts w:ascii="Segoe UI 8" w:hAnsi="Segoe UI 8"/>
          <w:sz w:val="24"/>
        </w:rPr>
        <w:t>There are 9 members. Of these 2 are tenants, 2 are Local Authority nominees and 5 are independent.</w:t>
      </w:r>
    </w:p>
    <w:p w14:paraId="520DB3CE" w14:textId="0A50C6E2" w:rsidR="000D20E5" w:rsidRDefault="00D64B30" w:rsidP="002C4961">
      <w:pPr>
        <w:pStyle w:val="Body"/>
      </w:pPr>
      <w:r w:rsidRPr="001828B1">
        <w:rPr>
          <w:b/>
        </w:rPr>
        <w:t xml:space="preserve">The People and Places Committee </w:t>
      </w:r>
      <w:r w:rsidRPr="001828B1">
        <w:t xml:space="preserve">is the focus for monitoring delivery </w:t>
      </w:r>
      <w:r>
        <w:t xml:space="preserve">of our </w:t>
      </w:r>
      <w:r w:rsidRPr="001828B1">
        <w:t>core affordable landlord services. It sets policies and scrutinises performance. This Committee is responsible for ensuring the T</w:t>
      </w:r>
      <w:r>
        <w:t>rust understands the impact</w:t>
      </w:r>
      <w:r w:rsidRPr="001828B1">
        <w:t xml:space="preserve"> the landlord service has on local communities</w:t>
      </w:r>
      <w:r>
        <w:t>.</w:t>
      </w:r>
      <w:r w:rsidR="00B66EFB">
        <w:t xml:space="preserve"> It </w:t>
      </w:r>
      <w:r w:rsidR="00AE11CE">
        <w:t>will receive reports and feedback directly from the Tenant Scrutiny Panel, Residents Consultative Group and other tenant and resident feedback routes.</w:t>
      </w:r>
    </w:p>
    <w:p w14:paraId="023D51A4" w14:textId="57EA7370" w:rsidR="00E36C28" w:rsidRPr="00E36C28" w:rsidRDefault="00E36C28" w:rsidP="002C4961">
      <w:pPr>
        <w:pStyle w:val="Body"/>
      </w:pPr>
      <w:r w:rsidRPr="00E36C28">
        <w:lastRenderedPageBreak/>
        <w:t xml:space="preserve">There are </w:t>
      </w:r>
      <w:r w:rsidR="00413937">
        <w:t xml:space="preserve">7 members. 3 are tenants and 2 are Local Authority nominees. The other 2 </w:t>
      </w:r>
      <w:r w:rsidR="00AE11CE">
        <w:t>members</w:t>
      </w:r>
      <w:r w:rsidR="00134DF3">
        <w:t xml:space="preserve"> </w:t>
      </w:r>
      <w:r w:rsidR="00413937">
        <w:t>are from the Parent Board</w:t>
      </w:r>
      <w:r w:rsidR="00134DF3">
        <w:t>.</w:t>
      </w:r>
    </w:p>
    <w:p w14:paraId="5B0926A2" w14:textId="77777777" w:rsidR="006B60EB" w:rsidRPr="001828B1" w:rsidRDefault="006B60EB" w:rsidP="006B60EB">
      <w:pPr>
        <w:tabs>
          <w:tab w:val="left" w:pos="6237"/>
        </w:tabs>
        <w:spacing w:after="180" w:line="300" w:lineRule="exact"/>
        <w:rPr>
          <w:rFonts w:ascii="Segoe UI 8" w:hAnsi="Segoe UI 8"/>
          <w:sz w:val="24"/>
        </w:rPr>
      </w:pPr>
      <w:r w:rsidRPr="001828B1">
        <w:rPr>
          <w:rFonts w:ascii="Segoe UI 8" w:hAnsi="Segoe UI 8"/>
          <w:b/>
          <w:sz w:val="24"/>
        </w:rPr>
        <w:t>The Audit and Risk Committee</w:t>
      </w:r>
      <w:r w:rsidRPr="001828B1">
        <w:rPr>
          <w:rFonts w:ascii="Segoe UI 8" w:hAnsi="Segoe UI 8"/>
          <w:sz w:val="24"/>
        </w:rPr>
        <w:t xml:space="preserve"> is responsible for overseeing the audit, risk and control frameworks, including establishing frameworks, reviewing auditor reports and liaising with auditors, and scrutinising the response of officers. It will advise and guide the Parent Board.</w:t>
      </w:r>
      <w:r>
        <w:rPr>
          <w:rFonts w:ascii="Segoe UI 8" w:hAnsi="Segoe UI 8"/>
          <w:sz w:val="24"/>
        </w:rPr>
        <w:t xml:space="preserve"> </w:t>
      </w:r>
      <w:r w:rsidRPr="001828B1">
        <w:rPr>
          <w:rFonts w:ascii="Segoe UI 8" w:hAnsi="Segoe UI 8"/>
          <w:sz w:val="24"/>
        </w:rPr>
        <w:t xml:space="preserve">There are 5 members. </w:t>
      </w:r>
    </w:p>
    <w:p w14:paraId="54C0B9B4" w14:textId="6B5C728A" w:rsidR="008B277B" w:rsidRPr="008B277B" w:rsidRDefault="00BD0DD9" w:rsidP="002C4961">
      <w:pPr>
        <w:pStyle w:val="Body"/>
      </w:pPr>
      <w:r w:rsidRPr="0086290B">
        <w:rPr>
          <w:b/>
        </w:rPr>
        <w:t xml:space="preserve">The </w:t>
      </w:r>
      <w:r w:rsidR="000D20E5" w:rsidRPr="0086290B">
        <w:rPr>
          <w:b/>
        </w:rPr>
        <w:t>Governance and Remuneration Committee</w:t>
      </w:r>
      <w:r>
        <w:rPr>
          <w:b/>
        </w:rPr>
        <w:t xml:space="preserve"> </w:t>
      </w:r>
      <w:r w:rsidR="003D124D">
        <w:t>resolves the remuneration of the Executive Directors and organises the appraisal of the Chief Executive.</w:t>
      </w:r>
      <w:r w:rsidR="00905123">
        <w:t xml:space="preserve"> </w:t>
      </w:r>
      <w:r w:rsidR="008B277B" w:rsidRPr="008B277B">
        <w:t>The</w:t>
      </w:r>
      <w:r w:rsidR="00905123">
        <w:t xml:space="preserve"> Committee </w:t>
      </w:r>
      <w:r w:rsidR="0086290B">
        <w:t>i</w:t>
      </w:r>
      <w:r w:rsidR="00905123">
        <w:t xml:space="preserve">s made up of </w:t>
      </w:r>
      <w:r w:rsidR="008B277B" w:rsidRPr="008B277B">
        <w:t>3 Parent Board</w:t>
      </w:r>
      <w:r w:rsidR="00905123">
        <w:t xml:space="preserve"> members</w:t>
      </w:r>
      <w:r w:rsidR="008B277B" w:rsidRPr="008B277B">
        <w:t>.</w:t>
      </w:r>
    </w:p>
    <w:p w14:paraId="023DD9B6" w14:textId="6805EC99" w:rsidR="00CD179C" w:rsidRPr="00674126" w:rsidRDefault="00674126" w:rsidP="002C4961">
      <w:pPr>
        <w:pStyle w:val="Body"/>
      </w:pPr>
      <w:r w:rsidRPr="0086290B">
        <w:rPr>
          <w:b/>
        </w:rPr>
        <w:t>The two subsidiaries</w:t>
      </w:r>
      <w:r>
        <w:t xml:space="preserve"> have specific purposes: Southway Plus</w:t>
      </w:r>
      <w:r w:rsidR="00CD179C">
        <w:t xml:space="preserve"> (the commercial subsidiary) leads on</w:t>
      </w:r>
      <w:r w:rsidR="00134DF3">
        <w:t xml:space="preserve"> profit making</w:t>
      </w:r>
      <w:r w:rsidR="00CD179C">
        <w:t xml:space="preserve"> activities outside of our affordable landlord service, such as market rent and selling our repairs service; and </w:t>
      </w:r>
      <w:proofErr w:type="spellStart"/>
      <w:r w:rsidR="00CD179C">
        <w:t>Southway</w:t>
      </w:r>
      <w:proofErr w:type="spellEnd"/>
      <w:r w:rsidR="00CD179C">
        <w:t xml:space="preserve"> </w:t>
      </w:r>
      <w:proofErr w:type="spellStart"/>
      <w:r w:rsidR="00CD179C">
        <w:t>DevCo</w:t>
      </w:r>
      <w:proofErr w:type="spellEnd"/>
      <w:r w:rsidR="00CD179C">
        <w:t xml:space="preserve"> ensures </w:t>
      </w:r>
      <w:r w:rsidR="00905123">
        <w:t xml:space="preserve">there are </w:t>
      </w:r>
      <w:r w:rsidR="00CD179C">
        <w:t>efficient tax arrangements for Southway's development activity.</w:t>
      </w:r>
      <w:r w:rsidR="00905123">
        <w:t xml:space="preserve"> </w:t>
      </w:r>
      <w:r w:rsidR="00CD179C">
        <w:t>The</w:t>
      </w:r>
      <w:r w:rsidR="00905123">
        <w:t xml:space="preserve"> Boards of these subsidiaries are</w:t>
      </w:r>
      <w:r w:rsidR="00CD179C">
        <w:t xml:space="preserve"> made up of members of the Parent Board, as well as two Executive Dir</w:t>
      </w:r>
      <w:r w:rsidR="00905123">
        <w:t>ectors, and the Parent Board</w:t>
      </w:r>
      <w:r w:rsidR="00CD179C">
        <w:t xml:space="preserve"> retain</w:t>
      </w:r>
      <w:r w:rsidR="00905123">
        <w:t>s</w:t>
      </w:r>
      <w:r w:rsidR="00CD179C">
        <w:t xml:space="preserve"> ultimate decision making powers.</w:t>
      </w:r>
    </w:p>
    <w:p w14:paraId="4720A9A9" w14:textId="24A64169" w:rsidR="00876B21" w:rsidRPr="00996333" w:rsidRDefault="00DC58AB" w:rsidP="00DC58AB">
      <w:pPr>
        <w:pStyle w:val="Heading1"/>
      </w:pPr>
      <w:bookmarkStart w:id="19" w:name="_Toc519845836"/>
      <w:r w:rsidRPr="00DC58AB">
        <w:t>About the Role</w:t>
      </w:r>
      <w:bookmarkEnd w:id="19"/>
    </w:p>
    <w:p w14:paraId="220FA717" w14:textId="797D95A4" w:rsidR="00DC58AB" w:rsidRPr="00B071EB" w:rsidRDefault="00DC58AB" w:rsidP="002C4961">
      <w:pPr>
        <w:pStyle w:val="Body"/>
      </w:pPr>
      <w:r w:rsidRPr="00B071EB">
        <w:t>Members in all parts of the governance structure must be able to understand Southway’s activities and priorities and to make key decisions and lead the organisation effectively. They will also have an important role as ambassadors for Southway and will be expected to engage with the sector and the community as part of their duties.</w:t>
      </w:r>
    </w:p>
    <w:p w14:paraId="3BD544C6" w14:textId="5CCE394C" w:rsidR="00DC58AB" w:rsidRDefault="00DD723C" w:rsidP="002C4961">
      <w:pPr>
        <w:pStyle w:val="Body"/>
      </w:pPr>
      <w:r w:rsidRPr="006155F8">
        <w:t>Appendices</w:t>
      </w:r>
      <w:r w:rsidR="00DE04B1" w:rsidRPr="006155F8">
        <w:t xml:space="preserve"> </w:t>
      </w:r>
      <w:r w:rsidR="00261F02" w:rsidRPr="006155F8">
        <w:t>1</w:t>
      </w:r>
      <w:r w:rsidRPr="006155F8">
        <w:t xml:space="preserve"> and 2</w:t>
      </w:r>
      <w:r w:rsidR="00DE04B1" w:rsidRPr="006155F8">
        <w:t>, the Terms of Reference for the</w:t>
      </w:r>
      <w:r w:rsidRPr="006155F8">
        <w:t xml:space="preserve"> Parent Board and the Audit and Risk Committee respectively</w:t>
      </w:r>
      <w:r w:rsidR="00DE04B1" w:rsidRPr="006155F8">
        <w:t>, provide s</w:t>
      </w:r>
      <w:r w:rsidR="00DC58AB" w:rsidRPr="006155F8">
        <w:t xml:space="preserve">pecific details </w:t>
      </w:r>
      <w:r w:rsidR="00BA759F" w:rsidRPr="006155F8">
        <w:t>about</w:t>
      </w:r>
      <w:r w:rsidR="00DC58AB" w:rsidRPr="006155F8">
        <w:t xml:space="preserve"> </w:t>
      </w:r>
      <w:r w:rsidR="00DE04B1" w:rsidRPr="006155F8">
        <w:t>the role of th</w:t>
      </w:r>
      <w:r w:rsidRPr="006155F8">
        <w:t>e Board/</w:t>
      </w:r>
      <w:r w:rsidR="00DE04B1" w:rsidRPr="006155F8">
        <w:t xml:space="preserve">Committee and </w:t>
      </w:r>
      <w:r w:rsidR="00DC58AB" w:rsidRPr="006155F8">
        <w:t>the skills required</w:t>
      </w:r>
      <w:r w:rsidR="00DE04B1" w:rsidRPr="006155F8">
        <w:t xml:space="preserve"> of members</w:t>
      </w:r>
      <w:r w:rsidR="00DC58AB" w:rsidRPr="006155F8">
        <w:t>.</w:t>
      </w:r>
    </w:p>
    <w:p w14:paraId="3CCD022B" w14:textId="1FD9089C" w:rsidR="00970A0B" w:rsidRPr="00970A0B" w:rsidRDefault="00970A0B" w:rsidP="00261F02">
      <w:pPr>
        <w:tabs>
          <w:tab w:val="left" w:pos="6237"/>
        </w:tabs>
        <w:spacing w:after="180" w:line="300" w:lineRule="exact"/>
        <w:rPr>
          <w:rFonts w:ascii="Segoe UI 8" w:hAnsi="Segoe UI 8"/>
          <w:b/>
          <w:sz w:val="24"/>
        </w:rPr>
      </w:pPr>
      <w:r>
        <w:rPr>
          <w:rFonts w:ascii="Segoe UI 8" w:hAnsi="Segoe UI 8"/>
          <w:b/>
          <w:sz w:val="24"/>
        </w:rPr>
        <w:t>Pay and Support</w:t>
      </w:r>
    </w:p>
    <w:p w14:paraId="08D953EF" w14:textId="7490E7FE" w:rsidR="00970A0B" w:rsidRDefault="00567C35" w:rsidP="00261F02">
      <w:pPr>
        <w:tabs>
          <w:tab w:val="left" w:pos="6237"/>
        </w:tabs>
        <w:spacing w:after="180" w:line="300" w:lineRule="exact"/>
        <w:rPr>
          <w:rFonts w:ascii="Segoe UI 8" w:hAnsi="Segoe UI 8"/>
          <w:sz w:val="24"/>
        </w:rPr>
      </w:pPr>
      <w:r>
        <w:rPr>
          <w:rFonts w:ascii="Segoe UI 8" w:hAnsi="Segoe UI 8"/>
          <w:sz w:val="24"/>
        </w:rPr>
        <w:t xml:space="preserve">This is an </w:t>
      </w:r>
      <w:r w:rsidRPr="00970A0B">
        <w:rPr>
          <w:rFonts w:ascii="Segoe UI 8" w:hAnsi="Segoe UI 8"/>
          <w:sz w:val="24"/>
          <w:u w:val="single"/>
        </w:rPr>
        <w:t>unpaid</w:t>
      </w:r>
      <w:r>
        <w:rPr>
          <w:rFonts w:ascii="Segoe UI 8" w:hAnsi="Segoe UI 8"/>
          <w:sz w:val="24"/>
        </w:rPr>
        <w:t xml:space="preserve"> role. </w:t>
      </w:r>
      <w:r w:rsidR="00261F02" w:rsidRPr="001828B1">
        <w:rPr>
          <w:rFonts w:ascii="Segoe UI 8" w:hAnsi="Segoe UI 8"/>
          <w:sz w:val="24"/>
        </w:rPr>
        <w:t xml:space="preserve">The </w:t>
      </w:r>
      <w:r w:rsidR="00261F02">
        <w:rPr>
          <w:rFonts w:ascii="Segoe UI 8" w:hAnsi="Segoe UI 8"/>
          <w:sz w:val="24"/>
        </w:rPr>
        <w:t>Board has decided that</w:t>
      </w:r>
      <w:r>
        <w:rPr>
          <w:rFonts w:ascii="Segoe UI 8" w:hAnsi="Segoe UI 8"/>
          <w:sz w:val="24"/>
        </w:rPr>
        <w:t xml:space="preserve"> all Board a</w:t>
      </w:r>
      <w:r w:rsidR="009D52FC">
        <w:rPr>
          <w:rFonts w:ascii="Segoe UI 8" w:hAnsi="Segoe UI 8"/>
          <w:sz w:val="24"/>
        </w:rPr>
        <w:t>n</w:t>
      </w:r>
      <w:r>
        <w:rPr>
          <w:rFonts w:ascii="Segoe UI 8" w:hAnsi="Segoe UI 8"/>
          <w:sz w:val="24"/>
        </w:rPr>
        <w:t xml:space="preserve">d Committee Member </w:t>
      </w:r>
      <w:r w:rsidR="00261F02">
        <w:rPr>
          <w:rFonts w:ascii="Segoe UI 8" w:hAnsi="Segoe UI 8"/>
          <w:sz w:val="24"/>
        </w:rPr>
        <w:t>roles will not be remunerated, as it has a st</w:t>
      </w:r>
      <w:r w:rsidR="00281AF4">
        <w:rPr>
          <w:rFonts w:ascii="Segoe UI 8" w:hAnsi="Segoe UI 8"/>
          <w:sz w:val="24"/>
        </w:rPr>
        <w:t>r</w:t>
      </w:r>
      <w:r w:rsidR="00261F02">
        <w:rPr>
          <w:rFonts w:ascii="Segoe UI 8" w:hAnsi="Segoe UI 8"/>
          <w:sz w:val="24"/>
        </w:rPr>
        <w:t>ong commitment to the importance of volunteering an</w:t>
      </w:r>
      <w:r w:rsidR="00970A0B">
        <w:rPr>
          <w:rFonts w:ascii="Segoe UI 8" w:hAnsi="Segoe UI 8"/>
          <w:sz w:val="24"/>
        </w:rPr>
        <w:t>d believes this fits best with Southway's</w:t>
      </w:r>
      <w:r w:rsidR="00261F02">
        <w:rPr>
          <w:rFonts w:ascii="Segoe UI 8" w:hAnsi="Segoe UI 8"/>
          <w:sz w:val="24"/>
        </w:rPr>
        <w:t xml:space="preserve"> etho</w:t>
      </w:r>
      <w:r>
        <w:rPr>
          <w:rFonts w:ascii="Segoe UI 8" w:hAnsi="Segoe UI 8"/>
          <w:sz w:val="24"/>
        </w:rPr>
        <w:t>s and direction.</w:t>
      </w:r>
    </w:p>
    <w:p w14:paraId="671878CF" w14:textId="4440464D" w:rsidR="00261F02" w:rsidRPr="001828B1" w:rsidRDefault="00261F02" w:rsidP="00261F02">
      <w:pPr>
        <w:tabs>
          <w:tab w:val="left" w:pos="6237"/>
        </w:tabs>
        <w:spacing w:after="180" w:line="300" w:lineRule="exact"/>
        <w:rPr>
          <w:rFonts w:ascii="Segoe UI 8" w:hAnsi="Segoe UI 8"/>
          <w:sz w:val="24"/>
        </w:rPr>
      </w:pPr>
      <w:r>
        <w:rPr>
          <w:rFonts w:ascii="Segoe UI 8" w:hAnsi="Segoe UI 8"/>
          <w:sz w:val="24"/>
        </w:rPr>
        <w:t>A</w:t>
      </w:r>
      <w:r w:rsidRPr="001828B1">
        <w:rPr>
          <w:rFonts w:ascii="Segoe UI 8" w:hAnsi="Segoe UI 8"/>
          <w:sz w:val="24"/>
        </w:rPr>
        <w:t>ll reasonable expen</w:t>
      </w:r>
      <w:r w:rsidR="00567C35">
        <w:rPr>
          <w:rFonts w:ascii="Segoe UI 8" w:hAnsi="Segoe UI 8"/>
          <w:sz w:val="24"/>
        </w:rPr>
        <w:t xml:space="preserve">ses incurred while engaged in </w:t>
      </w:r>
      <w:r w:rsidR="00536AEC">
        <w:rPr>
          <w:rFonts w:ascii="Segoe UI 8" w:hAnsi="Segoe UI 8"/>
          <w:sz w:val="24"/>
        </w:rPr>
        <w:t>Board/</w:t>
      </w:r>
      <w:r w:rsidR="00567C35">
        <w:rPr>
          <w:rFonts w:ascii="Segoe UI 8" w:hAnsi="Segoe UI 8"/>
          <w:sz w:val="24"/>
        </w:rPr>
        <w:t xml:space="preserve">Committee duties will be met. </w:t>
      </w:r>
    </w:p>
    <w:p w14:paraId="30DF78C3" w14:textId="04808969" w:rsidR="00261F02" w:rsidRPr="001828B1" w:rsidRDefault="00261F02" w:rsidP="00261F02">
      <w:pPr>
        <w:tabs>
          <w:tab w:val="left" w:pos="6237"/>
        </w:tabs>
        <w:spacing w:after="180" w:line="300" w:lineRule="exact"/>
        <w:rPr>
          <w:rFonts w:ascii="Segoe UI 8" w:hAnsi="Segoe UI 8"/>
          <w:sz w:val="24"/>
        </w:rPr>
      </w:pPr>
      <w:r w:rsidRPr="001828B1">
        <w:rPr>
          <w:rFonts w:ascii="Segoe UI 8" w:hAnsi="Segoe UI 8"/>
          <w:sz w:val="24"/>
        </w:rPr>
        <w:t>Support can be provided based on individual need, which will be discussed with you during recruitment and induction. This might include adjustments to enable a person with a disability to play an active role, or support with childcare costs</w:t>
      </w:r>
      <w:r>
        <w:rPr>
          <w:rFonts w:ascii="Segoe UI 8" w:hAnsi="Segoe UI 8"/>
          <w:sz w:val="24"/>
        </w:rPr>
        <w:t xml:space="preserve"> where this would otherwi</w:t>
      </w:r>
      <w:r w:rsidR="00281AF4">
        <w:rPr>
          <w:rFonts w:ascii="Segoe UI 8" w:hAnsi="Segoe UI 8"/>
          <w:sz w:val="24"/>
        </w:rPr>
        <w:t>s</w:t>
      </w:r>
      <w:r>
        <w:rPr>
          <w:rFonts w:ascii="Segoe UI 8" w:hAnsi="Segoe UI 8"/>
          <w:sz w:val="24"/>
        </w:rPr>
        <w:t>e be a barrier to attendance.</w:t>
      </w:r>
    </w:p>
    <w:p w14:paraId="2521E418" w14:textId="0ECF788D" w:rsidR="00B071EB" w:rsidRPr="00970A0B" w:rsidRDefault="00B071EB" w:rsidP="00970A0B">
      <w:pPr>
        <w:pStyle w:val="Body"/>
        <w:rPr>
          <w:b/>
        </w:rPr>
      </w:pPr>
      <w:r w:rsidRPr="00970A0B">
        <w:rPr>
          <w:b/>
        </w:rPr>
        <w:lastRenderedPageBreak/>
        <w:t>Time Commitment</w:t>
      </w:r>
    </w:p>
    <w:p w14:paraId="64EF5CD3" w14:textId="76BACCE9" w:rsidR="006155F8" w:rsidRPr="006155F8" w:rsidRDefault="006155F8" w:rsidP="002C4961">
      <w:pPr>
        <w:pStyle w:val="Body"/>
      </w:pPr>
      <w:r w:rsidRPr="006155F8">
        <w:t xml:space="preserve">The Parent Board meets four times per year. Each Board Member will also sit on a Committee and/or the Board of a subsidiary company, which means attending around four more meetings per year. The Committee or subsidiary Board that each Member sits on is agreed in discussion with the Member and </w:t>
      </w:r>
      <w:r>
        <w:t xml:space="preserve">with </w:t>
      </w:r>
      <w:r w:rsidRPr="006155F8">
        <w:t>the Chairs, depending on their skills and experience and the requirements of each group.</w:t>
      </w:r>
    </w:p>
    <w:p w14:paraId="35D378AC" w14:textId="56913C3A" w:rsidR="006155F8" w:rsidRPr="006155F8" w:rsidRDefault="00281AF4" w:rsidP="002C4961">
      <w:pPr>
        <w:pStyle w:val="Body"/>
      </w:pPr>
      <w:r w:rsidRPr="006155F8">
        <w:t>The</w:t>
      </w:r>
      <w:r w:rsidR="00B071EB" w:rsidRPr="006155F8">
        <w:t xml:space="preserve"> </w:t>
      </w:r>
      <w:r w:rsidR="006155F8" w:rsidRPr="006155F8">
        <w:t>Audit and Risk Committee</w:t>
      </w:r>
      <w:r w:rsidRPr="006155F8">
        <w:t xml:space="preserve"> meets </w:t>
      </w:r>
      <w:r w:rsidR="00D879D9" w:rsidRPr="006155F8">
        <w:t>four</w:t>
      </w:r>
      <w:r w:rsidR="00B071EB" w:rsidRPr="006155F8">
        <w:t xml:space="preserve"> </w:t>
      </w:r>
      <w:r w:rsidRPr="006155F8">
        <w:t>times per</w:t>
      </w:r>
      <w:r w:rsidR="00B071EB" w:rsidRPr="006155F8">
        <w:t xml:space="preserve"> year</w:t>
      </w:r>
      <w:r w:rsidRPr="006155F8">
        <w:t>.</w:t>
      </w:r>
      <w:r w:rsidR="00B071EB" w:rsidRPr="006155F8">
        <w:t xml:space="preserve"> </w:t>
      </w:r>
    </w:p>
    <w:p w14:paraId="5A048E23" w14:textId="0F687815" w:rsidR="00B071EB" w:rsidRPr="006155F8" w:rsidRDefault="00281AF4" w:rsidP="002C4961">
      <w:pPr>
        <w:pStyle w:val="Body"/>
      </w:pPr>
      <w:r w:rsidRPr="006155F8">
        <w:rPr>
          <w:szCs w:val="24"/>
        </w:rPr>
        <w:t>Meetings take place in the evening and each requires up to a day of work, taking into account reading and preparation and around 2-3 hours for the meeting.</w:t>
      </w:r>
    </w:p>
    <w:p w14:paraId="31C4A587" w14:textId="1195EA01" w:rsidR="00281AF4" w:rsidRPr="00860128" w:rsidRDefault="00281AF4" w:rsidP="00281AF4">
      <w:pPr>
        <w:tabs>
          <w:tab w:val="left" w:pos="6237"/>
        </w:tabs>
        <w:spacing w:after="180" w:line="300" w:lineRule="exact"/>
        <w:rPr>
          <w:rFonts w:ascii="Segoe UI 8" w:hAnsi="Segoe UI 8"/>
          <w:sz w:val="24"/>
        </w:rPr>
      </w:pPr>
      <w:r w:rsidRPr="006155F8">
        <w:rPr>
          <w:rFonts w:ascii="Segoe UI 8" w:hAnsi="Segoe UI 8"/>
          <w:sz w:val="24"/>
        </w:rPr>
        <w:t>In addition all members will be expected to attend</w:t>
      </w:r>
      <w:r w:rsidR="004E6BD5" w:rsidRPr="006155F8">
        <w:rPr>
          <w:rFonts w:ascii="Segoe UI 8" w:hAnsi="Segoe UI 8"/>
          <w:sz w:val="24"/>
        </w:rPr>
        <w:t xml:space="preserve"> an</w:t>
      </w:r>
      <w:r w:rsidRPr="006155F8">
        <w:rPr>
          <w:rFonts w:ascii="Segoe UI 8" w:hAnsi="Segoe UI 8"/>
          <w:sz w:val="24"/>
        </w:rPr>
        <w:t xml:space="preserve"> Away Day</w:t>
      </w:r>
      <w:r w:rsidR="004E6BD5" w:rsidRPr="006155F8">
        <w:rPr>
          <w:rFonts w:ascii="Segoe UI 8" w:hAnsi="Segoe UI 8"/>
          <w:sz w:val="24"/>
        </w:rPr>
        <w:t xml:space="preserve"> each</w:t>
      </w:r>
      <w:r w:rsidRPr="006155F8">
        <w:rPr>
          <w:rFonts w:ascii="Segoe UI 8" w:hAnsi="Segoe UI 8"/>
          <w:sz w:val="24"/>
        </w:rPr>
        <w:t xml:space="preserve"> year, as well as occasional training and events.</w:t>
      </w:r>
    </w:p>
    <w:p w14:paraId="2D753D2C" w14:textId="77777777" w:rsidR="00281AF4" w:rsidRPr="001828B1" w:rsidRDefault="00281AF4" w:rsidP="00281AF4">
      <w:pPr>
        <w:tabs>
          <w:tab w:val="left" w:pos="6237"/>
        </w:tabs>
        <w:spacing w:after="180" w:line="300" w:lineRule="exact"/>
        <w:rPr>
          <w:rFonts w:ascii="Segoe UI 8" w:hAnsi="Segoe UI 8"/>
          <w:sz w:val="24"/>
        </w:rPr>
      </w:pPr>
      <w:r w:rsidRPr="00860128">
        <w:rPr>
          <w:rFonts w:ascii="Segoe UI 8" w:hAnsi="Segoe UI 8"/>
          <w:sz w:val="24"/>
        </w:rPr>
        <w:t>Southway sets a target of 90% attendance at scheduled</w:t>
      </w:r>
      <w:r w:rsidRPr="001828B1">
        <w:rPr>
          <w:rFonts w:ascii="Segoe UI 8" w:hAnsi="Segoe UI 8"/>
          <w:sz w:val="24"/>
        </w:rPr>
        <w:t xml:space="preserve"> Board and Committee meetings. Members are expected to attend all meetings, and where they are unable to attend to send apologies and explain this at the earliest possible opportunity.</w:t>
      </w:r>
    </w:p>
    <w:p w14:paraId="2C29F743" w14:textId="3C087F6A" w:rsidR="00970A0B" w:rsidRDefault="00970A0B" w:rsidP="00B071EB">
      <w:pPr>
        <w:pStyle w:val="Heading1"/>
      </w:pPr>
      <w:bookmarkStart w:id="20" w:name="_Toc519845837"/>
      <w:r>
        <w:t>How to Apply</w:t>
      </w:r>
      <w:bookmarkEnd w:id="20"/>
    </w:p>
    <w:p w14:paraId="67030B83" w14:textId="60FF7FDB" w:rsidR="00B37205" w:rsidRPr="00970A0B" w:rsidRDefault="00B071EB" w:rsidP="00970A0B">
      <w:pPr>
        <w:pStyle w:val="Body"/>
        <w:rPr>
          <w:b/>
        </w:rPr>
      </w:pPr>
      <w:r w:rsidRPr="00970A0B">
        <w:rPr>
          <w:b/>
        </w:rPr>
        <w:t>Recruitment Timetable</w:t>
      </w:r>
      <w:r w:rsidR="00283B2E" w:rsidRPr="00970A0B">
        <w:rPr>
          <w:b/>
        </w:rPr>
        <w:t xml:space="preserve"> </w:t>
      </w:r>
    </w:p>
    <w:tbl>
      <w:tblPr>
        <w:tblStyle w:val="LightShading-Accent61"/>
        <w:tblW w:w="0" w:type="auto"/>
        <w:tblInd w:w="675" w:type="dxa"/>
        <w:tblCellMar>
          <w:top w:w="57" w:type="dxa"/>
          <w:bottom w:w="57" w:type="dxa"/>
        </w:tblCellMar>
        <w:tblLook w:val="04A0" w:firstRow="1" w:lastRow="0" w:firstColumn="1" w:lastColumn="0" w:noHBand="0" w:noVBand="1"/>
      </w:tblPr>
      <w:tblGrid>
        <w:gridCol w:w="2032"/>
        <w:gridCol w:w="6319"/>
      </w:tblGrid>
      <w:tr w:rsidR="00536AEC" w:rsidRPr="00471D38" w14:paraId="12316391" w14:textId="77777777" w:rsidTr="002F05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2" w:type="dxa"/>
            <w:tcBorders>
              <w:bottom w:val="nil"/>
            </w:tcBorders>
          </w:tcPr>
          <w:p w14:paraId="5C475E6D" w14:textId="77777777" w:rsidR="00536AEC" w:rsidRPr="00471D38" w:rsidRDefault="00536AEC" w:rsidP="002F05AF">
            <w:pPr>
              <w:overflowPunct/>
              <w:autoSpaceDE/>
              <w:autoSpaceDN/>
              <w:adjustRightInd/>
              <w:spacing w:after="0" w:line="240" w:lineRule="auto"/>
              <w:ind w:left="0"/>
              <w:textAlignment w:val="auto"/>
              <w:rPr>
                <w:rFonts w:eastAsia="Arial Unicode MS" w:cs="Arial"/>
                <w:b w:val="0"/>
                <w:color w:val="000000"/>
                <w:sz w:val="24"/>
                <w:szCs w:val="24"/>
                <w:lang w:eastAsia="en-US"/>
              </w:rPr>
            </w:pPr>
            <w:r w:rsidRPr="00471D38">
              <w:rPr>
                <w:rFonts w:eastAsia="Arial Unicode MS" w:cs="Arial"/>
                <w:b w:val="0"/>
                <w:color w:val="000000"/>
                <w:sz w:val="24"/>
                <w:szCs w:val="24"/>
                <w:lang w:eastAsia="en-US"/>
              </w:rPr>
              <w:t>16 August</w:t>
            </w:r>
          </w:p>
        </w:tc>
        <w:tc>
          <w:tcPr>
            <w:tcW w:w="6319" w:type="dxa"/>
            <w:tcBorders>
              <w:bottom w:val="nil"/>
            </w:tcBorders>
          </w:tcPr>
          <w:p w14:paraId="38FE6339" w14:textId="77777777" w:rsidR="00536AEC" w:rsidRPr="00E47C83" w:rsidRDefault="00536AEC" w:rsidP="002F05AF">
            <w:pPr>
              <w:overflowPunct/>
              <w:autoSpaceDE/>
              <w:autoSpaceDN/>
              <w:adjustRightInd/>
              <w:spacing w:after="0" w:line="240" w:lineRule="auto"/>
              <w:ind w:left="0"/>
              <w:textAlignment w:val="auto"/>
              <w:cnfStyle w:val="100000000000" w:firstRow="1" w:lastRow="0" w:firstColumn="0" w:lastColumn="0" w:oddVBand="0" w:evenVBand="0" w:oddHBand="0" w:evenHBand="0" w:firstRowFirstColumn="0" w:firstRowLastColumn="0" w:lastRowFirstColumn="0" w:lastRowLastColumn="0"/>
              <w:rPr>
                <w:rFonts w:eastAsia="Arial Unicode MS" w:cs="Arial"/>
                <w:b w:val="0"/>
                <w:color w:val="000000"/>
                <w:sz w:val="24"/>
                <w:szCs w:val="24"/>
                <w:lang w:eastAsia="en-US"/>
              </w:rPr>
            </w:pPr>
            <w:r w:rsidRPr="00E47C83">
              <w:rPr>
                <w:rFonts w:eastAsia="Arial Unicode MS" w:cs="Arial"/>
                <w:b w:val="0"/>
                <w:color w:val="000000"/>
                <w:sz w:val="24"/>
                <w:szCs w:val="24"/>
                <w:lang w:eastAsia="en-US"/>
              </w:rPr>
              <w:t>Deadline for applications</w:t>
            </w:r>
          </w:p>
        </w:tc>
      </w:tr>
      <w:tr w:rsidR="00536AEC" w:rsidRPr="00721A88" w14:paraId="25F2EB08" w14:textId="77777777" w:rsidTr="002F0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2" w:type="dxa"/>
            <w:tcBorders>
              <w:top w:val="nil"/>
            </w:tcBorders>
          </w:tcPr>
          <w:p w14:paraId="0BC56DB2" w14:textId="77777777" w:rsidR="00536AEC" w:rsidRPr="00721A88" w:rsidRDefault="00536AEC" w:rsidP="002F05AF">
            <w:pPr>
              <w:overflowPunct/>
              <w:autoSpaceDE/>
              <w:autoSpaceDN/>
              <w:adjustRightInd/>
              <w:spacing w:after="0" w:line="240" w:lineRule="auto"/>
              <w:ind w:left="0"/>
              <w:textAlignment w:val="auto"/>
              <w:rPr>
                <w:rFonts w:eastAsia="Arial Unicode MS" w:cs="Arial"/>
                <w:b w:val="0"/>
                <w:color w:val="000000"/>
                <w:sz w:val="24"/>
                <w:szCs w:val="24"/>
                <w:lang w:eastAsia="en-US"/>
              </w:rPr>
            </w:pPr>
            <w:r>
              <w:rPr>
                <w:rFonts w:eastAsia="Arial Unicode MS" w:cs="Arial"/>
                <w:b w:val="0"/>
                <w:color w:val="000000"/>
                <w:sz w:val="24"/>
                <w:szCs w:val="24"/>
                <w:lang w:eastAsia="en-US"/>
              </w:rPr>
              <w:t>20-24 August</w:t>
            </w:r>
          </w:p>
        </w:tc>
        <w:tc>
          <w:tcPr>
            <w:tcW w:w="6319" w:type="dxa"/>
            <w:tcBorders>
              <w:top w:val="nil"/>
            </w:tcBorders>
          </w:tcPr>
          <w:p w14:paraId="300E0C19" w14:textId="77777777" w:rsidR="00536AEC" w:rsidRPr="00721A88" w:rsidRDefault="00536AEC" w:rsidP="002F05AF">
            <w:pPr>
              <w:overflowPunct/>
              <w:autoSpaceDE/>
              <w:autoSpaceDN/>
              <w:adjustRightInd/>
              <w:spacing w:after="0" w:line="240" w:lineRule="auto"/>
              <w:ind w:left="0"/>
              <w:textAlignment w:val="auto"/>
              <w:cnfStyle w:val="000000100000" w:firstRow="0" w:lastRow="0" w:firstColumn="0" w:lastColumn="0" w:oddVBand="0" w:evenVBand="0" w:oddHBand="1" w:evenHBand="0" w:firstRowFirstColumn="0" w:firstRowLastColumn="0" w:lastRowFirstColumn="0" w:lastRowLastColumn="0"/>
              <w:rPr>
                <w:rFonts w:eastAsia="Arial Unicode MS" w:cs="Arial"/>
                <w:color w:val="000000"/>
                <w:sz w:val="24"/>
                <w:szCs w:val="24"/>
                <w:lang w:eastAsia="en-US"/>
              </w:rPr>
            </w:pPr>
            <w:r w:rsidRPr="00721A88">
              <w:rPr>
                <w:rFonts w:eastAsia="Arial Unicode MS" w:cs="Arial"/>
                <w:color w:val="000000"/>
                <w:sz w:val="24"/>
                <w:szCs w:val="24"/>
                <w:lang w:eastAsia="en-US"/>
              </w:rPr>
              <w:t>Interviews and selection</w:t>
            </w:r>
          </w:p>
        </w:tc>
      </w:tr>
      <w:tr w:rsidR="00536AEC" w:rsidRPr="00721A88" w14:paraId="1E6F0986" w14:textId="77777777" w:rsidTr="002F05AF">
        <w:tc>
          <w:tcPr>
            <w:cnfStyle w:val="001000000000" w:firstRow="0" w:lastRow="0" w:firstColumn="1" w:lastColumn="0" w:oddVBand="0" w:evenVBand="0" w:oddHBand="0" w:evenHBand="0" w:firstRowFirstColumn="0" w:firstRowLastColumn="0" w:lastRowFirstColumn="0" w:lastRowLastColumn="0"/>
            <w:tcW w:w="2032" w:type="dxa"/>
          </w:tcPr>
          <w:p w14:paraId="732F6479" w14:textId="77777777" w:rsidR="00536AEC" w:rsidRPr="00721A88" w:rsidRDefault="00536AEC" w:rsidP="002F05AF">
            <w:pPr>
              <w:overflowPunct/>
              <w:autoSpaceDE/>
              <w:autoSpaceDN/>
              <w:adjustRightInd/>
              <w:spacing w:after="0" w:line="240" w:lineRule="auto"/>
              <w:ind w:left="0"/>
              <w:textAlignment w:val="auto"/>
              <w:rPr>
                <w:rFonts w:eastAsia="Arial Unicode MS" w:cs="Arial"/>
                <w:b w:val="0"/>
                <w:color w:val="000000"/>
                <w:sz w:val="24"/>
                <w:szCs w:val="24"/>
                <w:lang w:eastAsia="en-US"/>
              </w:rPr>
            </w:pPr>
            <w:r>
              <w:rPr>
                <w:rFonts w:eastAsia="Arial Unicode MS" w:cs="Arial"/>
                <w:b w:val="0"/>
                <w:color w:val="000000"/>
                <w:sz w:val="24"/>
                <w:szCs w:val="24"/>
                <w:lang w:eastAsia="en-US"/>
              </w:rPr>
              <w:t>September</w:t>
            </w:r>
          </w:p>
        </w:tc>
        <w:tc>
          <w:tcPr>
            <w:tcW w:w="6319" w:type="dxa"/>
          </w:tcPr>
          <w:p w14:paraId="7C2E7C9A" w14:textId="77777777" w:rsidR="00536AEC" w:rsidRPr="00721A88" w:rsidRDefault="00536AEC" w:rsidP="002F05AF">
            <w:pPr>
              <w:overflowPunct/>
              <w:autoSpaceDE/>
              <w:autoSpaceDN/>
              <w:adjustRightInd/>
              <w:spacing w:after="0" w:line="240" w:lineRule="auto"/>
              <w:ind w:left="0"/>
              <w:textAlignment w:val="auto"/>
              <w:cnfStyle w:val="000000000000" w:firstRow="0" w:lastRow="0" w:firstColumn="0" w:lastColumn="0" w:oddVBand="0" w:evenVBand="0" w:oddHBand="0" w:evenHBand="0" w:firstRowFirstColumn="0" w:firstRowLastColumn="0" w:lastRowFirstColumn="0" w:lastRowLastColumn="0"/>
              <w:rPr>
                <w:rFonts w:eastAsia="Arial Unicode MS" w:cs="Arial"/>
                <w:color w:val="000000"/>
                <w:sz w:val="24"/>
                <w:szCs w:val="24"/>
                <w:lang w:eastAsia="en-US"/>
              </w:rPr>
            </w:pPr>
            <w:r>
              <w:rPr>
                <w:rFonts w:eastAsia="Arial Unicode MS" w:cs="Arial"/>
                <w:color w:val="000000"/>
                <w:sz w:val="24"/>
                <w:szCs w:val="24"/>
                <w:lang w:eastAsia="en-US"/>
              </w:rPr>
              <w:t>Induction completed and training plan agreed</w:t>
            </w:r>
          </w:p>
        </w:tc>
      </w:tr>
      <w:tr w:rsidR="00536AEC" w:rsidRPr="006D0814" w14:paraId="11085900" w14:textId="77777777" w:rsidTr="002F0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2" w:type="dxa"/>
          </w:tcPr>
          <w:p w14:paraId="24CD0A9C" w14:textId="77777777" w:rsidR="00536AEC" w:rsidRPr="006D0814" w:rsidRDefault="00536AEC" w:rsidP="002F05AF">
            <w:pPr>
              <w:overflowPunct/>
              <w:autoSpaceDE/>
              <w:autoSpaceDN/>
              <w:adjustRightInd/>
              <w:spacing w:after="0" w:line="240" w:lineRule="auto"/>
              <w:ind w:left="0"/>
              <w:textAlignment w:val="auto"/>
              <w:rPr>
                <w:rFonts w:eastAsia="Arial Unicode MS" w:cs="Arial"/>
                <w:b w:val="0"/>
                <w:color w:val="000000"/>
                <w:sz w:val="24"/>
                <w:szCs w:val="24"/>
                <w:lang w:eastAsia="en-US"/>
              </w:rPr>
            </w:pPr>
            <w:r w:rsidRPr="006D0814">
              <w:rPr>
                <w:rFonts w:eastAsia="Arial Unicode MS" w:cs="Arial"/>
                <w:b w:val="0"/>
                <w:color w:val="000000"/>
                <w:sz w:val="24"/>
                <w:szCs w:val="24"/>
                <w:lang w:eastAsia="en-US"/>
              </w:rPr>
              <w:t>18 September</w:t>
            </w:r>
          </w:p>
        </w:tc>
        <w:tc>
          <w:tcPr>
            <w:tcW w:w="6319" w:type="dxa"/>
          </w:tcPr>
          <w:p w14:paraId="691CCD99" w14:textId="77777777" w:rsidR="00536AEC" w:rsidRPr="006D0814" w:rsidRDefault="00536AEC" w:rsidP="002F05AF">
            <w:pPr>
              <w:overflowPunct/>
              <w:autoSpaceDE/>
              <w:autoSpaceDN/>
              <w:adjustRightInd/>
              <w:spacing w:after="0" w:line="240" w:lineRule="auto"/>
              <w:ind w:left="0"/>
              <w:textAlignment w:val="auto"/>
              <w:cnfStyle w:val="000000100000" w:firstRow="0" w:lastRow="0" w:firstColumn="0" w:lastColumn="0" w:oddVBand="0" w:evenVBand="0" w:oddHBand="1" w:evenHBand="0" w:firstRowFirstColumn="0" w:firstRowLastColumn="0" w:lastRowFirstColumn="0" w:lastRowLastColumn="0"/>
              <w:rPr>
                <w:rFonts w:eastAsia="Arial Unicode MS" w:cs="Arial"/>
                <w:color w:val="000000"/>
                <w:sz w:val="24"/>
                <w:szCs w:val="24"/>
                <w:lang w:eastAsia="en-US"/>
              </w:rPr>
            </w:pPr>
            <w:r>
              <w:rPr>
                <w:rFonts w:eastAsia="Arial Unicode MS" w:cs="Arial"/>
                <w:color w:val="000000"/>
                <w:sz w:val="24"/>
                <w:szCs w:val="24"/>
                <w:lang w:eastAsia="en-US"/>
              </w:rPr>
              <w:t xml:space="preserve">Formal appointment by Parent Board </w:t>
            </w:r>
          </w:p>
        </w:tc>
      </w:tr>
    </w:tbl>
    <w:p w14:paraId="76A3BC4F" w14:textId="77777777" w:rsidR="00536AEC" w:rsidRDefault="00536AEC" w:rsidP="00323FCC">
      <w:pPr>
        <w:pStyle w:val="Body"/>
        <w:spacing w:after="0"/>
      </w:pPr>
    </w:p>
    <w:p w14:paraId="637F1861" w14:textId="341FD6F3" w:rsidR="00970A0B" w:rsidRPr="00970A0B" w:rsidRDefault="00323FCC" w:rsidP="00733B48">
      <w:pPr>
        <w:pStyle w:val="Body"/>
        <w:rPr>
          <w:b/>
        </w:rPr>
      </w:pPr>
      <w:r>
        <w:rPr>
          <w:b/>
        </w:rPr>
        <w:t>Applications</w:t>
      </w:r>
    </w:p>
    <w:p w14:paraId="612B4435" w14:textId="3A5CC5EC" w:rsidR="00B071EB" w:rsidRDefault="00512412" w:rsidP="00733B48">
      <w:pPr>
        <w:pStyle w:val="Body"/>
      </w:pPr>
      <w:r>
        <w:t>Please complete an</w:t>
      </w:r>
      <w:r w:rsidR="00B071EB" w:rsidRPr="00733B48">
        <w:t xml:space="preserve"> Application Form</w:t>
      </w:r>
      <w:r w:rsidR="00471D38">
        <w:t xml:space="preserve"> and return it to</w:t>
      </w:r>
      <w:r w:rsidR="00471D38" w:rsidRPr="00733B48">
        <w:t xml:space="preserve"> governance@southwayhousing.co.uk</w:t>
      </w:r>
      <w:r w:rsidR="00471D38">
        <w:t xml:space="preserve"> </w:t>
      </w:r>
      <w:r w:rsidR="00B071EB" w:rsidRPr="00733B48">
        <w:t>by</w:t>
      </w:r>
      <w:r w:rsidR="00733B48">
        <w:t xml:space="preserve"> </w:t>
      </w:r>
      <w:r w:rsidR="005533FA" w:rsidRPr="005533FA">
        <w:rPr>
          <w:b/>
        </w:rPr>
        <w:t>4.00pm on Thursday</w:t>
      </w:r>
      <w:r w:rsidR="005533FA">
        <w:rPr>
          <w:b/>
        </w:rPr>
        <w:t xml:space="preserve"> 16</w:t>
      </w:r>
      <w:r w:rsidR="005533FA" w:rsidRPr="005533FA">
        <w:rPr>
          <w:b/>
          <w:vertAlign w:val="superscript"/>
        </w:rPr>
        <w:t>th</w:t>
      </w:r>
      <w:r w:rsidR="005533FA">
        <w:rPr>
          <w:b/>
        </w:rPr>
        <w:t xml:space="preserve"> </w:t>
      </w:r>
      <w:r w:rsidR="005533FA" w:rsidRPr="005533FA">
        <w:rPr>
          <w:b/>
        </w:rPr>
        <w:t>August</w:t>
      </w:r>
      <w:r w:rsidR="005533FA">
        <w:t>.</w:t>
      </w:r>
    </w:p>
    <w:p w14:paraId="2778E3E7" w14:textId="7B84DDCC" w:rsidR="00323FCC" w:rsidRPr="00471D38" w:rsidRDefault="00323FCC" w:rsidP="00471D38">
      <w:pPr>
        <w:pStyle w:val="Body"/>
      </w:pPr>
      <w:r>
        <w:rPr>
          <w:b/>
        </w:rPr>
        <w:t>Interviews</w:t>
      </w:r>
    </w:p>
    <w:p w14:paraId="56F93897" w14:textId="67F0E72E" w:rsidR="0078732F" w:rsidRDefault="00512412" w:rsidP="002C4961">
      <w:pPr>
        <w:pStyle w:val="Body"/>
      </w:pPr>
      <w:r>
        <w:t>Shortlisted applicants will be invited for an interview, which will be with:</w:t>
      </w:r>
    </w:p>
    <w:p w14:paraId="1037A5E0" w14:textId="1FE84EA8" w:rsidR="000F01D6" w:rsidRDefault="00471D38" w:rsidP="00012D01">
      <w:pPr>
        <w:pStyle w:val="BodyBullet"/>
        <w:spacing w:after="0"/>
        <w:rPr>
          <w:sz w:val="24"/>
          <w:szCs w:val="24"/>
        </w:rPr>
      </w:pPr>
      <w:r>
        <w:rPr>
          <w:sz w:val="24"/>
          <w:szCs w:val="24"/>
        </w:rPr>
        <w:t>The Chair of the P</w:t>
      </w:r>
      <w:r w:rsidR="005533FA">
        <w:rPr>
          <w:sz w:val="24"/>
          <w:szCs w:val="24"/>
        </w:rPr>
        <w:t>arent Board</w:t>
      </w:r>
    </w:p>
    <w:p w14:paraId="2CE297EA" w14:textId="48E05E09" w:rsidR="0078732F" w:rsidRPr="005533FA" w:rsidRDefault="005533FA" w:rsidP="005533FA">
      <w:pPr>
        <w:pStyle w:val="BodyBullet"/>
        <w:spacing w:after="0"/>
        <w:rPr>
          <w:sz w:val="24"/>
          <w:szCs w:val="24"/>
        </w:rPr>
      </w:pPr>
      <w:r>
        <w:rPr>
          <w:sz w:val="24"/>
          <w:szCs w:val="24"/>
        </w:rPr>
        <w:t>The Chair of the Audit and Risk Committee</w:t>
      </w:r>
    </w:p>
    <w:p w14:paraId="41E344C3" w14:textId="1FE1B1A5" w:rsidR="000F01D6" w:rsidRPr="000F01D6" w:rsidRDefault="0078732F" w:rsidP="00512412">
      <w:pPr>
        <w:pStyle w:val="BodyBullet"/>
        <w:rPr>
          <w:sz w:val="24"/>
          <w:szCs w:val="24"/>
        </w:rPr>
      </w:pPr>
      <w:r>
        <w:rPr>
          <w:sz w:val="24"/>
          <w:szCs w:val="24"/>
        </w:rPr>
        <w:t>The</w:t>
      </w:r>
      <w:r w:rsidR="000F01D6" w:rsidRPr="000F01D6">
        <w:rPr>
          <w:sz w:val="24"/>
          <w:szCs w:val="24"/>
        </w:rPr>
        <w:t xml:space="preserve"> Chief Executive</w:t>
      </w:r>
      <w:r w:rsidR="00512412">
        <w:rPr>
          <w:sz w:val="24"/>
          <w:szCs w:val="24"/>
        </w:rPr>
        <w:t>, Karen Mitchell</w:t>
      </w:r>
    </w:p>
    <w:p w14:paraId="574054D8" w14:textId="77777777" w:rsidR="006155F8" w:rsidRDefault="006155F8" w:rsidP="00323FCC">
      <w:pPr>
        <w:pStyle w:val="Body"/>
        <w:rPr>
          <w:b/>
        </w:rPr>
      </w:pPr>
    </w:p>
    <w:p w14:paraId="2B9EF1A2" w14:textId="77777777" w:rsidR="006155F8" w:rsidRDefault="006155F8" w:rsidP="00323FCC">
      <w:pPr>
        <w:pStyle w:val="Body"/>
        <w:rPr>
          <w:b/>
        </w:rPr>
      </w:pPr>
    </w:p>
    <w:p w14:paraId="28393EBB" w14:textId="5F145F75" w:rsidR="000F01D6" w:rsidRPr="00323FCC" w:rsidRDefault="000F01D6" w:rsidP="00323FCC">
      <w:pPr>
        <w:pStyle w:val="Body"/>
        <w:rPr>
          <w:b/>
        </w:rPr>
      </w:pPr>
      <w:r w:rsidRPr="00323FCC">
        <w:rPr>
          <w:b/>
        </w:rPr>
        <w:lastRenderedPageBreak/>
        <w:t>Further Information</w:t>
      </w:r>
    </w:p>
    <w:p w14:paraId="234FC935" w14:textId="7B353E1F" w:rsidR="001F55C5" w:rsidRPr="000F01D6" w:rsidRDefault="001F55C5" w:rsidP="001F55C5">
      <w:pPr>
        <w:pStyle w:val="Body"/>
      </w:pPr>
      <w:r w:rsidRPr="000F01D6">
        <w:t xml:space="preserve">For </w:t>
      </w:r>
      <w:r>
        <w:t xml:space="preserve">further information on the contents of this pack or the recruitment process, </w:t>
      </w:r>
      <w:r w:rsidRPr="000F01D6">
        <w:t>please contact</w:t>
      </w:r>
      <w:r>
        <w:t xml:space="preserve"> </w:t>
      </w:r>
      <w:r w:rsidR="0078732F">
        <w:t>Matthew Maouati, Head of Governance and Performance</w:t>
      </w:r>
    </w:p>
    <w:p w14:paraId="58E2361A" w14:textId="77777777" w:rsidR="005533FA" w:rsidRDefault="0078732F" w:rsidP="00512412">
      <w:pPr>
        <w:pStyle w:val="Body"/>
      </w:pPr>
      <w:r>
        <w:t>m</w:t>
      </w:r>
      <w:r w:rsidR="001F55C5">
        <w:t>.</w:t>
      </w:r>
      <w:r>
        <w:t>maouati</w:t>
      </w:r>
      <w:r w:rsidR="001F55C5" w:rsidRPr="000F01D6">
        <w:t>@southwayhousing.co.uk</w:t>
      </w:r>
      <w:r w:rsidR="001F55C5">
        <w:t xml:space="preserve"> / </w:t>
      </w:r>
      <w:r w:rsidR="001F55C5" w:rsidRPr="000F01D6">
        <w:t xml:space="preserve">0161 448 </w:t>
      </w:r>
      <w:r w:rsidR="001F55C5" w:rsidRPr="00F1088A">
        <w:t>4</w:t>
      </w:r>
      <w:r w:rsidR="00F1088A">
        <w:t>267</w:t>
      </w:r>
    </w:p>
    <w:p w14:paraId="08A03B4A" w14:textId="5FAC257F" w:rsidR="00236B16" w:rsidRPr="00512412" w:rsidRDefault="005533FA" w:rsidP="00512412">
      <w:pPr>
        <w:pStyle w:val="Body"/>
      </w:pPr>
      <w:r>
        <w:rPr>
          <w:rFonts w:ascii="Arial" w:hAnsi="Arial" w:cs="Arial"/>
        </w:rPr>
        <w:t xml:space="preserve">If you would like to learn more about the role we can arrange for you to meet with Karen Mitchell, </w:t>
      </w:r>
      <w:proofErr w:type="spellStart"/>
      <w:r>
        <w:rPr>
          <w:rFonts w:ascii="Arial" w:hAnsi="Arial" w:cs="Arial"/>
        </w:rPr>
        <w:t>Southway’s</w:t>
      </w:r>
      <w:proofErr w:type="spellEnd"/>
      <w:r>
        <w:rPr>
          <w:rFonts w:ascii="Arial" w:hAnsi="Arial" w:cs="Arial"/>
        </w:rPr>
        <w:t xml:space="preserve"> Chief Executive.</w:t>
      </w:r>
      <w:r w:rsidR="00236B16">
        <w:br w:type="page"/>
      </w:r>
    </w:p>
    <w:p w14:paraId="097F0BFE" w14:textId="264CD02F" w:rsidR="000F01D6" w:rsidRPr="005533FA" w:rsidRDefault="00E34509" w:rsidP="00157CC8">
      <w:pPr>
        <w:pStyle w:val="Heading1WithoutNumbering"/>
        <w:ind w:left="142"/>
      </w:pPr>
      <w:bookmarkStart w:id="21" w:name="_Toc519845838"/>
      <w:r w:rsidRPr="005533FA">
        <w:lastRenderedPageBreak/>
        <w:t xml:space="preserve">Appendix </w:t>
      </w:r>
      <w:r w:rsidR="00012D01" w:rsidRPr="005533FA">
        <w:t>1</w:t>
      </w:r>
      <w:r w:rsidR="00023242" w:rsidRPr="005533FA">
        <w:t xml:space="preserve"> - </w:t>
      </w:r>
      <w:r w:rsidR="000F01D6" w:rsidRPr="005533FA">
        <w:t>P</w:t>
      </w:r>
      <w:r w:rsidR="005533FA">
        <w:t>arent Board</w:t>
      </w:r>
      <w:r w:rsidR="000F01D6" w:rsidRPr="005533FA">
        <w:t xml:space="preserve"> Terms of Reference</w:t>
      </w:r>
      <w:bookmarkEnd w:id="21"/>
    </w:p>
    <w:p w14:paraId="14301ED8" w14:textId="77777777" w:rsidR="005533FA" w:rsidRPr="005533FA" w:rsidRDefault="005533FA" w:rsidP="005533FA">
      <w:pPr>
        <w:pStyle w:val="Body"/>
        <w:ind w:left="142"/>
        <w:rPr>
          <w:lang w:val="en-US"/>
        </w:rPr>
      </w:pPr>
      <w:r w:rsidRPr="005533FA">
        <w:rPr>
          <w:lang w:val="en-US"/>
        </w:rPr>
        <w:t xml:space="preserve">The Board is formulated in accordance with the Rules, and to assume responsibilities and exercise powers set out therein. The Board’s obligations inform its duties and terms of reference as set out below:  </w:t>
      </w:r>
    </w:p>
    <w:p w14:paraId="70A7350D" w14:textId="77777777" w:rsidR="005533FA" w:rsidRPr="005533FA" w:rsidRDefault="005533FA" w:rsidP="005533FA">
      <w:pPr>
        <w:pStyle w:val="Body"/>
        <w:ind w:left="142"/>
        <w:rPr>
          <w:b/>
        </w:rPr>
      </w:pPr>
      <w:r w:rsidRPr="005533FA">
        <w:rPr>
          <w:b/>
        </w:rPr>
        <w:t>Functions</w:t>
      </w:r>
    </w:p>
    <w:p w14:paraId="0029578C" w14:textId="77777777" w:rsidR="005533FA" w:rsidRPr="005533FA" w:rsidRDefault="005533FA" w:rsidP="005533FA">
      <w:pPr>
        <w:pStyle w:val="Body"/>
        <w:numPr>
          <w:ilvl w:val="0"/>
          <w:numId w:val="39"/>
        </w:numPr>
        <w:rPr>
          <w:lang w:val="en-US"/>
        </w:rPr>
      </w:pPr>
      <w:r w:rsidRPr="005533FA">
        <w:rPr>
          <w:lang w:val="en-US"/>
        </w:rPr>
        <w:t xml:space="preserve">Define and ensure compliance with the values and objectives of The Trust, and lead on the delivery of the Trust’s vision and objectives, to help ensure its long term success. </w:t>
      </w:r>
    </w:p>
    <w:p w14:paraId="02B8127E" w14:textId="77777777" w:rsidR="005533FA" w:rsidRPr="005533FA" w:rsidRDefault="005533FA" w:rsidP="005533FA">
      <w:pPr>
        <w:pStyle w:val="Body"/>
        <w:numPr>
          <w:ilvl w:val="0"/>
          <w:numId w:val="39"/>
        </w:numPr>
        <w:rPr>
          <w:lang w:val="en-US"/>
        </w:rPr>
      </w:pPr>
      <w:r w:rsidRPr="005533FA">
        <w:rPr>
          <w:lang w:val="en-US"/>
        </w:rPr>
        <w:t xml:space="preserve">Design the </w:t>
      </w:r>
      <w:proofErr w:type="spellStart"/>
      <w:r w:rsidRPr="005533FA">
        <w:rPr>
          <w:lang w:val="en-US"/>
        </w:rPr>
        <w:t>organisational</w:t>
      </w:r>
      <w:proofErr w:type="spellEnd"/>
      <w:r w:rsidRPr="005533FA">
        <w:rPr>
          <w:lang w:val="en-US"/>
        </w:rPr>
        <w:t xml:space="preserve"> structure, strategies and processes likely to best achieve the values, aims and objectives of the Trust. </w:t>
      </w:r>
    </w:p>
    <w:p w14:paraId="1A303AEE" w14:textId="77777777" w:rsidR="005533FA" w:rsidRPr="005533FA" w:rsidRDefault="005533FA" w:rsidP="005533FA">
      <w:pPr>
        <w:pStyle w:val="Body"/>
        <w:numPr>
          <w:ilvl w:val="0"/>
          <w:numId w:val="39"/>
        </w:numPr>
        <w:rPr>
          <w:lang w:val="en-US"/>
        </w:rPr>
      </w:pPr>
      <w:r w:rsidRPr="005533FA">
        <w:rPr>
          <w:lang w:val="en-US"/>
        </w:rPr>
        <w:t xml:space="preserve">Resolve the Trust’s Corporate Plan.  </w:t>
      </w:r>
    </w:p>
    <w:p w14:paraId="1A87F8A1" w14:textId="77777777" w:rsidR="005533FA" w:rsidRPr="005533FA" w:rsidRDefault="005533FA" w:rsidP="005533FA">
      <w:pPr>
        <w:pStyle w:val="Body"/>
        <w:numPr>
          <w:ilvl w:val="0"/>
          <w:numId w:val="39"/>
        </w:numPr>
        <w:rPr>
          <w:lang w:val="en-US"/>
        </w:rPr>
      </w:pPr>
      <w:r w:rsidRPr="005533FA">
        <w:rPr>
          <w:lang w:val="en-US"/>
        </w:rPr>
        <w:t xml:space="preserve">Approve the Trust’s Business Plan.  </w:t>
      </w:r>
    </w:p>
    <w:p w14:paraId="2F7BC05C" w14:textId="77777777" w:rsidR="005533FA" w:rsidRPr="005533FA" w:rsidRDefault="005533FA" w:rsidP="005533FA">
      <w:pPr>
        <w:pStyle w:val="Body"/>
        <w:numPr>
          <w:ilvl w:val="0"/>
          <w:numId w:val="39"/>
        </w:numPr>
        <w:rPr>
          <w:lang w:val="en-US"/>
        </w:rPr>
      </w:pPr>
      <w:r w:rsidRPr="005533FA">
        <w:rPr>
          <w:lang w:val="en-US"/>
        </w:rPr>
        <w:t xml:space="preserve">Devise and monitor strategies for performing </w:t>
      </w:r>
      <w:proofErr w:type="spellStart"/>
      <w:r w:rsidRPr="005533FA">
        <w:rPr>
          <w:lang w:val="en-US"/>
        </w:rPr>
        <w:t>Southway’s</w:t>
      </w:r>
      <w:proofErr w:type="spellEnd"/>
      <w:r w:rsidRPr="005533FA">
        <w:rPr>
          <w:lang w:val="en-US"/>
        </w:rPr>
        <w:t xml:space="preserve"> duties under co-regulation and to ensure adherence with statutory, legal and regulatory requirements, including receiving an annual report on compliance with the Regulatory Standards. </w:t>
      </w:r>
    </w:p>
    <w:p w14:paraId="49143EB9" w14:textId="77777777" w:rsidR="005533FA" w:rsidRPr="005533FA" w:rsidRDefault="005533FA" w:rsidP="005533FA">
      <w:pPr>
        <w:pStyle w:val="Body"/>
        <w:numPr>
          <w:ilvl w:val="0"/>
          <w:numId w:val="39"/>
        </w:numPr>
        <w:rPr>
          <w:lang w:val="en-US"/>
        </w:rPr>
      </w:pPr>
      <w:r w:rsidRPr="005533FA">
        <w:rPr>
          <w:lang w:val="en-US"/>
        </w:rPr>
        <w:t xml:space="preserve">Establish and oversee a risk management framework in order to safeguard the assets and reputation of the Trust. </w:t>
      </w:r>
    </w:p>
    <w:p w14:paraId="14FD9F60" w14:textId="77777777" w:rsidR="005533FA" w:rsidRPr="005533FA" w:rsidRDefault="005533FA" w:rsidP="005533FA">
      <w:pPr>
        <w:pStyle w:val="Body"/>
        <w:numPr>
          <w:ilvl w:val="0"/>
          <w:numId w:val="39"/>
        </w:numPr>
        <w:rPr>
          <w:lang w:val="en-US"/>
        </w:rPr>
      </w:pPr>
      <w:r w:rsidRPr="005533FA">
        <w:rPr>
          <w:lang w:val="en-US"/>
        </w:rPr>
        <w:t xml:space="preserve">Set the Trust’s fundamental approach and strategy for its relations with tenants and residents, the general public, partners, and other external parties. </w:t>
      </w:r>
    </w:p>
    <w:p w14:paraId="5785B7A7" w14:textId="77777777" w:rsidR="005533FA" w:rsidRPr="005533FA" w:rsidRDefault="005533FA" w:rsidP="005533FA">
      <w:pPr>
        <w:pStyle w:val="Body"/>
        <w:numPr>
          <w:ilvl w:val="0"/>
          <w:numId w:val="39"/>
        </w:numPr>
        <w:rPr>
          <w:lang w:val="en-US"/>
        </w:rPr>
      </w:pPr>
      <w:r w:rsidRPr="005533FA">
        <w:rPr>
          <w:lang w:val="en-US"/>
        </w:rPr>
        <w:t xml:space="preserve">Set the Trust’s fundamental approach and strategy for its staff, including setting an overarching Human Resources strategy. </w:t>
      </w:r>
    </w:p>
    <w:p w14:paraId="1422AEE5" w14:textId="77777777" w:rsidR="005533FA" w:rsidRPr="005533FA" w:rsidRDefault="005533FA" w:rsidP="005533FA">
      <w:pPr>
        <w:pStyle w:val="Body"/>
        <w:numPr>
          <w:ilvl w:val="0"/>
          <w:numId w:val="39"/>
        </w:numPr>
        <w:rPr>
          <w:lang w:val="en-US"/>
        </w:rPr>
      </w:pPr>
      <w:r w:rsidRPr="005533FA">
        <w:rPr>
          <w:lang w:val="en-US"/>
        </w:rPr>
        <w:t xml:space="preserve">Set an Asset Management Strategy, and ensure systems are in place for its delivery. </w:t>
      </w:r>
    </w:p>
    <w:p w14:paraId="34FE9BB4" w14:textId="77777777" w:rsidR="005533FA" w:rsidRPr="005533FA" w:rsidRDefault="005533FA" w:rsidP="005533FA">
      <w:pPr>
        <w:pStyle w:val="Body"/>
        <w:numPr>
          <w:ilvl w:val="0"/>
          <w:numId w:val="39"/>
        </w:numPr>
        <w:rPr>
          <w:lang w:val="en-US"/>
        </w:rPr>
      </w:pPr>
      <w:r w:rsidRPr="005533FA">
        <w:rPr>
          <w:lang w:val="en-US"/>
        </w:rPr>
        <w:t>Set a strategy for Non-Core and Commercial Activity and ensure that systems are in place for its monitoring and delivery.</w:t>
      </w:r>
    </w:p>
    <w:p w14:paraId="196A17CD" w14:textId="77777777" w:rsidR="005533FA" w:rsidRPr="005533FA" w:rsidRDefault="005533FA" w:rsidP="005533FA">
      <w:pPr>
        <w:pStyle w:val="Body"/>
        <w:numPr>
          <w:ilvl w:val="0"/>
          <w:numId w:val="39"/>
        </w:numPr>
        <w:rPr>
          <w:lang w:val="en-US"/>
        </w:rPr>
      </w:pPr>
      <w:r w:rsidRPr="005533FA">
        <w:rPr>
          <w:lang w:val="en-US"/>
        </w:rPr>
        <w:t xml:space="preserve">Establish and control a framework of delegation of powers to Committees, Working Parties and staff, and set Board and Officer Standing Orders to this end. </w:t>
      </w:r>
    </w:p>
    <w:p w14:paraId="5D22DE4F" w14:textId="77777777" w:rsidR="005533FA" w:rsidRPr="005533FA" w:rsidRDefault="005533FA" w:rsidP="005533FA">
      <w:pPr>
        <w:pStyle w:val="Body"/>
        <w:numPr>
          <w:ilvl w:val="0"/>
          <w:numId w:val="39"/>
        </w:numPr>
        <w:rPr>
          <w:lang w:val="en-US"/>
        </w:rPr>
      </w:pPr>
      <w:r w:rsidRPr="005533FA">
        <w:rPr>
          <w:lang w:val="en-US"/>
        </w:rPr>
        <w:t xml:space="preserve">Appoint (and if necessary, dismiss) the Chief Executive. </w:t>
      </w:r>
    </w:p>
    <w:p w14:paraId="1F572899" w14:textId="77777777" w:rsidR="005533FA" w:rsidRPr="005533FA" w:rsidRDefault="005533FA" w:rsidP="005533FA">
      <w:pPr>
        <w:pStyle w:val="Body"/>
        <w:numPr>
          <w:ilvl w:val="0"/>
          <w:numId w:val="39"/>
        </w:numPr>
        <w:rPr>
          <w:lang w:val="en-US"/>
        </w:rPr>
      </w:pPr>
      <w:r w:rsidRPr="005533FA">
        <w:rPr>
          <w:lang w:val="en-US"/>
        </w:rPr>
        <w:t xml:space="preserve">Be represented in the appointment of any Executive Directors of The Trust, be consulted by the Chief Executive of any consideration of their dismissal, and receive any Appeals against dismissal from them. </w:t>
      </w:r>
    </w:p>
    <w:p w14:paraId="0EFF1D8D" w14:textId="77777777" w:rsidR="005533FA" w:rsidRPr="005533FA" w:rsidRDefault="005533FA" w:rsidP="005533FA">
      <w:pPr>
        <w:pStyle w:val="Body"/>
        <w:numPr>
          <w:ilvl w:val="0"/>
          <w:numId w:val="39"/>
        </w:numPr>
        <w:rPr>
          <w:lang w:val="en-US"/>
        </w:rPr>
      </w:pPr>
      <w:r w:rsidRPr="005533FA">
        <w:rPr>
          <w:lang w:val="en-US"/>
        </w:rPr>
        <w:lastRenderedPageBreak/>
        <w:t xml:space="preserve">Approve each year's Operating Budget, and any Works or Development </w:t>
      </w:r>
      <w:proofErr w:type="spellStart"/>
      <w:r w:rsidRPr="005533FA">
        <w:rPr>
          <w:lang w:val="en-US"/>
        </w:rPr>
        <w:t>Programme</w:t>
      </w:r>
      <w:proofErr w:type="spellEnd"/>
      <w:r w:rsidRPr="005533FA">
        <w:rPr>
          <w:lang w:val="en-US"/>
        </w:rPr>
        <w:t xml:space="preserve"> budget, scope and timetable, and define the extent by which a committee may supplement this. </w:t>
      </w:r>
    </w:p>
    <w:p w14:paraId="40F3476B" w14:textId="77777777" w:rsidR="005533FA" w:rsidRPr="005533FA" w:rsidRDefault="005533FA" w:rsidP="005533FA">
      <w:pPr>
        <w:pStyle w:val="Body"/>
        <w:numPr>
          <w:ilvl w:val="0"/>
          <w:numId w:val="39"/>
        </w:numPr>
        <w:rPr>
          <w:lang w:val="en-US"/>
        </w:rPr>
      </w:pPr>
      <w:r w:rsidRPr="005533FA">
        <w:rPr>
          <w:lang w:val="en-US"/>
        </w:rPr>
        <w:t xml:space="preserve">Set the Trust’s rent levels, and long-term strategies for rents and service charges in line with required regulatory guidance.  </w:t>
      </w:r>
    </w:p>
    <w:p w14:paraId="52BF63DB" w14:textId="77777777" w:rsidR="005533FA" w:rsidRPr="005533FA" w:rsidRDefault="005533FA" w:rsidP="005533FA">
      <w:pPr>
        <w:pStyle w:val="Body"/>
        <w:numPr>
          <w:ilvl w:val="0"/>
          <w:numId w:val="39"/>
        </w:numPr>
        <w:rPr>
          <w:lang w:val="en-US"/>
        </w:rPr>
      </w:pPr>
      <w:r w:rsidRPr="005533FA">
        <w:rPr>
          <w:lang w:val="en-US"/>
        </w:rPr>
        <w:t xml:space="preserve">Satisfy itself as to the integrity of the Trust’s financial information and approve the Trust’s published Annual Financial Statements including the Statement on Internal Controls Assurance and the Operating and Financial Review. </w:t>
      </w:r>
    </w:p>
    <w:p w14:paraId="64DB246E" w14:textId="77777777" w:rsidR="005533FA" w:rsidRPr="005533FA" w:rsidRDefault="005533FA" w:rsidP="005533FA">
      <w:pPr>
        <w:pStyle w:val="Body"/>
        <w:numPr>
          <w:ilvl w:val="0"/>
          <w:numId w:val="39"/>
        </w:numPr>
        <w:rPr>
          <w:lang w:val="en-US"/>
        </w:rPr>
      </w:pPr>
      <w:r w:rsidRPr="005533FA">
        <w:rPr>
          <w:lang w:val="en-US"/>
        </w:rPr>
        <w:t xml:space="preserve">Set the overall funding strategy, resolve any new borrowing facilities and resolve any hedging within existing facilities. </w:t>
      </w:r>
    </w:p>
    <w:p w14:paraId="27AF9125" w14:textId="77777777" w:rsidR="005533FA" w:rsidRPr="005533FA" w:rsidRDefault="005533FA" w:rsidP="005533FA">
      <w:pPr>
        <w:pStyle w:val="Body"/>
        <w:numPr>
          <w:ilvl w:val="0"/>
          <w:numId w:val="39"/>
        </w:numPr>
        <w:rPr>
          <w:lang w:val="en-US"/>
        </w:rPr>
      </w:pPr>
      <w:r w:rsidRPr="005533FA">
        <w:rPr>
          <w:lang w:val="en-US"/>
        </w:rPr>
        <w:t xml:space="preserve">Ensure </w:t>
      </w:r>
      <w:proofErr w:type="spellStart"/>
      <w:r w:rsidRPr="005533FA">
        <w:rPr>
          <w:lang w:val="en-US"/>
        </w:rPr>
        <w:t>Southway</w:t>
      </w:r>
      <w:proofErr w:type="spellEnd"/>
      <w:r w:rsidRPr="005533FA">
        <w:rPr>
          <w:lang w:val="en-US"/>
        </w:rPr>
        <w:t xml:space="preserve"> meets agreed performance standards and targets and operates governance procedures sufficient to inform it as to the adequacy of the Trust’s performance, both in respect of services to customers and the upkeep of the properties. </w:t>
      </w:r>
    </w:p>
    <w:p w14:paraId="1C4C23A6" w14:textId="77777777" w:rsidR="005533FA" w:rsidRPr="005533FA" w:rsidRDefault="005533FA" w:rsidP="005533FA">
      <w:pPr>
        <w:pStyle w:val="Body"/>
        <w:numPr>
          <w:ilvl w:val="0"/>
          <w:numId w:val="39"/>
        </w:numPr>
        <w:rPr>
          <w:lang w:val="en-US"/>
        </w:rPr>
      </w:pPr>
      <w:r w:rsidRPr="005533FA">
        <w:rPr>
          <w:lang w:val="en-US"/>
        </w:rPr>
        <w:t xml:space="preserve">Define the ranking of all policies in relation to those reserved for the Board’s approval and set delegated arrangements to Committees or officers for creating suitable policies for all other aspects of its operations. </w:t>
      </w:r>
    </w:p>
    <w:p w14:paraId="18301616" w14:textId="77777777" w:rsidR="005533FA" w:rsidRPr="005533FA" w:rsidRDefault="005533FA" w:rsidP="005533FA">
      <w:pPr>
        <w:pStyle w:val="Body"/>
        <w:numPr>
          <w:ilvl w:val="0"/>
          <w:numId w:val="39"/>
        </w:numPr>
        <w:rPr>
          <w:lang w:val="en-US"/>
        </w:rPr>
      </w:pPr>
      <w:r w:rsidRPr="005533FA">
        <w:rPr>
          <w:lang w:val="en-US"/>
        </w:rPr>
        <w:t>Operate governance procedures to obtain sufficient assurance as to the adequacy of the Trust’s compliance with statutes, contracts and regulatory requirements.</w:t>
      </w:r>
    </w:p>
    <w:p w14:paraId="3AB8D462" w14:textId="77777777" w:rsidR="005533FA" w:rsidRPr="005533FA" w:rsidRDefault="005533FA" w:rsidP="005533FA">
      <w:pPr>
        <w:pStyle w:val="Body"/>
        <w:numPr>
          <w:ilvl w:val="0"/>
          <w:numId w:val="39"/>
        </w:numPr>
        <w:rPr>
          <w:lang w:val="en-US"/>
        </w:rPr>
      </w:pPr>
      <w:r w:rsidRPr="005533FA">
        <w:rPr>
          <w:lang w:val="en-US"/>
        </w:rPr>
        <w:t xml:space="preserve">Operate governance procedures to obtain sufficient assurance as to the adequacy of the Trust’s systems of internal controls over resources, including the receiving of at least an annual report on the level of assurance available (in accordance with regulatory best practice). </w:t>
      </w:r>
    </w:p>
    <w:p w14:paraId="45310412" w14:textId="77777777" w:rsidR="005533FA" w:rsidRPr="005533FA" w:rsidRDefault="005533FA" w:rsidP="005533FA">
      <w:pPr>
        <w:pStyle w:val="Body"/>
        <w:numPr>
          <w:ilvl w:val="0"/>
          <w:numId w:val="39"/>
        </w:numPr>
        <w:rPr>
          <w:lang w:val="en-US"/>
        </w:rPr>
      </w:pPr>
      <w:r w:rsidRPr="005533FA">
        <w:rPr>
          <w:lang w:val="en-US"/>
        </w:rPr>
        <w:t xml:space="preserve">Ensure that a strategy to obtain Value for Money is followed in respect of all Trust activity and ensure that the Trust operates effectively, efficiently and economically.  </w:t>
      </w:r>
    </w:p>
    <w:p w14:paraId="3B923696" w14:textId="77777777" w:rsidR="005533FA" w:rsidRPr="005533FA" w:rsidRDefault="005533FA" w:rsidP="005533FA">
      <w:pPr>
        <w:pStyle w:val="Body"/>
        <w:numPr>
          <w:ilvl w:val="0"/>
          <w:numId w:val="39"/>
        </w:numPr>
        <w:rPr>
          <w:lang w:val="en-US"/>
        </w:rPr>
      </w:pPr>
      <w:r w:rsidRPr="005533FA">
        <w:rPr>
          <w:lang w:val="en-US"/>
        </w:rPr>
        <w:t xml:space="preserve">Set the Trust’s equal opportunities policies and practices in compliance with the requirements of Equalities </w:t>
      </w:r>
      <w:proofErr w:type="spellStart"/>
      <w:r w:rsidRPr="005533FA">
        <w:rPr>
          <w:lang w:val="en-US"/>
        </w:rPr>
        <w:t>legalisation</w:t>
      </w:r>
      <w:proofErr w:type="spellEnd"/>
      <w:r w:rsidRPr="005533FA">
        <w:rPr>
          <w:lang w:val="en-US"/>
        </w:rPr>
        <w:t xml:space="preserve">.  </w:t>
      </w:r>
    </w:p>
    <w:p w14:paraId="36EEFA1B" w14:textId="77777777" w:rsidR="005533FA" w:rsidRPr="005533FA" w:rsidRDefault="005533FA" w:rsidP="005533FA">
      <w:pPr>
        <w:pStyle w:val="Body"/>
        <w:numPr>
          <w:ilvl w:val="0"/>
          <w:numId w:val="39"/>
        </w:numPr>
        <w:rPr>
          <w:lang w:val="en-US"/>
        </w:rPr>
      </w:pPr>
      <w:r w:rsidRPr="005533FA">
        <w:rPr>
          <w:lang w:val="en-US"/>
        </w:rPr>
        <w:t xml:space="preserve">Establish and review the Trust’s tenancy agreements and other agreements to occupy. </w:t>
      </w:r>
    </w:p>
    <w:p w14:paraId="04595C93" w14:textId="77777777" w:rsidR="005533FA" w:rsidRPr="005533FA" w:rsidRDefault="005533FA" w:rsidP="005533FA">
      <w:pPr>
        <w:pStyle w:val="Body"/>
        <w:numPr>
          <w:ilvl w:val="0"/>
          <w:numId w:val="39"/>
        </w:numPr>
        <w:rPr>
          <w:lang w:val="en-US"/>
        </w:rPr>
      </w:pPr>
      <w:r w:rsidRPr="005533FA">
        <w:rPr>
          <w:lang w:val="en-US"/>
        </w:rPr>
        <w:t xml:space="preserve">Establish and review strategies to ensure best practice in the economic construction of buildings and the procurement of supplies.  </w:t>
      </w:r>
    </w:p>
    <w:p w14:paraId="22BA373A" w14:textId="77777777" w:rsidR="005533FA" w:rsidRPr="005533FA" w:rsidRDefault="005533FA" w:rsidP="005533FA">
      <w:pPr>
        <w:pStyle w:val="Body"/>
        <w:numPr>
          <w:ilvl w:val="0"/>
          <w:numId w:val="39"/>
        </w:numPr>
        <w:rPr>
          <w:lang w:val="en-US"/>
        </w:rPr>
      </w:pPr>
      <w:r w:rsidRPr="005533FA">
        <w:rPr>
          <w:lang w:val="en-US"/>
        </w:rPr>
        <w:t xml:space="preserve">Set strategies for the Trust’s facilities framework (offices and ICT). </w:t>
      </w:r>
    </w:p>
    <w:p w14:paraId="68F0B41D" w14:textId="77777777" w:rsidR="005533FA" w:rsidRPr="005533FA" w:rsidRDefault="005533FA" w:rsidP="005533FA">
      <w:pPr>
        <w:pStyle w:val="Body"/>
        <w:numPr>
          <w:ilvl w:val="0"/>
          <w:numId w:val="39"/>
        </w:numPr>
        <w:rPr>
          <w:lang w:val="en-US"/>
        </w:rPr>
      </w:pPr>
      <w:r w:rsidRPr="005533FA">
        <w:rPr>
          <w:lang w:val="en-US"/>
        </w:rPr>
        <w:t xml:space="preserve">The </w:t>
      </w:r>
      <w:proofErr w:type="spellStart"/>
      <w:r w:rsidRPr="005533FA">
        <w:rPr>
          <w:lang w:val="en-US"/>
        </w:rPr>
        <w:t>Southway</w:t>
      </w:r>
      <w:proofErr w:type="spellEnd"/>
      <w:r w:rsidRPr="005533FA">
        <w:rPr>
          <w:lang w:val="en-US"/>
        </w:rPr>
        <w:t xml:space="preserve"> Housing Trust Board will always retain overall responsibility for all aspects of financial management, development and investment decisions.</w:t>
      </w:r>
    </w:p>
    <w:p w14:paraId="64E3E452" w14:textId="77777777" w:rsidR="005533FA" w:rsidRPr="005533FA" w:rsidRDefault="005533FA" w:rsidP="005533FA">
      <w:pPr>
        <w:pStyle w:val="Body"/>
        <w:ind w:left="142"/>
        <w:rPr>
          <w:b/>
        </w:rPr>
      </w:pPr>
      <w:r w:rsidRPr="005533FA">
        <w:rPr>
          <w:b/>
        </w:rPr>
        <w:lastRenderedPageBreak/>
        <w:t>Composition</w:t>
      </w:r>
    </w:p>
    <w:p w14:paraId="15BAFE3A" w14:textId="77777777" w:rsidR="005533FA" w:rsidRPr="005533FA" w:rsidRDefault="005533FA" w:rsidP="005533FA">
      <w:pPr>
        <w:pStyle w:val="Body"/>
        <w:ind w:left="142"/>
      </w:pPr>
      <w:r w:rsidRPr="005533FA">
        <w:t xml:space="preserve">The Parent Board will be a skills-based board of up to 9 members. The Board will be comprised of up to 5 independent members, up to two tenant members and 2 local authority members. </w:t>
      </w:r>
    </w:p>
    <w:p w14:paraId="3CC63DAA" w14:textId="77777777" w:rsidR="005533FA" w:rsidRPr="005533FA" w:rsidRDefault="005533FA" w:rsidP="005533FA">
      <w:pPr>
        <w:pStyle w:val="Body"/>
        <w:ind w:left="142"/>
        <w:rPr>
          <w:b/>
        </w:rPr>
      </w:pPr>
      <w:r w:rsidRPr="005533FA">
        <w:rPr>
          <w:b/>
        </w:rPr>
        <w:t>Chair and Vice Chair</w:t>
      </w:r>
    </w:p>
    <w:p w14:paraId="1C386B97" w14:textId="77777777" w:rsidR="005533FA" w:rsidRPr="005533FA" w:rsidRDefault="005533FA" w:rsidP="005533FA">
      <w:pPr>
        <w:pStyle w:val="Body"/>
        <w:ind w:left="142"/>
      </w:pPr>
      <w:r w:rsidRPr="005533FA">
        <w:t>Any of the Members. The Chair must always be a Non-Executive Member.</w:t>
      </w:r>
    </w:p>
    <w:p w14:paraId="5CE270D2" w14:textId="77777777" w:rsidR="005533FA" w:rsidRPr="005533FA" w:rsidRDefault="005533FA" w:rsidP="005533FA">
      <w:pPr>
        <w:pStyle w:val="Body"/>
        <w:ind w:left="142"/>
        <w:rPr>
          <w:b/>
        </w:rPr>
      </w:pPr>
      <w:r w:rsidRPr="005533FA">
        <w:rPr>
          <w:b/>
        </w:rPr>
        <w:t>Quorum</w:t>
      </w:r>
    </w:p>
    <w:p w14:paraId="760F148F" w14:textId="77777777" w:rsidR="005533FA" w:rsidRPr="005533FA" w:rsidRDefault="005533FA" w:rsidP="005533FA">
      <w:pPr>
        <w:pStyle w:val="Body"/>
        <w:ind w:left="142"/>
      </w:pPr>
      <w:r w:rsidRPr="005533FA">
        <w:t xml:space="preserve">The quorum for meetings will be four of which one must be an independent member and one must be a tenant member. </w:t>
      </w:r>
    </w:p>
    <w:p w14:paraId="4F7856E3" w14:textId="77777777" w:rsidR="005533FA" w:rsidRPr="005533FA" w:rsidRDefault="005533FA" w:rsidP="005533FA">
      <w:pPr>
        <w:pStyle w:val="Body"/>
        <w:ind w:left="142"/>
        <w:rPr>
          <w:b/>
        </w:rPr>
      </w:pPr>
      <w:r w:rsidRPr="005533FA">
        <w:rPr>
          <w:b/>
        </w:rPr>
        <w:t>Frequency of meetings</w:t>
      </w:r>
    </w:p>
    <w:p w14:paraId="56AA2020" w14:textId="77777777" w:rsidR="005533FA" w:rsidRPr="005533FA" w:rsidRDefault="005533FA" w:rsidP="005533FA">
      <w:pPr>
        <w:pStyle w:val="Body"/>
        <w:ind w:left="142"/>
      </w:pPr>
      <w:r w:rsidRPr="005533FA">
        <w:t xml:space="preserve">The Parent Board will meet quarterly. </w:t>
      </w:r>
    </w:p>
    <w:p w14:paraId="1483748B" w14:textId="77777777" w:rsidR="005533FA" w:rsidRPr="005533FA" w:rsidRDefault="005533FA" w:rsidP="005533FA">
      <w:pPr>
        <w:pStyle w:val="Body"/>
        <w:ind w:left="142"/>
        <w:rPr>
          <w:b/>
        </w:rPr>
      </w:pPr>
      <w:r w:rsidRPr="005533FA">
        <w:rPr>
          <w:b/>
        </w:rPr>
        <w:t>Skills requirements include:</w:t>
      </w:r>
    </w:p>
    <w:p w14:paraId="121AB378" w14:textId="77777777" w:rsidR="005533FA" w:rsidRPr="005533FA" w:rsidRDefault="005533FA" w:rsidP="005533FA">
      <w:pPr>
        <w:pStyle w:val="Body"/>
        <w:numPr>
          <w:ilvl w:val="0"/>
          <w:numId w:val="40"/>
        </w:numPr>
        <w:rPr>
          <w:lang w:val="en-US"/>
        </w:rPr>
      </w:pPr>
      <w:r w:rsidRPr="005533FA">
        <w:rPr>
          <w:lang w:val="en-US"/>
        </w:rPr>
        <w:t>Commercial/private sector leadership and management</w:t>
      </w:r>
    </w:p>
    <w:p w14:paraId="2563B433" w14:textId="77777777" w:rsidR="005533FA" w:rsidRPr="005533FA" w:rsidRDefault="005533FA" w:rsidP="005533FA">
      <w:pPr>
        <w:pStyle w:val="Body"/>
        <w:numPr>
          <w:ilvl w:val="0"/>
          <w:numId w:val="40"/>
        </w:numPr>
        <w:rPr>
          <w:lang w:val="en-US"/>
        </w:rPr>
      </w:pPr>
      <w:r w:rsidRPr="005533FA">
        <w:rPr>
          <w:lang w:val="en-US"/>
        </w:rPr>
        <w:t>Financial management and / or accounting</w:t>
      </w:r>
    </w:p>
    <w:p w14:paraId="7D04C571" w14:textId="77777777" w:rsidR="005533FA" w:rsidRPr="005533FA" w:rsidRDefault="005533FA" w:rsidP="005533FA">
      <w:pPr>
        <w:pStyle w:val="Body"/>
        <w:numPr>
          <w:ilvl w:val="0"/>
          <w:numId w:val="40"/>
        </w:numPr>
        <w:rPr>
          <w:lang w:val="en-US"/>
        </w:rPr>
      </w:pPr>
      <w:r w:rsidRPr="005533FA">
        <w:rPr>
          <w:lang w:val="en-US"/>
        </w:rPr>
        <w:t>Housing development</w:t>
      </w:r>
    </w:p>
    <w:p w14:paraId="3B1773BE" w14:textId="77777777" w:rsidR="005533FA" w:rsidRPr="005533FA" w:rsidRDefault="005533FA" w:rsidP="005533FA">
      <w:pPr>
        <w:pStyle w:val="Body"/>
        <w:numPr>
          <w:ilvl w:val="0"/>
          <w:numId w:val="40"/>
        </w:numPr>
        <w:rPr>
          <w:lang w:val="en-US"/>
        </w:rPr>
      </w:pPr>
      <w:r w:rsidRPr="005533FA">
        <w:rPr>
          <w:lang w:val="en-US"/>
        </w:rPr>
        <w:t>Property and asset management</w:t>
      </w:r>
    </w:p>
    <w:p w14:paraId="0DC004E3" w14:textId="77777777" w:rsidR="005533FA" w:rsidRPr="005533FA" w:rsidRDefault="005533FA" w:rsidP="005533FA">
      <w:pPr>
        <w:pStyle w:val="Body"/>
        <w:numPr>
          <w:ilvl w:val="0"/>
          <w:numId w:val="40"/>
        </w:numPr>
        <w:rPr>
          <w:lang w:val="en-US"/>
        </w:rPr>
      </w:pPr>
      <w:r w:rsidRPr="005533FA">
        <w:rPr>
          <w:lang w:val="en-US"/>
        </w:rPr>
        <w:t>Commercial development</w:t>
      </w:r>
    </w:p>
    <w:p w14:paraId="1A88292C" w14:textId="77777777" w:rsidR="005533FA" w:rsidRPr="005533FA" w:rsidRDefault="005533FA" w:rsidP="005533FA">
      <w:pPr>
        <w:pStyle w:val="Body"/>
        <w:numPr>
          <w:ilvl w:val="0"/>
          <w:numId w:val="40"/>
        </w:numPr>
        <w:rPr>
          <w:lang w:val="en-US"/>
        </w:rPr>
      </w:pPr>
      <w:r w:rsidRPr="005533FA">
        <w:rPr>
          <w:lang w:val="en-US"/>
        </w:rPr>
        <w:t xml:space="preserve">Community and service user accountability.  </w:t>
      </w:r>
    </w:p>
    <w:p w14:paraId="74A03301" w14:textId="77777777" w:rsidR="005533FA" w:rsidRPr="005533FA" w:rsidRDefault="005533FA" w:rsidP="005533FA">
      <w:pPr>
        <w:pStyle w:val="Body"/>
        <w:numPr>
          <w:ilvl w:val="0"/>
          <w:numId w:val="40"/>
        </w:numPr>
        <w:rPr>
          <w:lang w:val="en-US"/>
        </w:rPr>
      </w:pPr>
      <w:r w:rsidRPr="005533FA">
        <w:rPr>
          <w:lang w:val="en-US"/>
        </w:rPr>
        <w:t xml:space="preserve">Understanding of governance and regulated sectors (public or private). </w:t>
      </w:r>
    </w:p>
    <w:p w14:paraId="40D1AC24" w14:textId="77777777" w:rsidR="005533FA" w:rsidRPr="005533FA" w:rsidRDefault="005533FA" w:rsidP="005533FA">
      <w:pPr>
        <w:pStyle w:val="Body"/>
        <w:numPr>
          <w:ilvl w:val="0"/>
          <w:numId w:val="40"/>
        </w:numPr>
        <w:rPr>
          <w:lang w:val="en-US"/>
        </w:rPr>
      </w:pPr>
      <w:r w:rsidRPr="005533FA">
        <w:rPr>
          <w:lang w:val="en-US"/>
        </w:rPr>
        <w:t xml:space="preserve">Evidence of strong business acumen </w:t>
      </w:r>
    </w:p>
    <w:p w14:paraId="46C5C7CE" w14:textId="77777777" w:rsidR="005533FA" w:rsidRPr="005533FA" w:rsidRDefault="005533FA" w:rsidP="005533FA">
      <w:pPr>
        <w:pStyle w:val="Body"/>
        <w:numPr>
          <w:ilvl w:val="0"/>
          <w:numId w:val="40"/>
        </w:numPr>
        <w:rPr>
          <w:lang w:val="en-US"/>
        </w:rPr>
      </w:pPr>
      <w:r w:rsidRPr="005533FA">
        <w:rPr>
          <w:lang w:val="en-US"/>
        </w:rPr>
        <w:t xml:space="preserve">Understanding of social policy </w:t>
      </w:r>
    </w:p>
    <w:p w14:paraId="2C8F04CD" w14:textId="77777777" w:rsidR="005533FA" w:rsidRPr="005533FA" w:rsidRDefault="005533FA" w:rsidP="005533FA">
      <w:pPr>
        <w:pStyle w:val="Body"/>
        <w:numPr>
          <w:ilvl w:val="0"/>
          <w:numId w:val="40"/>
        </w:numPr>
        <w:rPr>
          <w:lang w:val="en-US"/>
        </w:rPr>
      </w:pPr>
      <w:r w:rsidRPr="005533FA">
        <w:rPr>
          <w:lang w:val="en-US"/>
        </w:rPr>
        <w:t xml:space="preserve">Capacity and evidence of understanding and support for the concept of a social business and the environment that </w:t>
      </w:r>
      <w:proofErr w:type="spellStart"/>
      <w:r w:rsidRPr="005533FA">
        <w:rPr>
          <w:lang w:val="en-US"/>
        </w:rPr>
        <w:t>Southway</w:t>
      </w:r>
      <w:proofErr w:type="spellEnd"/>
      <w:r w:rsidRPr="005533FA">
        <w:rPr>
          <w:lang w:val="en-US"/>
        </w:rPr>
        <w:t xml:space="preserve"> Housing Trust operates in. </w:t>
      </w:r>
    </w:p>
    <w:p w14:paraId="05B7F395" w14:textId="77777777" w:rsidR="005533FA" w:rsidRPr="005533FA" w:rsidRDefault="005533FA" w:rsidP="005533FA">
      <w:pPr>
        <w:pStyle w:val="Body"/>
        <w:numPr>
          <w:ilvl w:val="0"/>
          <w:numId w:val="40"/>
        </w:numPr>
        <w:rPr>
          <w:lang w:val="en-US"/>
        </w:rPr>
      </w:pPr>
      <w:r w:rsidRPr="005533FA">
        <w:rPr>
          <w:lang w:val="en-US"/>
        </w:rPr>
        <w:t>Strategic development and oversight.</w:t>
      </w:r>
    </w:p>
    <w:p w14:paraId="7D085D10" w14:textId="77777777" w:rsidR="005533FA" w:rsidRPr="005533FA" w:rsidRDefault="005533FA" w:rsidP="005533FA">
      <w:pPr>
        <w:pStyle w:val="Body"/>
        <w:numPr>
          <w:ilvl w:val="0"/>
          <w:numId w:val="40"/>
        </w:numPr>
        <w:rPr>
          <w:lang w:val="en-US"/>
        </w:rPr>
      </w:pPr>
      <w:r w:rsidRPr="005533FA">
        <w:rPr>
          <w:lang w:val="en-US"/>
        </w:rPr>
        <w:t xml:space="preserve">Demonstrating commitment to and understanding of the values and objectives of </w:t>
      </w:r>
      <w:proofErr w:type="spellStart"/>
      <w:r w:rsidRPr="005533FA">
        <w:rPr>
          <w:lang w:val="en-US"/>
        </w:rPr>
        <w:t>Southway</w:t>
      </w:r>
      <w:proofErr w:type="spellEnd"/>
      <w:r w:rsidRPr="005533FA">
        <w:rPr>
          <w:lang w:val="en-US"/>
        </w:rPr>
        <w:t xml:space="preserve"> Housing Trust.</w:t>
      </w:r>
    </w:p>
    <w:p w14:paraId="44E72905" w14:textId="77777777" w:rsidR="005533FA" w:rsidRPr="005533FA" w:rsidRDefault="005533FA" w:rsidP="005533FA">
      <w:pPr>
        <w:pStyle w:val="Body"/>
        <w:numPr>
          <w:ilvl w:val="0"/>
          <w:numId w:val="40"/>
        </w:numPr>
        <w:rPr>
          <w:lang w:val="en-US"/>
        </w:rPr>
      </w:pPr>
      <w:r w:rsidRPr="005533FA">
        <w:rPr>
          <w:lang w:val="en-US"/>
        </w:rPr>
        <w:t xml:space="preserve">Appreciation of executive and non-executive roles and responsibilities. </w:t>
      </w:r>
    </w:p>
    <w:p w14:paraId="731D888B" w14:textId="77777777" w:rsidR="005533FA" w:rsidRPr="005533FA" w:rsidRDefault="005533FA" w:rsidP="005533FA">
      <w:pPr>
        <w:pStyle w:val="Body"/>
        <w:numPr>
          <w:ilvl w:val="0"/>
          <w:numId w:val="40"/>
        </w:numPr>
        <w:rPr>
          <w:lang w:val="en-US"/>
        </w:rPr>
      </w:pPr>
      <w:r w:rsidRPr="005533FA">
        <w:rPr>
          <w:lang w:val="en-US"/>
        </w:rPr>
        <w:t>Ability to dedicate sufficient time and energy.</w:t>
      </w:r>
    </w:p>
    <w:p w14:paraId="4F0C33A2" w14:textId="77777777" w:rsidR="005533FA" w:rsidRPr="005533FA" w:rsidRDefault="005533FA" w:rsidP="005533FA">
      <w:pPr>
        <w:pStyle w:val="Body"/>
        <w:numPr>
          <w:ilvl w:val="0"/>
          <w:numId w:val="40"/>
        </w:numPr>
        <w:rPr>
          <w:lang w:val="en-US"/>
        </w:rPr>
      </w:pPr>
      <w:r w:rsidRPr="005533FA">
        <w:rPr>
          <w:lang w:val="en-US"/>
        </w:rPr>
        <w:lastRenderedPageBreak/>
        <w:t>Confidence to give honest opinions and add value to decision-making.</w:t>
      </w:r>
    </w:p>
    <w:p w14:paraId="2225A080" w14:textId="77777777" w:rsidR="005533FA" w:rsidRPr="005533FA" w:rsidRDefault="005533FA" w:rsidP="005533FA">
      <w:pPr>
        <w:pStyle w:val="Body"/>
        <w:numPr>
          <w:ilvl w:val="0"/>
          <w:numId w:val="40"/>
        </w:numPr>
        <w:rPr>
          <w:lang w:val="en-US"/>
        </w:rPr>
      </w:pPr>
      <w:r w:rsidRPr="005533FA">
        <w:rPr>
          <w:lang w:val="en-US"/>
        </w:rPr>
        <w:t xml:space="preserve">Inquisitiveness and independent judgement. </w:t>
      </w:r>
    </w:p>
    <w:p w14:paraId="188B0F64" w14:textId="77777777" w:rsidR="005533FA" w:rsidRPr="005533FA" w:rsidRDefault="005533FA" w:rsidP="005533FA">
      <w:pPr>
        <w:pStyle w:val="Body"/>
        <w:numPr>
          <w:ilvl w:val="0"/>
          <w:numId w:val="40"/>
        </w:numPr>
        <w:rPr>
          <w:lang w:val="en-US"/>
        </w:rPr>
      </w:pPr>
      <w:r w:rsidRPr="005533FA">
        <w:rPr>
          <w:lang w:val="en-US"/>
        </w:rPr>
        <w:t xml:space="preserve">Understanding the wider social role of </w:t>
      </w:r>
      <w:proofErr w:type="spellStart"/>
      <w:r w:rsidRPr="005533FA">
        <w:rPr>
          <w:lang w:val="en-US"/>
        </w:rPr>
        <w:t>Southway</w:t>
      </w:r>
      <w:proofErr w:type="spellEnd"/>
      <w:r w:rsidRPr="005533FA">
        <w:rPr>
          <w:lang w:val="en-US"/>
        </w:rPr>
        <w:t xml:space="preserve"> Housing Trust across local communities</w:t>
      </w:r>
    </w:p>
    <w:p w14:paraId="29DA2E58" w14:textId="77777777" w:rsidR="005533FA" w:rsidRPr="005533FA" w:rsidRDefault="005533FA" w:rsidP="005533FA">
      <w:pPr>
        <w:pStyle w:val="Body"/>
        <w:numPr>
          <w:ilvl w:val="0"/>
          <w:numId w:val="40"/>
        </w:numPr>
        <w:rPr>
          <w:lang w:val="en-US"/>
        </w:rPr>
      </w:pPr>
      <w:r w:rsidRPr="005533FA">
        <w:rPr>
          <w:lang w:val="en-US"/>
        </w:rPr>
        <w:t>Understanding of legislation and key values of equality, diversity and fairness</w:t>
      </w:r>
    </w:p>
    <w:p w14:paraId="11D9A9C8" w14:textId="77777777" w:rsidR="005533FA" w:rsidRPr="005533FA" w:rsidRDefault="005533FA" w:rsidP="005533FA">
      <w:pPr>
        <w:pStyle w:val="Body"/>
        <w:ind w:left="142"/>
        <w:rPr>
          <w:b/>
        </w:rPr>
      </w:pPr>
      <w:r w:rsidRPr="005533FA">
        <w:rPr>
          <w:b/>
        </w:rPr>
        <w:t>Review</w:t>
      </w:r>
    </w:p>
    <w:p w14:paraId="665318D9" w14:textId="77777777" w:rsidR="005533FA" w:rsidRPr="005533FA" w:rsidRDefault="005533FA" w:rsidP="005533FA">
      <w:pPr>
        <w:pStyle w:val="Body"/>
        <w:ind w:left="142"/>
      </w:pPr>
      <w:r w:rsidRPr="005533FA">
        <w:t xml:space="preserve">The </w:t>
      </w:r>
      <w:proofErr w:type="spellStart"/>
      <w:r w:rsidRPr="005533FA">
        <w:t>Southway</w:t>
      </w:r>
      <w:proofErr w:type="spellEnd"/>
      <w:r w:rsidRPr="005533FA">
        <w:t xml:space="preserve"> Housing Trust Board has approved these terms of reference and they will bind the Board from November 2015.  </w:t>
      </w:r>
    </w:p>
    <w:p w14:paraId="72E9B44A" w14:textId="5165B54F" w:rsidR="005533FA" w:rsidRPr="005533FA" w:rsidRDefault="005533FA" w:rsidP="005533FA">
      <w:pPr>
        <w:pStyle w:val="Body"/>
        <w:ind w:left="142"/>
      </w:pPr>
      <w:r w:rsidRPr="005533FA">
        <w:t>At least every two years, the Board shall review its structure, delegated responsibilities, reporting arrangements and its terms of reference and consider any recommendations for change.</w:t>
      </w:r>
    </w:p>
    <w:p w14:paraId="39D8C8B0" w14:textId="7137044E" w:rsidR="005533FA" w:rsidRDefault="005533FA">
      <w:pPr>
        <w:overflowPunct/>
        <w:autoSpaceDE/>
        <w:autoSpaceDN/>
        <w:adjustRightInd/>
        <w:spacing w:after="0" w:line="240" w:lineRule="auto"/>
        <w:ind w:left="0"/>
        <w:textAlignment w:val="auto"/>
        <w:rPr>
          <w:rFonts w:ascii="Segoe UI 8" w:hAnsi="Segoe UI 8"/>
          <w:sz w:val="24"/>
        </w:rPr>
      </w:pPr>
      <w:r>
        <w:rPr>
          <w:rFonts w:ascii="Segoe UI 8" w:hAnsi="Segoe UI 8"/>
          <w:sz w:val="24"/>
        </w:rPr>
        <w:br w:type="page"/>
      </w:r>
    </w:p>
    <w:p w14:paraId="0A4C16EA" w14:textId="4115AE49" w:rsidR="005533FA" w:rsidRPr="005533FA" w:rsidRDefault="005533FA" w:rsidP="005533FA">
      <w:pPr>
        <w:pStyle w:val="Heading1WithoutNumbering"/>
        <w:ind w:left="142"/>
      </w:pPr>
      <w:bookmarkStart w:id="22" w:name="_Toc519845839"/>
      <w:r w:rsidRPr="005533FA">
        <w:lastRenderedPageBreak/>
        <w:t xml:space="preserve">Appendix </w:t>
      </w:r>
      <w:r>
        <w:t>2</w:t>
      </w:r>
      <w:r w:rsidRPr="005533FA">
        <w:t xml:space="preserve"> - </w:t>
      </w:r>
      <w:r>
        <w:t>Audit and Risk</w:t>
      </w:r>
      <w:r w:rsidRPr="005533FA">
        <w:t xml:space="preserve"> Committee Terms of Reference</w:t>
      </w:r>
      <w:bookmarkEnd w:id="22"/>
    </w:p>
    <w:p w14:paraId="53E71213" w14:textId="77777777" w:rsidR="005533FA" w:rsidRPr="005533FA" w:rsidRDefault="005533FA" w:rsidP="005533FA">
      <w:pPr>
        <w:overflowPunct/>
        <w:autoSpaceDE/>
        <w:autoSpaceDN/>
        <w:adjustRightInd/>
        <w:spacing w:after="0" w:line="240" w:lineRule="auto"/>
        <w:ind w:left="142"/>
        <w:textAlignment w:val="auto"/>
        <w:rPr>
          <w:rFonts w:ascii="Segoe UI 8" w:hAnsi="Segoe UI 8"/>
          <w:b/>
          <w:sz w:val="24"/>
        </w:rPr>
      </w:pPr>
      <w:r w:rsidRPr="005533FA">
        <w:rPr>
          <w:rFonts w:ascii="Segoe UI 8" w:hAnsi="Segoe UI 8"/>
          <w:b/>
          <w:sz w:val="24"/>
        </w:rPr>
        <w:t>Functions</w:t>
      </w:r>
    </w:p>
    <w:p w14:paraId="62AD3E77" w14:textId="77777777" w:rsidR="005533FA" w:rsidRPr="005533FA" w:rsidRDefault="005533FA" w:rsidP="005533FA">
      <w:pPr>
        <w:overflowPunct/>
        <w:autoSpaceDE/>
        <w:autoSpaceDN/>
        <w:adjustRightInd/>
        <w:spacing w:after="0" w:line="240" w:lineRule="auto"/>
        <w:ind w:left="142"/>
        <w:textAlignment w:val="auto"/>
        <w:rPr>
          <w:rFonts w:ascii="Segoe UI 8" w:hAnsi="Segoe UI 8"/>
          <w:b/>
          <w:sz w:val="24"/>
        </w:rPr>
      </w:pPr>
    </w:p>
    <w:p w14:paraId="2B4233B9" w14:textId="77777777" w:rsidR="005533FA" w:rsidRPr="005533FA" w:rsidRDefault="005533FA" w:rsidP="005533FA">
      <w:pPr>
        <w:overflowPunct/>
        <w:autoSpaceDE/>
        <w:autoSpaceDN/>
        <w:adjustRightInd/>
        <w:spacing w:after="0" w:line="240" w:lineRule="auto"/>
        <w:ind w:left="142"/>
        <w:textAlignment w:val="auto"/>
        <w:rPr>
          <w:rFonts w:ascii="Segoe UI 8" w:hAnsi="Segoe UI 8"/>
          <w:sz w:val="24"/>
          <w:u w:val="single"/>
        </w:rPr>
      </w:pPr>
      <w:r w:rsidRPr="005533FA">
        <w:rPr>
          <w:rFonts w:ascii="Segoe UI 8" w:hAnsi="Segoe UI 8"/>
          <w:sz w:val="24"/>
          <w:u w:val="single"/>
        </w:rPr>
        <w:t>General</w:t>
      </w:r>
    </w:p>
    <w:p w14:paraId="25C7078A" w14:textId="77777777" w:rsidR="005533FA" w:rsidRPr="005533FA" w:rsidRDefault="005533FA" w:rsidP="005533FA">
      <w:pPr>
        <w:overflowPunct/>
        <w:autoSpaceDE/>
        <w:autoSpaceDN/>
        <w:adjustRightInd/>
        <w:spacing w:after="0" w:line="240" w:lineRule="auto"/>
        <w:ind w:left="0"/>
        <w:textAlignment w:val="auto"/>
        <w:rPr>
          <w:rFonts w:ascii="Segoe UI 8" w:hAnsi="Segoe UI 8"/>
          <w:sz w:val="24"/>
          <w:u w:val="single"/>
        </w:rPr>
      </w:pPr>
    </w:p>
    <w:p w14:paraId="5F790FF9" w14:textId="77777777" w:rsidR="005533FA" w:rsidRPr="005533FA" w:rsidRDefault="005533FA" w:rsidP="005533FA">
      <w:pPr>
        <w:numPr>
          <w:ilvl w:val="0"/>
          <w:numId w:val="41"/>
        </w:numPr>
        <w:overflowPunct/>
        <w:autoSpaceDE/>
        <w:autoSpaceDN/>
        <w:adjustRightInd/>
        <w:spacing w:after="0" w:line="240" w:lineRule="auto"/>
        <w:textAlignment w:val="auto"/>
        <w:rPr>
          <w:rFonts w:ascii="Segoe UI 8" w:hAnsi="Segoe UI 8"/>
          <w:sz w:val="24"/>
        </w:rPr>
      </w:pPr>
      <w:r w:rsidRPr="005533FA">
        <w:rPr>
          <w:rFonts w:ascii="Segoe UI 8" w:hAnsi="Segoe UI 8"/>
          <w:sz w:val="24"/>
        </w:rPr>
        <w:t xml:space="preserve">To advise the Trust Board on whether there is an appropriate culture of control throughout the organisation. </w:t>
      </w:r>
    </w:p>
    <w:p w14:paraId="4266B14D" w14:textId="77777777" w:rsidR="005533FA" w:rsidRPr="005533FA" w:rsidRDefault="005533FA" w:rsidP="005533FA">
      <w:pPr>
        <w:overflowPunct/>
        <w:autoSpaceDE/>
        <w:autoSpaceDN/>
        <w:adjustRightInd/>
        <w:spacing w:after="0" w:line="240" w:lineRule="auto"/>
        <w:ind w:left="0"/>
        <w:textAlignment w:val="auto"/>
        <w:rPr>
          <w:rFonts w:ascii="Segoe UI 8" w:hAnsi="Segoe UI 8"/>
          <w:sz w:val="24"/>
        </w:rPr>
      </w:pPr>
    </w:p>
    <w:p w14:paraId="78ACBBC0" w14:textId="77777777" w:rsidR="005533FA" w:rsidRPr="005533FA" w:rsidRDefault="005533FA" w:rsidP="005533FA">
      <w:pPr>
        <w:numPr>
          <w:ilvl w:val="0"/>
          <w:numId w:val="41"/>
        </w:numPr>
        <w:overflowPunct/>
        <w:autoSpaceDE/>
        <w:autoSpaceDN/>
        <w:adjustRightInd/>
        <w:spacing w:after="0" w:line="240" w:lineRule="auto"/>
        <w:textAlignment w:val="auto"/>
        <w:rPr>
          <w:rFonts w:ascii="Segoe UI 8" w:hAnsi="Segoe UI 8"/>
          <w:sz w:val="24"/>
        </w:rPr>
      </w:pPr>
      <w:r w:rsidRPr="005533FA">
        <w:rPr>
          <w:rFonts w:ascii="Segoe UI 8" w:hAnsi="Segoe UI 8"/>
          <w:sz w:val="24"/>
        </w:rPr>
        <w:t xml:space="preserve">Ensure that there is a transparent procedure in place for the selection and periodic review of the appointment of external and internal auditors. </w:t>
      </w:r>
    </w:p>
    <w:p w14:paraId="15AB9A5B" w14:textId="77777777" w:rsidR="005533FA" w:rsidRPr="005533FA" w:rsidRDefault="005533FA" w:rsidP="005533FA">
      <w:pPr>
        <w:overflowPunct/>
        <w:autoSpaceDE/>
        <w:autoSpaceDN/>
        <w:adjustRightInd/>
        <w:spacing w:after="0" w:line="240" w:lineRule="auto"/>
        <w:ind w:left="0"/>
        <w:textAlignment w:val="auto"/>
        <w:rPr>
          <w:rFonts w:ascii="Segoe UI 8" w:hAnsi="Segoe UI 8"/>
          <w:sz w:val="24"/>
        </w:rPr>
      </w:pPr>
    </w:p>
    <w:p w14:paraId="734D5438" w14:textId="77777777" w:rsidR="005533FA" w:rsidRPr="005533FA" w:rsidRDefault="005533FA" w:rsidP="005533FA">
      <w:pPr>
        <w:numPr>
          <w:ilvl w:val="0"/>
          <w:numId w:val="41"/>
        </w:numPr>
        <w:overflowPunct/>
        <w:autoSpaceDE/>
        <w:autoSpaceDN/>
        <w:adjustRightInd/>
        <w:spacing w:after="0" w:line="240" w:lineRule="auto"/>
        <w:textAlignment w:val="auto"/>
        <w:rPr>
          <w:rFonts w:ascii="Segoe UI 8" w:hAnsi="Segoe UI 8"/>
          <w:sz w:val="24"/>
        </w:rPr>
      </w:pPr>
      <w:r w:rsidRPr="005533FA">
        <w:rPr>
          <w:rFonts w:ascii="Segoe UI 8" w:hAnsi="Segoe UI 8"/>
          <w:sz w:val="24"/>
        </w:rPr>
        <w:t xml:space="preserve">Appoint both the external and internal auditors, subject to any ratification required at the Annual General Meeting. </w:t>
      </w:r>
    </w:p>
    <w:p w14:paraId="78A4ED43" w14:textId="77777777" w:rsidR="005533FA" w:rsidRPr="005533FA" w:rsidRDefault="005533FA" w:rsidP="005533FA">
      <w:pPr>
        <w:overflowPunct/>
        <w:autoSpaceDE/>
        <w:autoSpaceDN/>
        <w:adjustRightInd/>
        <w:spacing w:after="0" w:line="240" w:lineRule="auto"/>
        <w:ind w:left="0"/>
        <w:textAlignment w:val="auto"/>
        <w:rPr>
          <w:rFonts w:ascii="Segoe UI 8" w:hAnsi="Segoe UI 8"/>
          <w:sz w:val="24"/>
        </w:rPr>
      </w:pPr>
    </w:p>
    <w:p w14:paraId="6A2F2C88" w14:textId="77777777" w:rsidR="005533FA" w:rsidRPr="005533FA" w:rsidRDefault="005533FA" w:rsidP="005533FA">
      <w:pPr>
        <w:numPr>
          <w:ilvl w:val="0"/>
          <w:numId w:val="41"/>
        </w:numPr>
        <w:overflowPunct/>
        <w:autoSpaceDE/>
        <w:autoSpaceDN/>
        <w:adjustRightInd/>
        <w:spacing w:after="0" w:line="240" w:lineRule="auto"/>
        <w:textAlignment w:val="auto"/>
        <w:rPr>
          <w:rFonts w:ascii="Segoe UI 8" w:hAnsi="Segoe UI 8"/>
          <w:sz w:val="24"/>
        </w:rPr>
      </w:pPr>
      <w:r w:rsidRPr="005533FA">
        <w:rPr>
          <w:rFonts w:ascii="Segoe UI 8" w:hAnsi="Segoe UI 8"/>
          <w:sz w:val="24"/>
        </w:rPr>
        <w:t>To work within, and enforce, the Board’s Audit Policy.</w:t>
      </w:r>
    </w:p>
    <w:p w14:paraId="2ECC4DBA" w14:textId="77777777" w:rsidR="005533FA" w:rsidRPr="005533FA" w:rsidRDefault="005533FA" w:rsidP="005533FA">
      <w:pPr>
        <w:overflowPunct/>
        <w:autoSpaceDE/>
        <w:autoSpaceDN/>
        <w:adjustRightInd/>
        <w:spacing w:after="0" w:line="240" w:lineRule="auto"/>
        <w:ind w:left="0"/>
        <w:textAlignment w:val="auto"/>
        <w:rPr>
          <w:rFonts w:ascii="Segoe UI 8" w:hAnsi="Segoe UI 8"/>
          <w:sz w:val="24"/>
        </w:rPr>
      </w:pPr>
    </w:p>
    <w:p w14:paraId="6ECE96C2" w14:textId="77777777" w:rsidR="005533FA" w:rsidRPr="005533FA" w:rsidRDefault="005533FA" w:rsidP="005533FA">
      <w:pPr>
        <w:overflowPunct/>
        <w:autoSpaceDE/>
        <w:autoSpaceDN/>
        <w:adjustRightInd/>
        <w:spacing w:after="0" w:line="240" w:lineRule="auto"/>
        <w:ind w:left="142"/>
        <w:textAlignment w:val="auto"/>
        <w:rPr>
          <w:rFonts w:ascii="Segoe UI 8" w:hAnsi="Segoe UI 8"/>
          <w:sz w:val="24"/>
          <w:u w:val="single"/>
        </w:rPr>
      </w:pPr>
      <w:r w:rsidRPr="005533FA">
        <w:rPr>
          <w:rFonts w:ascii="Segoe UI 8" w:hAnsi="Segoe UI 8"/>
          <w:sz w:val="24"/>
          <w:u w:val="single"/>
        </w:rPr>
        <w:t>External and Internal Audit</w:t>
      </w:r>
    </w:p>
    <w:p w14:paraId="067A878B" w14:textId="77777777" w:rsidR="005533FA" w:rsidRPr="005533FA" w:rsidRDefault="005533FA" w:rsidP="005533FA">
      <w:pPr>
        <w:overflowPunct/>
        <w:autoSpaceDE/>
        <w:autoSpaceDN/>
        <w:adjustRightInd/>
        <w:spacing w:after="0" w:line="240" w:lineRule="auto"/>
        <w:ind w:left="0"/>
        <w:textAlignment w:val="auto"/>
        <w:rPr>
          <w:rFonts w:ascii="Segoe UI 8" w:hAnsi="Segoe UI 8"/>
          <w:sz w:val="24"/>
        </w:rPr>
      </w:pPr>
    </w:p>
    <w:p w14:paraId="25AE84BD" w14:textId="77777777" w:rsidR="005533FA" w:rsidRPr="005533FA" w:rsidRDefault="005533FA" w:rsidP="005533FA">
      <w:pPr>
        <w:numPr>
          <w:ilvl w:val="0"/>
          <w:numId w:val="41"/>
        </w:numPr>
        <w:overflowPunct/>
        <w:autoSpaceDE/>
        <w:autoSpaceDN/>
        <w:adjustRightInd/>
        <w:spacing w:after="0" w:line="240" w:lineRule="auto"/>
        <w:textAlignment w:val="auto"/>
        <w:rPr>
          <w:rFonts w:ascii="Segoe UI 8" w:hAnsi="Segoe UI 8"/>
          <w:sz w:val="24"/>
        </w:rPr>
      </w:pPr>
      <w:r w:rsidRPr="005533FA">
        <w:rPr>
          <w:rFonts w:ascii="Segoe UI 8" w:hAnsi="Segoe UI 8"/>
          <w:sz w:val="24"/>
        </w:rPr>
        <w:t xml:space="preserve">Discuss with the external auditor, the nature and scope of the audit, prior to its commencement. </w:t>
      </w:r>
    </w:p>
    <w:p w14:paraId="332704B4" w14:textId="77777777" w:rsidR="005533FA" w:rsidRPr="005533FA" w:rsidRDefault="005533FA" w:rsidP="005533FA">
      <w:pPr>
        <w:overflowPunct/>
        <w:autoSpaceDE/>
        <w:autoSpaceDN/>
        <w:adjustRightInd/>
        <w:spacing w:after="0" w:line="240" w:lineRule="auto"/>
        <w:ind w:left="0"/>
        <w:textAlignment w:val="auto"/>
        <w:rPr>
          <w:rFonts w:ascii="Segoe UI 8" w:hAnsi="Segoe UI 8"/>
          <w:sz w:val="24"/>
        </w:rPr>
      </w:pPr>
    </w:p>
    <w:p w14:paraId="7AEC3026" w14:textId="77777777" w:rsidR="005533FA" w:rsidRPr="005533FA" w:rsidRDefault="005533FA" w:rsidP="005533FA">
      <w:pPr>
        <w:numPr>
          <w:ilvl w:val="0"/>
          <w:numId w:val="41"/>
        </w:numPr>
        <w:overflowPunct/>
        <w:autoSpaceDE/>
        <w:autoSpaceDN/>
        <w:adjustRightInd/>
        <w:spacing w:after="0" w:line="240" w:lineRule="auto"/>
        <w:textAlignment w:val="auto"/>
        <w:rPr>
          <w:rFonts w:ascii="Segoe UI 8" w:hAnsi="Segoe UI 8"/>
          <w:sz w:val="24"/>
        </w:rPr>
      </w:pPr>
      <w:r w:rsidRPr="005533FA">
        <w:rPr>
          <w:rFonts w:ascii="Segoe UI 8" w:hAnsi="Segoe UI 8"/>
          <w:sz w:val="24"/>
        </w:rPr>
        <w:t xml:space="preserve">Discuss problems and reservations arising from any interim and final audit, and any matters the external auditors may want to discuss (in the absence of management if necessary). </w:t>
      </w:r>
    </w:p>
    <w:p w14:paraId="52001BF0" w14:textId="77777777" w:rsidR="005533FA" w:rsidRPr="005533FA" w:rsidRDefault="005533FA" w:rsidP="005533FA">
      <w:pPr>
        <w:overflowPunct/>
        <w:autoSpaceDE/>
        <w:autoSpaceDN/>
        <w:adjustRightInd/>
        <w:spacing w:after="0" w:line="240" w:lineRule="auto"/>
        <w:ind w:left="0"/>
        <w:textAlignment w:val="auto"/>
        <w:rPr>
          <w:rFonts w:ascii="Segoe UI 8" w:hAnsi="Segoe UI 8"/>
          <w:sz w:val="24"/>
        </w:rPr>
      </w:pPr>
    </w:p>
    <w:p w14:paraId="693CA305" w14:textId="77777777" w:rsidR="005533FA" w:rsidRPr="005533FA" w:rsidRDefault="005533FA" w:rsidP="005533FA">
      <w:pPr>
        <w:numPr>
          <w:ilvl w:val="0"/>
          <w:numId w:val="41"/>
        </w:numPr>
        <w:overflowPunct/>
        <w:autoSpaceDE/>
        <w:autoSpaceDN/>
        <w:adjustRightInd/>
        <w:spacing w:after="0" w:line="240" w:lineRule="auto"/>
        <w:textAlignment w:val="auto"/>
        <w:rPr>
          <w:rFonts w:ascii="Segoe UI 8" w:hAnsi="Segoe UI 8"/>
          <w:sz w:val="24"/>
        </w:rPr>
      </w:pPr>
      <w:r w:rsidRPr="005533FA">
        <w:rPr>
          <w:rFonts w:ascii="Segoe UI 8" w:hAnsi="Segoe UI 8"/>
          <w:sz w:val="24"/>
        </w:rPr>
        <w:t xml:space="preserve">Consider and agree the Accounting Policies of The Trust and recommend their adoption by the Board. </w:t>
      </w:r>
    </w:p>
    <w:p w14:paraId="5646F90A" w14:textId="77777777" w:rsidR="005533FA" w:rsidRPr="005533FA" w:rsidRDefault="005533FA" w:rsidP="005533FA">
      <w:pPr>
        <w:overflowPunct/>
        <w:autoSpaceDE/>
        <w:autoSpaceDN/>
        <w:adjustRightInd/>
        <w:spacing w:after="0" w:line="240" w:lineRule="auto"/>
        <w:ind w:left="0"/>
        <w:textAlignment w:val="auto"/>
        <w:rPr>
          <w:rFonts w:ascii="Segoe UI 8" w:hAnsi="Segoe UI 8"/>
          <w:sz w:val="24"/>
        </w:rPr>
      </w:pPr>
    </w:p>
    <w:p w14:paraId="7BCCE8FE" w14:textId="77777777" w:rsidR="005533FA" w:rsidRPr="005533FA" w:rsidRDefault="005533FA" w:rsidP="005533FA">
      <w:pPr>
        <w:numPr>
          <w:ilvl w:val="0"/>
          <w:numId w:val="41"/>
        </w:numPr>
        <w:overflowPunct/>
        <w:autoSpaceDE/>
        <w:autoSpaceDN/>
        <w:adjustRightInd/>
        <w:spacing w:after="0" w:line="240" w:lineRule="auto"/>
        <w:textAlignment w:val="auto"/>
        <w:rPr>
          <w:rFonts w:ascii="Segoe UI 8" w:hAnsi="Segoe UI 8"/>
          <w:sz w:val="24"/>
        </w:rPr>
      </w:pPr>
      <w:r w:rsidRPr="005533FA">
        <w:rPr>
          <w:rFonts w:ascii="Segoe UI 8" w:hAnsi="Segoe UI 8"/>
          <w:sz w:val="24"/>
        </w:rPr>
        <w:t xml:space="preserve">Review the Annual Financial Statements from the perspective of compliance with Accounting Policies, Standards, law and regulations, and their consistency with prior reporting of financial results during the year, advising the Board on any matters of discretion available within the Annual Financial Statements. </w:t>
      </w:r>
    </w:p>
    <w:p w14:paraId="7F135BD8" w14:textId="77777777" w:rsidR="005533FA" w:rsidRPr="005533FA" w:rsidRDefault="005533FA" w:rsidP="005533FA">
      <w:pPr>
        <w:overflowPunct/>
        <w:autoSpaceDE/>
        <w:autoSpaceDN/>
        <w:adjustRightInd/>
        <w:spacing w:after="0" w:line="240" w:lineRule="auto"/>
        <w:ind w:left="0"/>
        <w:textAlignment w:val="auto"/>
        <w:rPr>
          <w:rFonts w:ascii="Segoe UI 8" w:hAnsi="Segoe UI 8"/>
          <w:sz w:val="24"/>
        </w:rPr>
      </w:pPr>
    </w:p>
    <w:p w14:paraId="24B76C2D" w14:textId="77777777" w:rsidR="005533FA" w:rsidRPr="005533FA" w:rsidRDefault="005533FA" w:rsidP="005533FA">
      <w:pPr>
        <w:numPr>
          <w:ilvl w:val="0"/>
          <w:numId w:val="41"/>
        </w:numPr>
        <w:overflowPunct/>
        <w:autoSpaceDE/>
        <w:autoSpaceDN/>
        <w:adjustRightInd/>
        <w:spacing w:after="0" w:line="240" w:lineRule="auto"/>
        <w:textAlignment w:val="auto"/>
        <w:rPr>
          <w:rFonts w:ascii="Segoe UI 8" w:hAnsi="Segoe UI 8"/>
          <w:sz w:val="24"/>
        </w:rPr>
      </w:pPr>
      <w:r w:rsidRPr="005533FA">
        <w:rPr>
          <w:rFonts w:ascii="Segoe UI 8" w:hAnsi="Segoe UI 8"/>
          <w:sz w:val="24"/>
        </w:rPr>
        <w:t xml:space="preserve">Agree the Internal Audit Plan, and monitor the performance and progress against that Plan. </w:t>
      </w:r>
    </w:p>
    <w:p w14:paraId="2BBDB3D2" w14:textId="77777777" w:rsidR="005533FA" w:rsidRPr="005533FA" w:rsidRDefault="005533FA" w:rsidP="005533FA">
      <w:pPr>
        <w:overflowPunct/>
        <w:autoSpaceDE/>
        <w:autoSpaceDN/>
        <w:adjustRightInd/>
        <w:spacing w:after="0" w:line="240" w:lineRule="auto"/>
        <w:ind w:left="0"/>
        <w:textAlignment w:val="auto"/>
        <w:rPr>
          <w:rFonts w:ascii="Segoe UI 8" w:hAnsi="Segoe UI 8"/>
          <w:sz w:val="24"/>
        </w:rPr>
      </w:pPr>
    </w:p>
    <w:p w14:paraId="27A83EFB" w14:textId="77777777" w:rsidR="005533FA" w:rsidRPr="005533FA" w:rsidRDefault="005533FA" w:rsidP="005533FA">
      <w:pPr>
        <w:numPr>
          <w:ilvl w:val="0"/>
          <w:numId w:val="41"/>
        </w:numPr>
        <w:overflowPunct/>
        <w:autoSpaceDE/>
        <w:autoSpaceDN/>
        <w:adjustRightInd/>
        <w:spacing w:after="0" w:line="240" w:lineRule="auto"/>
        <w:textAlignment w:val="auto"/>
        <w:rPr>
          <w:rFonts w:ascii="Segoe UI 8" w:hAnsi="Segoe UI 8"/>
          <w:sz w:val="24"/>
        </w:rPr>
      </w:pPr>
      <w:r w:rsidRPr="005533FA">
        <w:rPr>
          <w:rFonts w:ascii="Segoe UI 8" w:hAnsi="Segoe UI 8"/>
          <w:sz w:val="24"/>
        </w:rPr>
        <w:t xml:space="preserve">Agree Management Action Plans from agreed Internal and External Audit recommendations (or similar), and constantly monitor their implementation. </w:t>
      </w:r>
    </w:p>
    <w:p w14:paraId="7C84E5CB" w14:textId="77777777" w:rsidR="005533FA" w:rsidRPr="005533FA" w:rsidRDefault="005533FA" w:rsidP="005533FA">
      <w:pPr>
        <w:overflowPunct/>
        <w:autoSpaceDE/>
        <w:autoSpaceDN/>
        <w:adjustRightInd/>
        <w:spacing w:after="0" w:line="240" w:lineRule="auto"/>
        <w:ind w:left="0"/>
        <w:textAlignment w:val="auto"/>
        <w:rPr>
          <w:rFonts w:ascii="Segoe UI 8" w:hAnsi="Segoe UI 8"/>
          <w:sz w:val="24"/>
        </w:rPr>
      </w:pPr>
    </w:p>
    <w:p w14:paraId="117088F2" w14:textId="77777777" w:rsidR="005533FA" w:rsidRPr="005533FA" w:rsidRDefault="005533FA" w:rsidP="005533FA">
      <w:pPr>
        <w:numPr>
          <w:ilvl w:val="0"/>
          <w:numId w:val="41"/>
        </w:numPr>
        <w:overflowPunct/>
        <w:autoSpaceDE/>
        <w:autoSpaceDN/>
        <w:adjustRightInd/>
        <w:spacing w:after="0" w:line="240" w:lineRule="auto"/>
        <w:textAlignment w:val="auto"/>
        <w:rPr>
          <w:rFonts w:ascii="Segoe UI 8" w:hAnsi="Segoe UI 8"/>
          <w:sz w:val="24"/>
        </w:rPr>
      </w:pPr>
      <w:r w:rsidRPr="005533FA">
        <w:rPr>
          <w:rFonts w:ascii="Segoe UI 8" w:hAnsi="Segoe UI 8"/>
          <w:sz w:val="24"/>
        </w:rPr>
        <w:t xml:space="preserve">Review the External Auditors' management letters and management’s response, and submit them to Board for consideration. </w:t>
      </w:r>
    </w:p>
    <w:p w14:paraId="25426A7B" w14:textId="77777777" w:rsidR="005533FA" w:rsidRPr="005533FA" w:rsidRDefault="005533FA" w:rsidP="005533FA">
      <w:pPr>
        <w:overflowPunct/>
        <w:autoSpaceDE/>
        <w:autoSpaceDN/>
        <w:adjustRightInd/>
        <w:spacing w:after="0" w:line="240" w:lineRule="auto"/>
        <w:ind w:left="0"/>
        <w:textAlignment w:val="auto"/>
        <w:rPr>
          <w:rFonts w:ascii="Segoe UI 8" w:hAnsi="Segoe UI 8"/>
          <w:sz w:val="24"/>
        </w:rPr>
      </w:pPr>
    </w:p>
    <w:p w14:paraId="7FFBBDDB" w14:textId="77777777" w:rsidR="005533FA" w:rsidRPr="005533FA" w:rsidRDefault="005533FA" w:rsidP="005533FA">
      <w:pPr>
        <w:numPr>
          <w:ilvl w:val="0"/>
          <w:numId w:val="41"/>
        </w:numPr>
        <w:overflowPunct/>
        <w:autoSpaceDE/>
        <w:autoSpaceDN/>
        <w:adjustRightInd/>
        <w:spacing w:after="0" w:line="240" w:lineRule="auto"/>
        <w:textAlignment w:val="auto"/>
        <w:rPr>
          <w:rFonts w:ascii="Segoe UI 8" w:hAnsi="Segoe UI 8"/>
          <w:sz w:val="24"/>
        </w:rPr>
      </w:pPr>
      <w:r w:rsidRPr="005533FA">
        <w:rPr>
          <w:rFonts w:ascii="Segoe UI 8" w:hAnsi="Segoe UI 8"/>
          <w:sz w:val="24"/>
        </w:rPr>
        <w:t xml:space="preserve">Ensure co-operation and co-ordination between internal and external auditors. </w:t>
      </w:r>
    </w:p>
    <w:p w14:paraId="77AF7E34" w14:textId="77777777" w:rsidR="005533FA" w:rsidRPr="005533FA" w:rsidRDefault="005533FA" w:rsidP="005533FA">
      <w:pPr>
        <w:overflowPunct/>
        <w:autoSpaceDE/>
        <w:autoSpaceDN/>
        <w:adjustRightInd/>
        <w:spacing w:after="0" w:line="240" w:lineRule="auto"/>
        <w:ind w:left="0"/>
        <w:textAlignment w:val="auto"/>
        <w:rPr>
          <w:rFonts w:ascii="Segoe UI 8" w:hAnsi="Segoe UI 8"/>
          <w:sz w:val="24"/>
        </w:rPr>
      </w:pPr>
    </w:p>
    <w:p w14:paraId="228996A4" w14:textId="77777777" w:rsidR="005533FA" w:rsidRPr="005533FA" w:rsidRDefault="005533FA" w:rsidP="005533FA">
      <w:pPr>
        <w:numPr>
          <w:ilvl w:val="0"/>
          <w:numId w:val="41"/>
        </w:numPr>
        <w:overflowPunct/>
        <w:autoSpaceDE/>
        <w:autoSpaceDN/>
        <w:adjustRightInd/>
        <w:spacing w:after="0" w:line="240" w:lineRule="auto"/>
        <w:textAlignment w:val="auto"/>
        <w:rPr>
          <w:rFonts w:ascii="Segoe UI 8" w:hAnsi="Segoe UI 8"/>
          <w:sz w:val="24"/>
        </w:rPr>
      </w:pPr>
      <w:r w:rsidRPr="005533FA">
        <w:rPr>
          <w:rFonts w:ascii="Segoe UI 8" w:hAnsi="Segoe UI 8"/>
          <w:sz w:val="24"/>
        </w:rPr>
        <w:lastRenderedPageBreak/>
        <w:t xml:space="preserve">As a matter of principle and to ensure that their independence is not compromised, the Committee should meet with the external auditors at least once a year without any staff being present. </w:t>
      </w:r>
    </w:p>
    <w:p w14:paraId="1364CDE6" w14:textId="77777777" w:rsidR="005533FA" w:rsidRPr="005533FA" w:rsidRDefault="005533FA" w:rsidP="005533FA">
      <w:pPr>
        <w:overflowPunct/>
        <w:autoSpaceDE/>
        <w:autoSpaceDN/>
        <w:adjustRightInd/>
        <w:spacing w:after="0" w:line="240" w:lineRule="auto"/>
        <w:ind w:left="0"/>
        <w:textAlignment w:val="auto"/>
        <w:rPr>
          <w:rFonts w:ascii="Segoe UI 8" w:hAnsi="Segoe UI 8"/>
          <w:sz w:val="24"/>
        </w:rPr>
      </w:pPr>
    </w:p>
    <w:p w14:paraId="155569F8" w14:textId="77777777" w:rsidR="005533FA" w:rsidRPr="005533FA" w:rsidRDefault="005533FA" w:rsidP="005533FA">
      <w:pPr>
        <w:overflowPunct/>
        <w:autoSpaceDE/>
        <w:autoSpaceDN/>
        <w:adjustRightInd/>
        <w:spacing w:after="0" w:line="240" w:lineRule="auto"/>
        <w:ind w:left="142"/>
        <w:textAlignment w:val="auto"/>
        <w:rPr>
          <w:rFonts w:ascii="Segoe UI 8" w:hAnsi="Segoe UI 8"/>
          <w:sz w:val="24"/>
          <w:u w:val="single"/>
        </w:rPr>
      </w:pPr>
      <w:r w:rsidRPr="005533FA">
        <w:rPr>
          <w:rFonts w:ascii="Segoe UI 8" w:hAnsi="Segoe UI 8"/>
          <w:sz w:val="24"/>
          <w:u w:val="single"/>
        </w:rPr>
        <w:t>Internal Controls</w:t>
      </w:r>
    </w:p>
    <w:p w14:paraId="08CEFCCE" w14:textId="77777777" w:rsidR="005533FA" w:rsidRPr="005533FA" w:rsidRDefault="005533FA" w:rsidP="005533FA">
      <w:pPr>
        <w:overflowPunct/>
        <w:autoSpaceDE/>
        <w:autoSpaceDN/>
        <w:adjustRightInd/>
        <w:spacing w:after="0" w:line="240" w:lineRule="auto"/>
        <w:ind w:left="0"/>
        <w:textAlignment w:val="auto"/>
        <w:rPr>
          <w:rFonts w:ascii="Segoe UI 8" w:hAnsi="Segoe UI 8"/>
          <w:sz w:val="24"/>
        </w:rPr>
      </w:pPr>
    </w:p>
    <w:p w14:paraId="07C516AC" w14:textId="77777777" w:rsidR="005533FA" w:rsidRPr="005533FA" w:rsidRDefault="005533FA" w:rsidP="005533FA">
      <w:pPr>
        <w:numPr>
          <w:ilvl w:val="0"/>
          <w:numId w:val="41"/>
        </w:numPr>
        <w:overflowPunct/>
        <w:autoSpaceDE/>
        <w:autoSpaceDN/>
        <w:adjustRightInd/>
        <w:spacing w:after="0" w:line="240" w:lineRule="auto"/>
        <w:textAlignment w:val="auto"/>
        <w:rPr>
          <w:rFonts w:ascii="Segoe UI 8" w:hAnsi="Segoe UI 8"/>
          <w:sz w:val="24"/>
        </w:rPr>
      </w:pPr>
      <w:r w:rsidRPr="005533FA">
        <w:rPr>
          <w:rFonts w:ascii="Segoe UI 8" w:hAnsi="Segoe UI 8"/>
          <w:sz w:val="24"/>
        </w:rPr>
        <w:t xml:space="preserve">Establish and oversee systems of delegation and internal control. </w:t>
      </w:r>
    </w:p>
    <w:p w14:paraId="2F0381ED" w14:textId="77777777" w:rsidR="005533FA" w:rsidRPr="005533FA" w:rsidRDefault="005533FA" w:rsidP="005533FA">
      <w:pPr>
        <w:overflowPunct/>
        <w:autoSpaceDE/>
        <w:autoSpaceDN/>
        <w:adjustRightInd/>
        <w:spacing w:after="0" w:line="240" w:lineRule="auto"/>
        <w:ind w:left="0"/>
        <w:textAlignment w:val="auto"/>
        <w:rPr>
          <w:rFonts w:ascii="Segoe UI 8" w:hAnsi="Segoe UI 8"/>
          <w:sz w:val="24"/>
        </w:rPr>
      </w:pPr>
    </w:p>
    <w:p w14:paraId="349C38D7" w14:textId="77777777" w:rsidR="005533FA" w:rsidRPr="005533FA" w:rsidRDefault="005533FA" w:rsidP="005533FA">
      <w:pPr>
        <w:numPr>
          <w:ilvl w:val="0"/>
          <w:numId w:val="41"/>
        </w:numPr>
        <w:overflowPunct/>
        <w:autoSpaceDE/>
        <w:autoSpaceDN/>
        <w:adjustRightInd/>
        <w:spacing w:after="0" w:line="240" w:lineRule="auto"/>
        <w:textAlignment w:val="auto"/>
        <w:rPr>
          <w:rFonts w:ascii="Segoe UI 8" w:hAnsi="Segoe UI 8"/>
          <w:sz w:val="24"/>
        </w:rPr>
      </w:pPr>
      <w:r w:rsidRPr="005533FA">
        <w:rPr>
          <w:rFonts w:ascii="Segoe UI 8" w:hAnsi="Segoe UI 8"/>
          <w:sz w:val="24"/>
        </w:rPr>
        <w:t xml:space="preserve">Keep under constant review the effectiveness of those internal control systems and have responsibility for recommending to the Board the Annual Statement of Internal Control. </w:t>
      </w:r>
    </w:p>
    <w:p w14:paraId="683D5E7A" w14:textId="77777777" w:rsidR="005533FA" w:rsidRPr="005533FA" w:rsidRDefault="005533FA" w:rsidP="005533FA">
      <w:pPr>
        <w:overflowPunct/>
        <w:autoSpaceDE/>
        <w:autoSpaceDN/>
        <w:adjustRightInd/>
        <w:spacing w:after="0" w:line="240" w:lineRule="auto"/>
        <w:ind w:left="0"/>
        <w:textAlignment w:val="auto"/>
        <w:rPr>
          <w:rFonts w:ascii="Segoe UI 8" w:hAnsi="Segoe UI 8"/>
          <w:sz w:val="24"/>
        </w:rPr>
      </w:pPr>
    </w:p>
    <w:p w14:paraId="155E6E60" w14:textId="77777777" w:rsidR="005533FA" w:rsidRPr="005533FA" w:rsidRDefault="005533FA" w:rsidP="005533FA">
      <w:pPr>
        <w:numPr>
          <w:ilvl w:val="0"/>
          <w:numId w:val="41"/>
        </w:numPr>
        <w:overflowPunct/>
        <w:autoSpaceDE/>
        <w:autoSpaceDN/>
        <w:adjustRightInd/>
        <w:spacing w:after="0" w:line="240" w:lineRule="auto"/>
        <w:textAlignment w:val="auto"/>
        <w:rPr>
          <w:rFonts w:ascii="Segoe UI 8" w:hAnsi="Segoe UI 8"/>
          <w:sz w:val="24"/>
        </w:rPr>
      </w:pPr>
      <w:r w:rsidRPr="005533FA">
        <w:rPr>
          <w:rFonts w:ascii="Segoe UI 8" w:hAnsi="Segoe UI 8"/>
          <w:sz w:val="24"/>
        </w:rPr>
        <w:t>To commission, where necessary and with the approval of the Board, special investigations into matters of particular concern relating to internal controls.</w:t>
      </w:r>
    </w:p>
    <w:p w14:paraId="62BD1C9C" w14:textId="77777777" w:rsidR="005533FA" w:rsidRPr="005533FA" w:rsidRDefault="005533FA" w:rsidP="005533FA">
      <w:pPr>
        <w:overflowPunct/>
        <w:autoSpaceDE/>
        <w:autoSpaceDN/>
        <w:adjustRightInd/>
        <w:spacing w:after="0" w:line="240" w:lineRule="auto"/>
        <w:ind w:left="0"/>
        <w:textAlignment w:val="auto"/>
        <w:rPr>
          <w:rFonts w:ascii="Segoe UI 8" w:hAnsi="Segoe UI 8"/>
          <w:sz w:val="24"/>
        </w:rPr>
      </w:pPr>
    </w:p>
    <w:p w14:paraId="0BFF6E4F" w14:textId="77777777" w:rsidR="005533FA" w:rsidRPr="005533FA" w:rsidRDefault="005533FA" w:rsidP="005533FA">
      <w:pPr>
        <w:numPr>
          <w:ilvl w:val="0"/>
          <w:numId w:val="41"/>
        </w:numPr>
        <w:overflowPunct/>
        <w:autoSpaceDE/>
        <w:autoSpaceDN/>
        <w:adjustRightInd/>
        <w:spacing w:after="0" w:line="240" w:lineRule="auto"/>
        <w:textAlignment w:val="auto"/>
        <w:rPr>
          <w:rFonts w:ascii="Segoe UI 8" w:hAnsi="Segoe UI 8"/>
          <w:sz w:val="24"/>
        </w:rPr>
      </w:pPr>
      <w:r w:rsidRPr="005533FA">
        <w:rPr>
          <w:rFonts w:ascii="Segoe UI 8" w:hAnsi="Segoe UI 8"/>
          <w:sz w:val="24"/>
        </w:rPr>
        <w:t>To ensure that the impact of alleged or fraudulent activity on the organisation’s framework of internal control is properly assessed and, where it considers it necessary, to recommend changes to strengthen the control framework.</w:t>
      </w:r>
    </w:p>
    <w:p w14:paraId="613773CF" w14:textId="77777777" w:rsidR="005533FA" w:rsidRPr="005533FA" w:rsidRDefault="005533FA" w:rsidP="005533FA">
      <w:pPr>
        <w:overflowPunct/>
        <w:autoSpaceDE/>
        <w:autoSpaceDN/>
        <w:adjustRightInd/>
        <w:spacing w:after="0" w:line="240" w:lineRule="auto"/>
        <w:ind w:left="0"/>
        <w:textAlignment w:val="auto"/>
        <w:rPr>
          <w:rFonts w:ascii="Segoe UI 8" w:hAnsi="Segoe UI 8"/>
          <w:sz w:val="24"/>
        </w:rPr>
      </w:pPr>
    </w:p>
    <w:p w14:paraId="2762C55C" w14:textId="77777777" w:rsidR="005533FA" w:rsidRPr="005533FA" w:rsidRDefault="005533FA" w:rsidP="005533FA">
      <w:pPr>
        <w:numPr>
          <w:ilvl w:val="0"/>
          <w:numId w:val="41"/>
        </w:numPr>
        <w:overflowPunct/>
        <w:autoSpaceDE/>
        <w:autoSpaceDN/>
        <w:adjustRightInd/>
        <w:spacing w:after="0" w:line="240" w:lineRule="auto"/>
        <w:textAlignment w:val="auto"/>
        <w:rPr>
          <w:rFonts w:ascii="Segoe UI 8" w:hAnsi="Segoe UI 8"/>
          <w:sz w:val="24"/>
        </w:rPr>
      </w:pPr>
      <w:r w:rsidRPr="005533FA">
        <w:rPr>
          <w:rFonts w:ascii="Segoe UI 8" w:hAnsi="Segoe UI 8"/>
          <w:sz w:val="24"/>
        </w:rPr>
        <w:t xml:space="preserve">To receive reports relating to any matters of whistleblowing or alleged or actual fraudulent activity that may have an effect upon the organisation (or any of its subsidiaries) and ensure that any necessary reports about fraud are made to the Regulator. </w:t>
      </w:r>
    </w:p>
    <w:p w14:paraId="133A2940" w14:textId="77777777" w:rsidR="005533FA" w:rsidRPr="005533FA" w:rsidRDefault="005533FA" w:rsidP="005533FA">
      <w:pPr>
        <w:overflowPunct/>
        <w:autoSpaceDE/>
        <w:autoSpaceDN/>
        <w:adjustRightInd/>
        <w:spacing w:after="0" w:line="240" w:lineRule="auto"/>
        <w:ind w:left="0"/>
        <w:textAlignment w:val="auto"/>
        <w:rPr>
          <w:rFonts w:ascii="Segoe UI 8" w:hAnsi="Segoe UI 8"/>
          <w:sz w:val="24"/>
        </w:rPr>
      </w:pPr>
    </w:p>
    <w:p w14:paraId="394D3306" w14:textId="77777777" w:rsidR="005533FA" w:rsidRPr="005533FA" w:rsidRDefault="005533FA" w:rsidP="005533FA">
      <w:pPr>
        <w:overflowPunct/>
        <w:autoSpaceDE/>
        <w:autoSpaceDN/>
        <w:adjustRightInd/>
        <w:spacing w:after="0" w:line="240" w:lineRule="auto"/>
        <w:ind w:left="142"/>
        <w:textAlignment w:val="auto"/>
        <w:rPr>
          <w:rFonts w:ascii="Segoe UI 8" w:hAnsi="Segoe UI 8"/>
          <w:sz w:val="24"/>
          <w:u w:val="single"/>
        </w:rPr>
      </w:pPr>
      <w:r w:rsidRPr="005533FA">
        <w:rPr>
          <w:rFonts w:ascii="Segoe UI 8" w:hAnsi="Segoe UI 8"/>
          <w:sz w:val="24"/>
          <w:u w:val="single"/>
        </w:rPr>
        <w:t xml:space="preserve">Risk </w:t>
      </w:r>
    </w:p>
    <w:p w14:paraId="61AB3E8D" w14:textId="77777777" w:rsidR="005533FA" w:rsidRPr="005533FA" w:rsidRDefault="005533FA" w:rsidP="005533FA">
      <w:pPr>
        <w:overflowPunct/>
        <w:autoSpaceDE/>
        <w:autoSpaceDN/>
        <w:adjustRightInd/>
        <w:spacing w:after="0" w:line="240" w:lineRule="auto"/>
        <w:ind w:left="0"/>
        <w:textAlignment w:val="auto"/>
        <w:rPr>
          <w:rFonts w:ascii="Segoe UI 8" w:hAnsi="Segoe UI 8"/>
          <w:sz w:val="24"/>
        </w:rPr>
      </w:pPr>
    </w:p>
    <w:p w14:paraId="018B8B1B" w14:textId="77777777" w:rsidR="005533FA" w:rsidRPr="005533FA" w:rsidRDefault="005533FA" w:rsidP="005533FA">
      <w:pPr>
        <w:numPr>
          <w:ilvl w:val="0"/>
          <w:numId w:val="41"/>
        </w:numPr>
        <w:overflowPunct/>
        <w:autoSpaceDE/>
        <w:autoSpaceDN/>
        <w:adjustRightInd/>
        <w:spacing w:after="0" w:line="240" w:lineRule="auto"/>
        <w:textAlignment w:val="auto"/>
        <w:rPr>
          <w:rFonts w:ascii="Segoe UI 8" w:hAnsi="Segoe UI 8"/>
          <w:sz w:val="24"/>
        </w:rPr>
      </w:pPr>
      <w:r w:rsidRPr="005533FA">
        <w:rPr>
          <w:rFonts w:ascii="Segoe UI 8" w:hAnsi="Segoe UI 8"/>
          <w:sz w:val="24"/>
        </w:rPr>
        <w:t xml:space="preserve">Establish policies, strategies and procedures for the identification and management of risk so as to minimise and take appropriate action in respect of those risks which will adversely affect the Trust’s ability to meet its business objectives and deliver services successfully. </w:t>
      </w:r>
    </w:p>
    <w:p w14:paraId="61644327" w14:textId="77777777" w:rsidR="005533FA" w:rsidRPr="005533FA" w:rsidRDefault="005533FA" w:rsidP="005533FA">
      <w:pPr>
        <w:overflowPunct/>
        <w:autoSpaceDE/>
        <w:autoSpaceDN/>
        <w:adjustRightInd/>
        <w:spacing w:after="0" w:line="240" w:lineRule="auto"/>
        <w:ind w:left="0"/>
        <w:textAlignment w:val="auto"/>
        <w:rPr>
          <w:rFonts w:ascii="Segoe UI 8" w:hAnsi="Segoe UI 8"/>
          <w:sz w:val="24"/>
        </w:rPr>
      </w:pPr>
    </w:p>
    <w:p w14:paraId="5E711FC9" w14:textId="77777777" w:rsidR="005533FA" w:rsidRPr="005533FA" w:rsidRDefault="005533FA" w:rsidP="005533FA">
      <w:pPr>
        <w:numPr>
          <w:ilvl w:val="0"/>
          <w:numId w:val="41"/>
        </w:numPr>
        <w:overflowPunct/>
        <w:autoSpaceDE/>
        <w:autoSpaceDN/>
        <w:adjustRightInd/>
        <w:spacing w:after="0" w:line="240" w:lineRule="auto"/>
        <w:textAlignment w:val="auto"/>
        <w:rPr>
          <w:rFonts w:ascii="Segoe UI 8" w:hAnsi="Segoe UI 8"/>
          <w:sz w:val="24"/>
        </w:rPr>
      </w:pPr>
      <w:r w:rsidRPr="005533FA">
        <w:rPr>
          <w:rFonts w:ascii="Segoe UI 8" w:hAnsi="Segoe UI 8"/>
          <w:sz w:val="24"/>
        </w:rPr>
        <w:t xml:space="preserve">Continuously monitor </w:t>
      </w:r>
      <w:proofErr w:type="spellStart"/>
      <w:r w:rsidRPr="005533FA">
        <w:rPr>
          <w:rFonts w:ascii="Segoe UI 8" w:hAnsi="Segoe UI 8"/>
          <w:sz w:val="24"/>
        </w:rPr>
        <w:t>Southway’s</w:t>
      </w:r>
      <w:proofErr w:type="spellEnd"/>
      <w:r w:rsidRPr="005533FA">
        <w:rPr>
          <w:rFonts w:ascii="Segoe UI 8" w:hAnsi="Segoe UI 8"/>
          <w:sz w:val="24"/>
        </w:rPr>
        <w:t xml:space="preserve"> Risk Map including for the identification of new risks and for the changing context of risks already identified. </w:t>
      </w:r>
    </w:p>
    <w:p w14:paraId="34DD478C" w14:textId="77777777" w:rsidR="005533FA" w:rsidRPr="005533FA" w:rsidRDefault="005533FA" w:rsidP="005533FA">
      <w:pPr>
        <w:overflowPunct/>
        <w:autoSpaceDE/>
        <w:autoSpaceDN/>
        <w:adjustRightInd/>
        <w:spacing w:after="0" w:line="240" w:lineRule="auto"/>
        <w:ind w:left="0"/>
        <w:textAlignment w:val="auto"/>
        <w:rPr>
          <w:rFonts w:ascii="Segoe UI 8" w:hAnsi="Segoe UI 8"/>
          <w:sz w:val="24"/>
        </w:rPr>
      </w:pPr>
    </w:p>
    <w:p w14:paraId="280EA46C" w14:textId="77777777" w:rsidR="005533FA" w:rsidRPr="005533FA" w:rsidRDefault="005533FA" w:rsidP="005533FA">
      <w:pPr>
        <w:numPr>
          <w:ilvl w:val="0"/>
          <w:numId w:val="41"/>
        </w:numPr>
        <w:overflowPunct/>
        <w:autoSpaceDE/>
        <w:autoSpaceDN/>
        <w:adjustRightInd/>
        <w:spacing w:after="0" w:line="240" w:lineRule="auto"/>
        <w:textAlignment w:val="auto"/>
        <w:rPr>
          <w:rFonts w:ascii="Segoe UI 8" w:hAnsi="Segoe UI 8"/>
          <w:sz w:val="24"/>
        </w:rPr>
      </w:pPr>
      <w:r w:rsidRPr="005533FA">
        <w:rPr>
          <w:rFonts w:ascii="Segoe UI 8" w:hAnsi="Segoe UI 8"/>
          <w:sz w:val="24"/>
        </w:rPr>
        <w:t xml:space="preserve">Resolve the Trust’s strategy for addressing insurable risk, including the maintenance of adequate insurance cover, ensuring the Trust’s assets and resources are subjected to agreed acceptable levels of insurable risk. </w:t>
      </w:r>
    </w:p>
    <w:p w14:paraId="54C67F8D" w14:textId="77777777" w:rsidR="005533FA" w:rsidRPr="005533FA" w:rsidRDefault="005533FA" w:rsidP="005533FA">
      <w:pPr>
        <w:overflowPunct/>
        <w:autoSpaceDE/>
        <w:autoSpaceDN/>
        <w:adjustRightInd/>
        <w:spacing w:after="0" w:line="240" w:lineRule="auto"/>
        <w:ind w:left="0"/>
        <w:textAlignment w:val="auto"/>
        <w:rPr>
          <w:rFonts w:ascii="Segoe UI 8" w:hAnsi="Segoe UI 8"/>
          <w:sz w:val="24"/>
        </w:rPr>
      </w:pPr>
    </w:p>
    <w:p w14:paraId="5E182687" w14:textId="77777777" w:rsidR="005533FA" w:rsidRPr="005533FA" w:rsidRDefault="005533FA" w:rsidP="005533FA">
      <w:pPr>
        <w:numPr>
          <w:ilvl w:val="0"/>
          <w:numId w:val="41"/>
        </w:numPr>
        <w:overflowPunct/>
        <w:autoSpaceDE/>
        <w:autoSpaceDN/>
        <w:adjustRightInd/>
        <w:spacing w:after="0" w:line="240" w:lineRule="auto"/>
        <w:textAlignment w:val="auto"/>
        <w:rPr>
          <w:rFonts w:ascii="Segoe UI 8" w:hAnsi="Segoe UI 8"/>
          <w:sz w:val="24"/>
        </w:rPr>
      </w:pPr>
      <w:r w:rsidRPr="005533FA">
        <w:rPr>
          <w:rFonts w:ascii="Segoe UI 8" w:hAnsi="Segoe UI 8"/>
          <w:sz w:val="24"/>
        </w:rPr>
        <w:t xml:space="preserve">Establish and review </w:t>
      </w:r>
      <w:proofErr w:type="spellStart"/>
      <w:r w:rsidRPr="005533FA">
        <w:rPr>
          <w:rFonts w:ascii="Segoe UI 8" w:hAnsi="Segoe UI 8"/>
          <w:sz w:val="24"/>
        </w:rPr>
        <w:t>Southway’s</w:t>
      </w:r>
      <w:proofErr w:type="spellEnd"/>
      <w:r w:rsidRPr="005533FA">
        <w:rPr>
          <w:rFonts w:ascii="Segoe UI 8" w:hAnsi="Segoe UI 8"/>
          <w:sz w:val="24"/>
        </w:rPr>
        <w:t xml:space="preserve"> Business Continuity Plan (including the disaster recovery plan). </w:t>
      </w:r>
    </w:p>
    <w:p w14:paraId="5F8AEEDE" w14:textId="77777777" w:rsidR="005533FA" w:rsidRPr="005533FA" w:rsidRDefault="005533FA" w:rsidP="005533FA">
      <w:pPr>
        <w:overflowPunct/>
        <w:autoSpaceDE/>
        <w:autoSpaceDN/>
        <w:adjustRightInd/>
        <w:spacing w:after="0" w:line="240" w:lineRule="auto"/>
        <w:ind w:left="0"/>
        <w:textAlignment w:val="auto"/>
        <w:rPr>
          <w:rFonts w:ascii="Segoe UI 8" w:hAnsi="Segoe UI 8"/>
          <w:sz w:val="24"/>
        </w:rPr>
      </w:pPr>
    </w:p>
    <w:p w14:paraId="6FFAB514" w14:textId="77777777" w:rsidR="005533FA" w:rsidRPr="005533FA" w:rsidRDefault="005533FA" w:rsidP="005533FA">
      <w:pPr>
        <w:overflowPunct/>
        <w:autoSpaceDE/>
        <w:autoSpaceDN/>
        <w:adjustRightInd/>
        <w:spacing w:after="0" w:line="240" w:lineRule="auto"/>
        <w:ind w:left="142"/>
        <w:textAlignment w:val="auto"/>
        <w:rPr>
          <w:rFonts w:ascii="Segoe UI 8" w:hAnsi="Segoe UI 8"/>
          <w:sz w:val="24"/>
          <w:u w:val="single"/>
        </w:rPr>
      </w:pPr>
      <w:r w:rsidRPr="005533FA">
        <w:rPr>
          <w:rFonts w:ascii="Segoe UI 8" w:hAnsi="Segoe UI 8"/>
          <w:sz w:val="24"/>
          <w:u w:val="single"/>
        </w:rPr>
        <w:t>Other</w:t>
      </w:r>
    </w:p>
    <w:p w14:paraId="0001B8D4" w14:textId="77777777" w:rsidR="005533FA" w:rsidRPr="005533FA" w:rsidRDefault="005533FA" w:rsidP="005533FA">
      <w:pPr>
        <w:overflowPunct/>
        <w:autoSpaceDE/>
        <w:autoSpaceDN/>
        <w:adjustRightInd/>
        <w:spacing w:after="0" w:line="240" w:lineRule="auto"/>
        <w:ind w:left="0"/>
        <w:textAlignment w:val="auto"/>
        <w:rPr>
          <w:rFonts w:ascii="Segoe UI 8" w:hAnsi="Segoe UI 8"/>
          <w:sz w:val="24"/>
        </w:rPr>
      </w:pPr>
    </w:p>
    <w:p w14:paraId="5D1C5A88" w14:textId="77777777" w:rsidR="005533FA" w:rsidRPr="005533FA" w:rsidRDefault="005533FA" w:rsidP="005533FA">
      <w:pPr>
        <w:numPr>
          <w:ilvl w:val="0"/>
          <w:numId w:val="41"/>
        </w:numPr>
        <w:overflowPunct/>
        <w:autoSpaceDE/>
        <w:autoSpaceDN/>
        <w:adjustRightInd/>
        <w:spacing w:after="0" w:line="240" w:lineRule="auto"/>
        <w:textAlignment w:val="auto"/>
        <w:rPr>
          <w:rFonts w:ascii="Segoe UI 8" w:hAnsi="Segoe UI 8"/>
          <w:sz w:val="24"/>
        </w:rPr>
      </w:pPr>
      <w:r w:rsidRPr="005533FA">
        <w:rPr>
          <w:rFonts w:ascii="Segoe UI 8" w:hAnsi="Segoe UI 8"/>
          <w:sz w:val="24"/>
        </w:rPr>
        <w:t xml:space="preserve">Review Health and Safety practices within the Trust. </w:t>
      </w:r>
    </w:p>
    <w:p w14:paraId="23C9F21E" w14:textId="77777777" w:rsidR="005533FA" w:rsidRPr="005533FA" w:rsidRDefault="005533FA" w:rsidP="005533FA">
      <w:pPr>
        <w:overflowPunct/>
        <w:autoSpaceDE/>
        <w:autoSpaceDN/>
        <w:adjustRightInd/>
        <w:spacing w:after="0" w:line="240" w:lineRule="auto"/>
        <w:ind w:left="0"/>
        <w:textAlignment w:val="auto"/>
        <w:rPr>
          <w:rFonts w:ascii="Segoe UI 8" w:hAnsi="Segoe UI 8"/>
          <w:sz w:val="24"/>
        </w:rPr>
      </w:pPr>
    </w:p>
    <w:p w14:paraId="155A4104" w14:textId="77777777" w:rsidR="005533FA" w:rsidRPr="005533FA" w:rsidRDefault="005533FA" w:rsidP="005533FA">
      <w:pPr>
        <w:numPr>
          <w:ilvl w:val="0"/>
          <w:numId w:val="41"/>
        </w:numPr>
        <w:overflowPunct/>
        <w:autoSpaceDE/>
        <w:autoSpaceDN/>
        <w:adjustRightInd/>
        <w:spacing w:after="0" w:line="240" w:lineRule="auto"/>
        <w:textAlignment w:val="auto"/>
        <w:rPr>
          <w:rFonts w:ascii="Segoe UI 8" w:hAnsi="Segoe UI 8"/>
          <w:sz w:val="24"/>
        </w:rPr>
      </w:pPr>
      <w:r w:rsidRPr="005533FA">
        <w:rPr>
          <w:rFonts w:ascii="Segoe UI 8" w:hAnsi="Segoe UI 8"/>
          <w:sz w:val="24"/>
        </w:rPr>
        <w:lastRenderedPageBreak/>
        <w:t xml:space="preserve">Consider any proposals to change Officer Standing Orders and Financial Regulations. </w:t>
      </w:r>
    </w:p>
    <w:p w14:paraId="427D014F" w14:textId="77777777" w:rsidR="005533FA" w:rsidRPr="005533FA" w:rsidRDefault="005533FA" w:rsidP="005533FA">
      <w:pPr>
        <w:overflowPunct/>
        <w:autoSpaceDE/>
        <w:autoSpaceDN/>
        <w:adjustRightInd/>
        <w:spacing w:after="0" w:line="240" w:lineRule="auto"/>
        <w:ind w:left="0"/>
        <w:textAlignment w:val="auto"/>
        <w:rPr>
          <w:rFonts w:ascii="Segoe UI 8" w:hAnsi="Segoe UI 8"/>
          <w:sz w:val="24"/>
        </w:rPr>
      </w:pPr>
    </w:p>
    <w:p w14:paraId="50A7F8C8" w14:textId="77777777" w:rsidR="005533FA" w:rsidRPr="005533FA" w:rsidRDefault="005533FA" w:rsidP="005533FA">
      <w:pPr>
        <w:numPr>
          <w:ilvl w:val="0"/>
          <w:numId w:val="41"/>
        </w:numPr>
        <w:overflowPunct/>
        <w:autoSpaceDE/>
        <w:autoSpaceDN/>
        <w:adjustRightInd/>
        <w:spacing w:after="0" w:line="240" w:lineRule="auto"/>
        <w:textAlignment w:val="auto"/>
        <w:rPr>
          <w:rFonts w:ascii="Segoe UI 8" w:hAnsi="Segoe UI 8"/>
          <w:sz w:val="24"/>
        </w:rPr>
      </w:pPr>
      <w:r w:rsidRPr="005533FA">
        <w:rPr>
          <w:rFonts w:ascii="Segoe UI 8" w:hAnsi="Segoe UI 8"/>
          <w:sz w:val="24"/>
        </w:rPr>
        <w:t xml:space="preserve">Ensure that systems are in place to ensure compliance with funding contracts. </w:t>
      </w:r>
    </w:p>
    <w:p w14:paraId="56FFFCA0" w14:textId="77777777" w:rsidR="005533FA" w:rsidRPr="005533FA" w:rsidRDefault="005533FA" w:rsidP="005533FA">
      <w:pPr>
        <w:overflowPunct/>
        <w:autoSpaceDE/>
        <w:autoSpaceDN/>
        <w:adjustRightInd/>
        <w:spacing w:after="0" w:line="240" w:lineRule="auto"/>
        <w:ind w:left="0"/>
        <w:textAlignment w:val="auto"/>
        <w:rPr>
          <w:rFonts w:ascii="Segoe UI 8" w:hAnsi="Segoe UI 8"/>
          <w:sz w:val="24"/>
        </w:rPr>
      </w:pPr>
    </w:p>
    <w:p w14:paraId="358B7C83" w14:textId="77777777" w:rsidR="005533FA" w:rsidRPr="005533FA" w:rsidRDefault="005533FA" w:rsidP="005533FA">
      <w:pPr>
        <w:numPr>
          <w:ilvl w:val="0"/>
          <w:numId w:val="41"/>
        </w:numPr>
        <w:overflowPunct/>
        <w:autoSpaceDE/>
        <w:autoSpaceDN/>
        <w:adjustRightInd/>
        <w:spacing w:after="0" w:line="240" w:lineRule="auto"/>
        <w:textAlignment w:val="auto"/>
        <w:rPr>
          <w:rFonts w:ascii="Segoe UI 8" w:hAnsi="Segoe UI 8"/>
          <w:sz w:val="24"/>
        </w:rPr>
      </w:pPr>
      <w:r w:rsidRPr="005533FA">
        <w:rPr>
          <w:rFonts w:ascii="Segoe UI 8" w:hAnsi="Segoe UI 8"/>
          <w:sz w:val="24"/>
        </w:rPr>
        <w:t xml:space="preserve">Review all </w:t>
      </w:r>
      <w:proofErr w:type="spellStart"/>
      <w:r w:rsidRPr="005533FA">
        <w:rPr>
          <w:rFonts w:ascii="Segoe UI 8" w:hAnsi="Segoe UI 8"/>
          <w:sz w:val="24"/>
        </w:rPr>
        <w:t>Southway</w:t>
      </w:r>
      <w:proofErr w:type="spellEnd"/>
      <w:r w:rsidRPr="005533FA">
        <w:rPr>
          <w:rFonts w:ascii="Segoe UI 8" w:hAnsi="Segoe UI 8"/>
          <w:sz w:val="24"/>
        </w:rPr>
        <w:t xml:space="preserve"> policies regarded by Board as policies which are relevant to these Terms of Reference. </w:t>
      </w:r>
    </w:p>
    <w:p w14:paraId="43348721" w14:textId="77777777" w:rsidR="005533FA" w:rsidRPr="005533FA" w:rsidRDefault="005533FA" w:rsidP="005533FA">
      <w:pPr>
        <w:overflowPunct/>
        <w:autoSpaceDE/>
        <w:autoSpaceDN/>
        <w:adjustRightInd/>
        <w:spacing w:after="0" w:line="240" w:lineRule="auto"/>
        <w:ind w:left="0"/>
        <w:textAlignment w:val="auto"/>
        <w:rPr>
          <w:rFonts w:ascii="Segoe UI 8" w:hAnsi="Segoe UI 8"/>
          <w:sz w:val="24"/>
        </w:rPr>
      </w:pPr>
    </w:p>
    <w:p w14:paraId="5130D926" w14:textId="77777777" w:rsidR="005533FA" w:rsidRPr="005533FA" w:rsidRDefault="005533FA" w:rsidP="005533FA">
      <w:pPr>
        <w:numPr>
          <w:ilvl w:val="0"/>
          <w:numId w:val="41"/>
        </w:numPr>
        <w:overflowPunct/>
        <w:autoSpaceDE/>
        <w:autoSpaceDN/>
        <w:adjustRightInd/>
        <w:spacing w:after="0" w:line="240" w:lineRule="auto"/>
        <w:textAlignment w:val="auto"/>
        <w:rPr>
          <w:rFonts w:ascii="Segoe UI 8" w:hAnsi="Segoe UI 8"/>
          <w:sz w:val="24"/>
        </w:rPr>
      </w:pPr>
      <w:r w:rsidRPr="005533FA">
        <w:rPr>
          <w:rFonts w:ascii="Segoe UI 8" w:hAnsi="Segoe UI 8"/>
          <w:sz w:val="24"/>
        </w:rPr>
        <w:t xml:space="preserve">To review the Trust’s gifts and hospitality register at least once per year. </w:t>
      </w:r>
    </w:p>
    <w:p w14:paraId="5A0770AD" w14:textId="77777777" w:rsidR="005533FA" w:rsidRPr="005533FA" w:rsidRDefault="005533FA" w:rsidP="005533FA">
      <w:pPr>
        <w:overflowPunct/>
        <w:autoSpaceDE/>
        <w:autoSpaceDN/>
        <w:adjustRightInd/>
        <w:spacing w:after="0" w:line="240" w:lineRule="auto"/>
        <w:ind w:left="0"/>
        <w:textAlignment w:val="auto"/>
        <w:rPr>
          <w:rFonts w:ascii="Segoe UI 8" w:hAnsi="Segoe UI 8"/>
          <w:sz w:val="24"/>
        </w:rPr>
      </w:pPr>
    </w:p>
    <w:p w14:paraId="6A7A8FEF" w14:textId="77777777" w:rsidR="005533FA" w:rsidRPr="005533FA" w:rsidRDefault="005533FA" w:rsidP="005533FA">
      <w:pPr>
        <w:numPr>
          <w:ilvl w:val="0"/>
          <w:numId w:val="41"/>
        </w:numPr>
        <w:overflowPunct/>
        <w:autoSpaceDE/>
        <w:autoSpaceDN/>
        <w:adjustRightInd/>
        <w:spacing w:after="0" w:line="240" w:lineRule="auto"/>
        <w:textAlignment w:val="auto"/>
        <w:rPr>
          <w:rFonts w:ascii="Segoe UI 8" w:hAnsi="Segoe UI 8"/>
          <w:sz w:val="24"/>
        </w:rPr>
      </w:pPr>
      <w:r w:rsidRPr="005533FA">
        <w:rPr>
          <w:rFonts w:ascii="Segoe UI 8" w:hAnsi="Segoe UI 8"/>
          <w:sz w:val="24"/>
        </w:rPr>
        <w:t xml:space="preserve">To review the Trust’s contracts and procurement register at least once per year. </w:t>
      </w:r>
    </w:p>
    <w:p w14:paraId="7AF0C406" w14:textId="77777777" w:rsidR="005533FA" w:rsidRPr="005533FA" w:rsidRDefault="005533FA" w:rsidP="005533FA">
      <w:pPr>
        <w:overflowPunct/>
        <w:autoSpaceDE/>
        <w:autoSpaceDN/>
        <w:adjustRightInd/>
        <w:spacing w:after="0" w:line="240" w:lineRule="auto"/>
        <w:ind w:left="0"/>
        <w:textAlignment w:val="auto"/>
        <w:rPr>
          <w:rFonts w:ascii="Segoe UI 8" w:hAnsi="Segoe UI 8"/>
          <w:sz w:val="24"/>
        </w:rPr>
      </w:pPr>
    </w:p>
    <w:p w14:paraId="019D1238" w14:textId="77777777" w:rsidR="005533FA" w:rsidRPr="005533FA" w:rsidRDefault="005533FA" w:rsidP="005533FA">
      <w:pPr>
        <w:overflowPunct/>
        <w:autoSpaceDE/>
        <w:autoSpaceDN/>
        <w:adjustRightInd/>
        <w:spacing w:after="0" w:line="240" w:lineRule="auto"/>
        <w:ind w:left="142"/>
        <w:textAlignment w:val="auto"/>
        <w:rPr>
          <w:rFonts w:ascii="Segoe UI 8" w:hAnsi="Segoe UI 8"/>
          <w:b/>
          <w:sz w:val="24"/>
        </w:rPr>
      </w:pPr>
      <w:r w:rsidRPr="005533FA">
        <w:rPr>
          <w:rFonts w:ascii="Segoe UI 8" w:hAnsi="Segoe UI 8"/>
          <w:b/>
          <w:sz w:val="24"/>
        </w:rPr>
        <w:t>Authority and Access to Information</w:t>
      </w:r>
    </w:p>
    <w:p w14:paraId="01D0A186" w14:textId="77777777" w:rsidR="005533FA" w:rsidRPr="005533FA" w:rsidRDefault="005533FA" w:rsidP="005533FA">
      <w:pPr>
        <w:overflowPunct/>
        <w:autoSpaceDE/>
        <w:autoSpaceDN/>
        <w:adjustRightInd/>
        <w:spacing w:after="0" w:line="240" w:lineRule="auto"/>
        <w:ind w:left="0"/>
        <w:textAlignment w:val="auto"/>
        <w:rPr>
          <w:rFonts w:ascii="Segoe UI 8" w:hAnsi="Segoe UI 8"/>
          <w:sz w:val="24"/>
        </w:rPr>
      </w:pPr>
    </w:p>
    <w:p w14:paraId="3BD1477B" w14:textId="77777777" w:rsidR="005533FA" w:rsidRPr="005533FA" w:rsidRDefault="005533FA" w:rsidP="005533FA">
      <w:pPr>
        <w:numPr>
          <w:ilvl w:val="0"/>
          <w:numId w:val="44"/>
        </w:numPr>
        <w:overflowPunct/>
        <w:autoSpaceDE/>
        <w:autoSpaceDN/>
        <w:adjustRightInd/>
        <w:spacing w:after="0" w:line="240" w:lineRule="auto"/>
        <w:textAlignment w:val="auto"/>
        <w:rPr>
          <w:rFonts w:ascii="Segoe UI 8" w:hAnsi="Segoe UI 8"/>
          <w:sz w:val="24"/>
        </w:rPr>
      </w:pPr>
      <w:r w:rsidRPr="005533FA">
        <w:rPr>
          <w:rFonts w:ascii="Segoe UI 8" w:hAnsi="Segoe UI 8"/>
          <w:sz w:val="24"/>
        </w:rPr>
        <w:t xml:space="preserve">The Committee may meet with the external auditors without any employee or the internal auditors being present, and may meet with the internal auditors without any employee being present. </w:t>
      </w:r>
    </w:p>
    <w:p w14:paraId="66B008B1" w14:textId="77777777" w:rsidR="005533FA" w:rsidRPr="005533FA" w:rsidRDefault="005533FA" w:rsidP="005533FA">
      <w:pPr>
        <w:overflowPunct/>
        <w:autoSpaceDE/>
        <w:autoSpaceDN/>
        <w:adjustRightInd/>
        <w:spacing w:after="0" w:line="240" w:lineRule="auto"/>
        <w:ind w:left="0"/>
        <w:textAlignment w:val="auto"/>
        <w:rPr>
          <w:rFonts w:ascii="Segoe UI 8" w:hAnsi="Segoe UI 8"/>
          <w:sz w:val="24"/>
        </w:rPr>
      </w:pPr>
    </w:p>
    <w:p w14:paraId="0A4A5914" w14:textId="77777777" w:rsidR="005533FA" w:rsidRPr="005533FA" w:rsidRDefault="005533FA" w:rsidP="005533FA">
      <w:pPr>
        <w:numPr>
          <w:ilvl w:val="0"/>
          <w:numId w:val="44"/>
        </w:numPr>
        <w:overflowPunct/>
        <w:autoSpaceDE/>
        <w:autoSpaceDN/>
        <w:adjustRightInd/>
        <w:spacing w:after="0" w:line="240" w:lineRule="auto"/>
        <w:textAlignment w:val="auto"/>
        <w:rPr>
          <w:rFonts w:ascii="Segoe UI 8" w:hAnsi="Segoe UI 8"/>
          <w:sz w:val="24"/>
        </w:rPr>
      </w:pPr>
      <w:r w:rsidRPr="005533FA">
        <w:rPr>
          <w:rFonts w:ascii="Segoe UI 8" w:hAnsi="Segoe UI 8"/>
          <w:sz w:val="24"/>
        </w:rPr>
        <w:t>The Committee is authorised by the Board to obtain outside legal or other independent professional advice up to a value agreed by the Board and to secure the attendance of outsiders with relevant expertise and experience if considered necessary.</w:t>
      </w:r>
    </w:p>
    <w:p w14:paraId="61480185" w14:textId="77777777" w:rsidR="005533FA" w:rsidRPr="005533FA" w:rsidRDefault="005533FA" w:rsidP="005533FA">
      <w:pPr>
        <w:overflowPunct/>
        <w:autoSpaceDE/>
        <w:autoSpaceDN/>
        <w:adjustRightInd/>
        <w:spacing w:after="0" w:line="240" w:lineRule="auto"/>
        <w:ind w:left="0"/>
        <w:textAlignment w:val="auto"/>
        <w:rPr>
          <w:rFonts w:ascii="Segoe UI 8" w:hAnsi="Segoe UI 8"/>
          <w:sz w:val="24"/>
        </w:rPr>
      </w:pPr>
    </w:p>
    <w:p w14:paraId="226F406E" w14:textId="77777777" w:rsidR="005533FA" w:rsidRPr="005533FA" w:rsidRDefault="005533FA" w:rsidP="005533FA">
      <w:pPr>
        <w:numPr>
          <w:ilvl w:val="0"/>
          <w:numId w:val="44"/>
        </w:numPr>
        <w:overflowPunct/>
        <w:autoSpaceDE/>
        <w:autoSpaceDN/>
        <w:adjustRightInd/>
        <w:spacing w:after="0" w:line="240" w:lineRule="auto"/>
        <w:textAlignment w:val="auto"/>
        <w:rPr>
          <w:rFonts w:ascii="Segoe UI 8" w:hAnsi="Segoe UI 8"/>
          <w:sz w:val="24"/>
        </w:rPr>
      </w:pPr>
      <w:r w:rsidRPr="005533FA">
        <w:rPr>
          <w:rFonts w:ascii="Segoe UI 8" w:hAnsi="Segoe UI 8"/>
          <w:sz w:val="24"/>
        </w:rPr>
        <w:t>The Committee Chair will report the exercise of this authority to the Board Chair together with the advice received. Unless the Board Chair is of the opinion that to reveal the advice would compromise any investigation or to do so would be contrary to the interests of the Trust, all relevant facts relating to the advice will be reported to the Board at its next meeting or as soon as appropriate thereafter.</w:t>
      </w:r>
    </w:p>
    <w:p w14:paraId="21079221" w14:textId="77777777" w:rsidR="005533FA" w:rsidRPr="005533FA" w:rsidRDefault="005533FA" w:rsidP="005533FA">
      <w:pPr>
        <w:overflowPunct/>
        <w:autoSpaceDE/>
        <w:autoSpaceDN/>
        <w:adjustRightInd/>
        <w:spacing w:after="0" w:line="240" w:lineRule="auto"/>
        <w:ind w:left="0"/>
        <w:textAlignment w:val="auto"/>
        <w:rPr>
          <w:rFonts w:ascii="Segoe UI 8" w:hAnsi="Segoe UI 8"/>
          <w:sz w:val="24"/>
        </w:rPr>
      </w:pPr>
    </w:p>
    <w:p w14:paraId="3A7DD17B" w14:textId="77777777" w:rsidR="005533FA" w:rsidRPr="005533FA" w:rsidRDefault="005533FA" w:rsidP="005533FA">
      <w:pPr>
        <w:numPr>
          <w:ilvl w:val="0"/>
          <w:numId w:val="44"/>
        </w:numPr>
        <w:overflowPunct/>
        <w:autoSpaceDE/>
        <w:autoSpaceDN/>
        <w:adjustRightInd/>
        <w:spacing w:after="0" w:line="240" w:lineRule="auto"/>
        <w:textAlignment w:val="auto"/>
        <w:rPr>
          <w:rFonts w:ascii="Segoe UI 8" w:hAnsi="Segoe UI 8"/>
          <w:sz w:val="24"/>
        </w:rPr>
      </w:pPr>
      <w:r w:rsidRPr="005533FA">
        <w:rPr>
          <w:rFonts w:ascii="Segoe UI 8" w:hAnsi="Segoe UI 8"/>
          <w:sz w:val="24"/>
        </w:rPr>
        <w:t xml:space="preserve">The Committee has right of access to information within its terms of reference and shall receive the co-operative of the Trust’s staff so as to be able to carry out its responsibilities. </w:t>
      </w:r>
    </w:p>
    <w:p w14:paraId="07DA3F31" w14:textId="77777777" w:rsidR="005533FA" w:rsidRPr="005533FA" w:rsidRDefault="005533FA" w:rsidP="005533FA">
      <w:pPr>
        <w:overflowPunct/>
        <w:autoSpaceDE/>
        <w:autoSpaceDN/>
        <w:adjustRightInd/>
        <w:spacing w:after="0" w:line="240" w:lineRule="auto"/>
        <w:ind w:left="0"/>
        <w:textAlignment w:val="auto"/>
        <w:rPr>
          <w:rFonts w:ascii="Segoe UI 8" w:hAnsi="Segoe UI 8"/>
          <w:sz w:val="24"/>
        </w:rPr>
      </w:pPr>
      <w:r w:rsidRPr="005533FA">
        <w:rPr>
          <w:rFonts w:ascii="Segoe UI 8" w:hAnsi="Segoe UI 8"/>
          <w:sz w:val="24"/>
        </w:rPr>
        <w:t> </w:t>
      </w:r>
    </w:p>
    <w:p w14:paraId="5AB6F6AB" w14:textId="322E10A4" w:rsidR="005533FA" w:rsidRDefault="005533FA" w:rsidP="005533FA">
      <w:pPr>
        <w:overflowPunct/>
        <w:autoSpaceDE/>
        <w:autoSpaceDN/>
        <w:adjustRightInd/>
        <w:spacing w:after="0" w:line="240" w:lineRule="auto"/>
        <w:ind w:left="142"/>
        <w:textAlignment w:val="auto"/>
        <w:rPr>
          <w:rFonts w:ascii="Segoe UI 8" w:hAnsi="Segoe UI 8"/>
          <w:b/>
          <w:sz w:val="24"/>
        </w:rPr>
      </w:pPr>
      <w:r w:rsidRPr="005533FA">
        <w:rPr>
          <w:rFonts w:ascii="Segoe UI 8" w:hAnsi="Segoe UI 8"/>
          <w:b/>
          <w:sz w:val="24"/>
        </w:rPr>
        <w:t>Accountability</w:t>
      </w:r>
    </w:p>
    <w:p w14:paraId="2C411F86" w14:textId="77777777" w:rsidR="005533FA" w:rsidRPr="005533FA" w:rsidRDefault="005533FA" w:rsidP="005533FA">
      <w:pPr>
        <w:overflowPunct/>
        <w:autoSpaceDE/>
        <w:autoSpaceDN/>
        <w:adjustRightInd/>
        <w:spacing w:after="0" w:line="240" w:lineRule="auto"/>
        <w:ind w:left="142"/>
        <w:textAlignment w:val="auto"/>
        <w:rPr>
          <w:rFonts w:ascii="Segoe UI 8" w:hAnsi="Segoe UI 8"/>
          <w:b/>
          <w:sz w:val="24"/>
        </w:rPr>
      </w:pPr>
    </w:p>
    <w:p w14:paraId="3821DCFB" w14:textId="77777777" w:rsidR="005533FA" w:rsidRPr="005533FA" w:rsidRDefault="005533FA" w:rsidP="005533FA">
      <w:pPr>
        <w:numPr>
          <w:ilvl w:val="0"/>
          <w:numId w:val="42"/>
        </w:numPr>
        <w:overflowPunct/>
        <w:autoSpaceDE/>
        <w:autoSpaceDN/>
        <w:adjustRightInd/>
        <w:spacing w:after="0" w:line="240" w:lineRule="auto"/>
        <w:textAlignment w:val="auto"/>
        <w:rPr>
          <w:rFonts w:ascii="Segoe UI 8" w:hAnsi="Segoe UI 8"/>
          <w:sz w:val="24"/>
        </w:rPr>
      </w:pPr>
      <w:r w:rsidRPr="005533FA">
        <w:rPr>
          <w:rFonts w:ascii="Segoe UI 8" w:hAnsi="Segoe UI 8"/>
          <w:sz w:val="24"/>
        </w:rPr>
        <w:t xml:space="preserve">The Committee is accountable to the </w:t>
      </w:r>
      <w:proofErr w:type="spellStart"/>
      <w:r w:rsidRPr="005533FA">
        <w:rPr>
          <w:rFonts w:ascii="Segoe UI 8" w:hAnsi="Segoe UI 8"/>
          <w:sz w:val="24"/>
        </w:rPr>
        <w:t>Southway</w:t>
      </w:r>
      <w:proofErr w:type="spellEnd"/>
      <w:r w:rsidRPr="005533FA">
        <w:rPr>
          <w:rFonts w:ascii="Segoe UI 8" w:hAnsi="Segoe UI 8"/>
          <w:sz w:val="24"/>
        </w:rPr>
        <w:t xml:space="preserve"> Housing Trust Board for the fulfilment of the responsibilities delegated to it as set out in this Terms of Reference.  </w:t>
      </w:r>
    </w:p>
    <w:p w14:paraId="06276161" w14:textId="77777777" w:rsidR="005533FA" w:rsidRPr="005533FA" w:rsidRDefault="005533FA" w:rsidP="005533FA">
      <w:pPr>
        <w:overflowPunct/>
        <w:autoSpaceDE/>
        <w:autoSpaceDN/>
        <w:adjustRightInd/>
        <w:spacing w:after="0" w:line="240" w:lineRule="auto"/>
        <w:ind w:left="0"/>
        <w:textAlignment w:val="auto"/>
        <w:rPr>
          <w:rFonts w:ascii="Segoe UI 8" w:hAnsi="Segoe UI 8"/>
          <w:sz w:val="24"/>
        </w:rPr>
      </w:pPr>
    </w:p>
    <w:p w14:paraId="2FCF71B3" w14:textId="77777777" w:rsidR="005533FA" w:rsidRPr="005533FA" w:rsidRDefault="005533FA" w:rsidP="005533FA">
      <w:pPr>
        <w:numPr>
          <w:ilvl w:val="0"/>
          <w:numId w:val="42"/>
        </w:numPr>
        <w:overflowPunct/>
        <w:autoSpaceDE/>
        <w:autoSpaceDN/>
        <w:adjustRightInd/>
        <w:spacing w:after="0" w:line="240" w:lineRule="auto"/>
        <w:textAlignment w:val="auto"/>
        <w:rPr>
          <w:rFonts w:ascii="Segoe UI 8" w:hAnsi="Segoe UI 8"/>
          <w:sz w:val="24"/>
        </w:rPr>
      </w:pPr>
      <w:r w:rsidRPr="005533FA">
        <w:rPr>
          <w:rFonts w:ascii="Segoe UI 8" w:hAnsi="Segoe UI 8"/>
          <w:sz w:val="24"/>
        </w:rPr>
        <w:t xml:space="preserve">All committee members share responsibility for its decisions and should act only in the interests of the Trust and not on behalf of any constituency or interest group. </w:t>
      </w:r>
    </w:p>
    <w:p w14:paraId="4449A0FE" w14:textId="77777777" w:rsidR="005533FA" w:rsidRPr="005533FA" w:rsidRDefault="005533FA" w:rsidP="005533FA">
      <w:pPr>
        <w:overflowPunct/>
        <w:autoSpaceDE/>
        <w:autoSpaceDN/>
        <w:adjustRightInd/>
        <w:spacing w:after="0" w:line="240" w:lineRule="auto"/>
        <w:ind w:left="0"/>
        <w:textAlignment w:val="auto"/>
        <w:rPr>
          <w:rFonts w:ascii="Segoe UI 8" w:hAnsi="Segoe UI 8"/>
          <w:sz w:val="24"/>
        </w:rPr>
      </w:pPr>
    </w:p>
    <w:p w14:paraId="57B1F641" w14:textId="77777777" w:rsidR="005533FA" w:rsidRPr="005533FA" w:rsidRDefault="005533FA" w:rsidP="005533FA">
      <w:pPr>
        <w:numPr>
          <w:ilvl w:val="0"/>
          <w:numId w:val="42"/>
        </w:numPr>
        <w:overflowPunct/>
        <w:autoSpaceDE/>
        <w:autoSpaceDN/>
        <w:adjustRightInd/>
        <w:spacing w:after="0" w:line="240" w:lineRule="auto"/>
        <w:textAlignment w:val="auto"/>
        <w:rPr>
          <w:rFonts w:ascii="Segoe UI 8" w:hAnsi="Segoe UI 8"/>
          <w:sz w:val="24"/>
        </w:rPr>
      </w:pPr>
      <w:r w:rsidRPr="005533FA">
        <w:rPr>
          <w:rFonts w:ascii="Segoe UI 8" w:hAnsi="Segoe UI 8"/>
          <w:sz w:val="24"/>
        </w:rPr>
        <w:t xml:space="preserve">The </w:t>
      </w:r>
      <w:proofErr w:type="spellStart"/>
      <w:r w:rsidRPr="005533FA">
        <w:rPr>
          <w:rFonts w:ascii="Segoe UI 8" w:hAnsi="Segoe UI 8"/>
          <w:sz w:val="24"/>
        </w:rPr>
        <w:t>Southway</w:t>
      </w:r>
      <w:proofErr w:type="spellEnd"/>
      <w:r w:rsidRPr="005533FA">
        <w:rPr>
          <w:rFonts w:ascii="Segoe UI 8" w:hAnsi="Segoe UI 8"/>
          <w:sz w:val="24"/>
        </w:rPr>
        <w:t xml:space="preserve"> Housing Trust will obtain assurance on the committee’s work via minutes and regular verbal feedback from the Committee Chair on all of the Committee meetings. </w:t>
      </w:r>
    </w:p>
    <w:p w14:paraId="61410E7A" w14:textId="77777777" w:rsidR="005533FA" w:rsidRPr="005533FA" w:rsidRDefault="005533FA" w:rsidP="005533FA">
      <w:pPr>
        <w:overflowPunct/>
        <w:autoSpaceDE/>
        <w:autoSpaceDN/>
        <w:adjustRightInd/>
        <w:spacing w:after="0" w:line="240" w:lineRule="auto"/>
        <w:ind w:left="0"/>
        <w:textAlignment w:val="auto"/>
        <w:rPr>
          <w:rFonts w:ascii="Segoe UI 8" w:hAnsi="Segoe UI 8"/>
          <w:sz w:val="24"/>
        </w:rPr>
      </w:pPr>
    </w:p>
    <w:p w14:paraId="17D5499F" w14:textId="77777777" w:rsidR="005533FA" w:rsidRPr="005533FA" w:rsidRDefault="005533FA" w:rsidP="005533FA">
      <w:pPr>
        <w:numPr>
          <w:ilvl w:val="0"/>
          <w:numId w:val="42"/>
        </w:numPr>
        <w:overflowPunct/>
        <w:autoSpaceDE/>
        <w:autoSpaceDN/>
        <w:adjustRightInd/>
        <w:spacing w:after="0" w:line="240" w:lineRule="auto"/>
        <w:textAlignment w:val="auto"/>
        <w:rPr>
          <w:rFonts w:ascii="Segoe UI 8" w:hAnsi="Segoe UI 8"/>
          <w:sz w:val="24"/>
        </w:rPr>
      </w:pPr>
      <w:r w:rsidRPr="005533FA">
        <w:rPr>
          <w:rFonts w:ascii="Segoe UI 8" w:hAnsi="Segoe UI 8"/>
          <w:sz w:val="24"/>
        </w:rPr>
        <w:lastRenderedPageBreak/>
        <w:t xml:space="preserve">The Chair of the Committee will ensure that key issues are promptly brought to the attention of the </w:t>
      </w:r>
      <w:proofErr w:type="spellStart"/>
      <w:r w:rsidRPr="005533FA">
        <w:rPr>
          <w:rFonts w:ascii="Segoe UI 8" w:hAnsi="Segoe UI 8"/>
          <w:sz w:val="24"/>
        </w:rPr>
        <w:t>Southway</w:t>
      </w:r>
      <w:proofErr w:type="spellEnd"/>
      <w:r w:rsidRPr="005533FA">
        <w:rPr>
          <w:rFonts w:ascii="Segoe UI 8" w:hAnsi="Segoe UI 8"/>
          <w:sz w:val="24"/>
        </w:rPr>
        <w:t xml:space="preserve"> Housing Trust Board.  </w:t>
      </w:r>
    </w:p>
    <w:p w14:paraId="6C76106E" w14:textId="77777777" w:rsidR="005533FA" w:rsidRPr="005533FA" w:rsidRDefault="005533FA" w:rsidP="005533FA">
      <w:pPr>
        <w:overflowPunct/>
        <w:autoSpaceDE/>
        <w:autoSpaceDN/>
        <w:adjustRightInd/>
        <w:spacing w:after="0" w:line="240" w:lineRule="auto"/>
        <w:ind w:left="0"/>
        <w:textAlignment w:val="auto"/>
        <w:rPr>
          <w:rFonts w:ascii="Segoe UI 8" w:hAnsi="Segoe UI 8"/>
          <w:sz w:val="24"/>
        </w:rPr>
      </w:pPr>
    </w:p>
    <w:p w14:paraId="08614A98" w14:textId="77777777" w:rsidR="005533FA" w:rsidRPr="005533FA" w:rsidRDefault="005533FA" w:rsidP="005533FA">
      <w:pPr>
        <w:numPr>
          <w:ilvl w:val="0"/>
          <w:numId w:val="42"/>
        </w:numPr>
        <w:overflowPunct/>
        <w:autoSpaceDE/>
        <w:autoSpaceDN/>
        <w:adjustRightInd/>
        <w:spacing w:after="0" w:line="240" w:lineRule="auto"/>
        <w:textAlignment w:val="auto"/>
        <w:rPr>
          <w:rFonts w:ascii="Segoe UI 8" w:hAnsi="Segoe UI 8"/>
          <w:sz w:val="24"/>
        </w:rPr>
      </w:pPr>
      <w:r w:rsidRPr="005533FA">
        <w:rPr>
          <w:rFonts w:ascii="Segoe UI 8" w:hAnsi="Segoe UI 8"/>
          <w:sz w:val="24"/>
        </w:rPr>
        <w:t xml:space="preserve">The Committee will report formally on its work to the </w:t>
      </w:r>
      <w:proofErr w:type="spellStart"/>
      <w:r w:rsidRPr="005533FA">
        <w:rPr>
          <w:rFonts w:ascii="Segoe UI 8" w:hAnsi="Segoe UI 8"/>
          <w:sz w:val="24"/>
        </w:rPr>
        <w:t>Southway</w:t>
      </w:r>
      <w:proofErr w:type="spellEnd"/>
      <w:r w:rsidRPr="005533FA">
        <w:rPr>
          <w:rFonts w:ascii="Segoe UI 8" w:hAnsi="Segoe UI 8"/>
          <w:sz w:val="24"/>
        </w:rPr>
        <w:t xml:space="preserve"> Housing Trust Board on an annual basis.</w:t>
      </w:r>
    </w:p>
    <w:p w14:paraId="17775BCC" w14:textId="77777777" w:rsidR="005533FA" w:rsidRPr="005533FA" w:rsidRDefault="005533FA" w:rsidP="005533FA">
      <w:pPr>
        <w:overflowPunct/>
        <w:autoSpaceDE/>
        <w:autoSpaceDN/>
        <w:adjustRightInd/>
        <w:spacing w:after="0" w:line="240" w:lineRule="auto"/>
        <w:ind w:left="0"/>
        <w:textAlignment w:val="auto"/>
        <w:rPr>
          <w:rFonts w:ascii="Segoe UI 8" w:hAnsi="Segoe UI 8"/>
          <w:sz w:val="24"/>
        </w:rPr>
      </w:pPr>
    </w:p>
    <w:p w14:paraId="597CC7F1" w14:textId="77777777" w:rsidR="005533FA" w:rsidRPr="005533FA" w:rsidRDefault="005533FA" w:rsidP="005533FA">
      <w:pPr>
        <w:overflowPunct/>
        <w:autoSpaceDE/>
        <w:autoSpaceDN/>
        <w:adjustRightInd/>
        <w:spacing w:after="0" w:line="240" w:lineRule="auto"/>
        <w:ind w:left="142"/>
        <w:textAlignment w:val="auto"/>
        <w:rPr>
          <w:rFonts w:ascii="Segoe UI 8" w:hAnsi="Segoe UI 8"/>
          <w:b/>
          <w:sz w:val="24"/>
        </w:rPr>
      </w:pPr>
      <w:r w:rsidRPr="005533FA">
        <w:rPr>
          <w:rFonts w:ascii="Segoe UI 8" w:hAnsi="Segoe UI 8"/>
          <w:b/>
          <w:sz w:val="24"/>
        </w:rPr>
        <w:t>Composition</w:t>
      </w:r>
    </w:p>
    <w:p w14:paraId="230F58A5" w14:textId="77777777" w:rsidR="005533FA" w:rsidRPr="005533FA" w:rsidRDefault="005533FA" w:rsidP="005533FA">
      <w:pPr>
        <w:overflowPunct/>
        <w:autoSpaceDE/>
        <w:autoSpaceDN/>
        <w:adjustRightInd/>
        <w:spacing w:after="0" w:line="240" w:lineRule="auto"/>
        <w:ind w:left="142"/>
        <w:textAlignment w:val="auto"/>
        <w:rPr>
          <w:rFonts w:ascii="Segoe UI 8" w:hAnsi="Segoe UI 8"/>
          <w:bCs/>
          <w:sz w:val="24"/>
        </w:rPr>
      </w:pPr>
      <w:r w:rsidRPr="005533FA">
        <w:rPr>
          <w:rFonts w:ascii="Segoe UI 8" w:hAnsi="Segoe UI 8"/>
          <w:bCs/>
          <w:sz w:val="24"/>
        </w:rPr>
        <w:t xml:space="preserve">The Committee will have a membership of five, comprising three Parent Board members and two independent members. The Chair of the Parent Board or any Subsidiary Board may not sit on this Committee. </w:t>
      </w:r>
    </w:p>
    <w:p w14:paraId="1EC88198" w14:textId="77777777" w:rsidR="005533FA" w:rsidRPr="005533FA" w:rsidRDefault="005533FA" w:rsidP="005533FA">
      <w:pPr>
        <w:overflowPunct/>
        <w:autoSpaceDE/>
        <w:autoSpaceDN/>
        <w:adjustRightInd/>
        <w:spacing w:after="0" w:line="240" w:lineRule="auto"/>
        <w:ind w:left="142"/>
        <w:textAlignment w:val="auto"/>
        <w:rPr>
          <w:rFonts w:ascii="Segoe UI 8" w:hAnsi="Segoe UI 8"/>
          <w:bCs/>
          <w:sz w:val="24"/>
        </w:rPr>
      </w:pPr>
    </w:p>
    <w:p w14:paraId="0D205AEB" w14:textId="77777777" w:rsidR="005533FA" w:rsidRPr="005533FA" w:rsidRDefault="005533FA" w:rsidP="005533FA">
      <w:pPr>
        <w:overflowPunct/>
        <w:autoSpaceDE/>
        <w:autoSpaceDN/>
        <w:adjustRightInd/>
        <w:spacing w:after="0" w:line="240" w:lineRule="auto"/>
        <w:ind w:left="142"/>
        <w:textAlignment w:val="auto"/>
        <w:rPr>
          <w:rFonts w:ascii="Segoe UI 8" w:hAnsi="Segoe UI 8"/>
          <w:b/>
          <w:bCs/>
          <w:sz w:val="24"/>
        </w:rPr>
      </w:pPr>
      <w:r w:rsidRPr="005533FA">
        <w:rPr>
          <w:rFonts w:ascii="Segoe UI 8" w:hAnsi="Segoe UI 8"/>
          <w:b/>
          <w:bCs/>
          <w:sz w:val="24"/>
        </w:rPr>
        <w:t>Chair</w:t>
      </w:r>
    </w:p>
    <w:p w14:paraId="2D4CB3C7" w14:textId="77777777" w:rsidR="005533FA" w:rsidRPr="005533FA" w:rsidRDefault="005533FA" w:rsidP="005533FA">
      <w:pPr>
        <w:overflowPunct/>
        <w:autoSpaceDE/>
        <w:autoSpaceDN/>
        <w:adjustRightInd/>
        <w:spacing w:after="0" w:line="240" w:lineRule="auto"/>
        <w:ind w:left="142"/>
        <w:textAlignment w:val="auto"/>
        <w:rPr>
          <w:rFonts w:ascii="Segoe UI 8" w:hAnsi="Segoe UI 8"/>
          <w:bCs/>
          <w:sz w:val="24"/>
        </w:rPr>
      </w:pPr>
      <w:r w:rsidRPr="005533FA">
        <w:rPr>
          <w:rFonts w:ascii="Segoe UI 8" w:hAnsi="Segoe UI 8"/>
          <w:bCs/>
          <w:sz w:val="24"/>
        </w:rPr>
        <w:t>One of the Parent Board Members on the Committee.</w:t>
      </w:r>
    </w:p>
    <w:p w14:paraId="72999AED" w14:textId="77777777" w:rsidR="005533FA" w:rsidRPr="005533FA" w:rsidRDefault="005533FA" w:rsidP="005533FA">
      <w:pPr>
        <w:overflowPunct/>
        <w:autoSpaceDE/>
        <w:autoSpaceDN/>
        <w:adjustRightInd/>
        <w:spacing w:after="0" w:line="240" w:lineRule="auto"/>
        <w:ind w:left="142"/>
        <w:textAlignment w:val="auto"/>
        <w:rPr>
          <w:rFonts w:ascii="Segoe UI 8" w:hAnsi="Segoe UI 8"/>
          <w:bCs/>
          <w:sz w:val="24"/>
        </w:rPr>
      </w:pPr>
    </w:p>
    <w:p w14:paraId="09D97ACD" w14:textId="77777777" w:rsidR="005533FA" w:rsidRPr="005533FA" w:rsidRDefault="005533FA" w:rsidP="005533FA">
      <w:pPr>
        <w:overflowPunct/>
        <w:autoSpaceDE/>
        <w:autoSpaceDN/>
        <w:adjustRightInd/>
        <w:spacing w:after="0" w:line="240" w:lineRule="auto"/>
        <w:ind w:left="142"/>
        <w:textAlignment w:val="auto"/>
        <w:rPr>
          <w:rFonts w:ascii="Segoe UI 8" w:hAnsi="Segoe UI 8"/>
          <w:b/>
          <w:sz w:val="24"/>
        </w:rPr>
      </w:pPr>
      <w:r w:rsidRPr="005533FA">
        <w:rPr>
          <w:rFonts w:ascii="Segoe UI 8" w:hAnsi="Segoe UI 8"/>
          <w:b/>
          <w:sz w:val="24"/>
        </w:rPr>
        <w:t>Quorum</w:t>
      </w:r>
    </w:p>
    <w:p w14:paraId="7748B1F5" w14:textId="77777777" w:rsidR="005533FA" w:rsidRPr="005533FA" w:rsidRDefault="005533FA" w:rsidP="005533FA">
      <w:pPr>
        <w:overflowPunct/>
        <w:autoSpaceDE/>
        <w:autoSpaceDN/>
        <w:adjustRightInd/>
        <w:spacing w:after="0" w:line="240" w:lineRule="auto"/>
        <w:ind w:left="142"/>
        <w:textAlignment w:val="auto"/>
        <w:rPr>
          <w:rFonts w:ascii="Segoe UI 8" w:hAnsi="Segoe UI 8"/>
          <w:sz w:val="24"/>
        </w:rPr>
      </w:pPr>
      <w:r w:rsidRPr="005533FA">
        <w:rPr>
          <w:rFonts w:ascii="Segoe UI 8" w:hAnsi="Segoe UI 8"/>
          <w:sz w:val="24"/>
        </w:rPr>
        <w:t>The quorum for meetings will be three of which at least one must be a Parent Board Member.</w:t>
      </w:r>
    </w:p>
    <w:p w14:paraId="3ADFF9A4" w14:textId="77777777" w:rsidR="005533FA" w:rsidRPr="005533FA" w:rsidRDefault="005533FA" w:rsidP="005533FA">
      <w:pPr>
        <w:overflowPunct/>
        <w:autoSpaceDE/>
        <w:autoSpaceDN/>
        <w:adjustRightInd/>
        <w:spacing w:after="0" w:line="240" w:lineRule="auto"/>
        <w:ind w:left="142"/>
        <w:textAlignment w:val="auto"/>
        <w:rPr>
          <w:rFonts w:ascii="Segoe UI 8" w:hAnsi="Segoe UI 8"/>
          <w:sz w:val="24"/>
        </w:rPr>
      </w:pPr>
    </w:p>
    <w:p w14:paraId="3D78E950" w14:textId="77777777" w:rsidR="005533FA" w:rsidRPr="005533FA" w:rsidRDefault="005533FA" w:rsidP="005533FA">
      <w:pPr>
        <w:overflowPunct/>
        <w:autoSpaceDE/>
        <w:autoSpaceDN/>
        <w:adjustRightInd/>
        <w:spacing w:after="0" w:line="240" w:lineRule="auto"/>
        <w:ind w:left="142"/>
        <w:textAlignment w:val="auto"/>
        <w:rPr>
          <w:rFonts w:ascii="Segoe UI 8" w:hAnsi="Segoe UI 8"/>
          <w:b/>
          <w:sz w:val="24"/>
        </w:rPr>
      </w:pPr>
      <w:r w:rsidRPr="005533FA">
        <w:rPr>
          <w:rFonts w:ascii="Segoe UI 8" w:hAnsi="Segoe UI 8"/>
          <w:b/>
          <w:sz w:val="24"/>
        </w:rPr>
        <w:t>Frequency of meetings</w:t>
      </w:r>
    </w:p>
    <w:p w14:paraId="629B68A5" w14:textId="77777777" w:rsidR="005533FA" w:rsidRPr="005533FA" w:rsidRDefault="005533FA" w:rsidP="005533FA">
      <w:pPr>
        <w:overflowPunct/>
        <w:autoSpaceDE/>
        <w:autoSpaceDN/>
        <w:adjustRightInd/>
        <w:spacing w:after="0" w:line="240" w:lineRule="auto"/>
        <w:ind w:left="142"/>
        <w:textAlignment w:val="auto"/>
        <w:rPr>
          <w:rFonts w:ascii="Segoe UI 8" w:hAnsi="Segoe UI 8"/>
          <w:sz w:val="24"/>
        </w:rPr>
      </w:pPr>
      <w:r w:rsidRPr="005533FA">
        <w:rPr>
          <w:rFonts w:ascii="Segoe UI 8" w:hAnsi="Segoe UI 8"/>
          <w:sz w:val="24"/>
        </w:rPr>
        <w:t xml:space="preserve">The Committee will meet quarterly. </w:t>
      </w:r>
    </w:p>
    <w:p w14:paraId="7F0A5FD3" w14:textId="77777777" w:rsidR="005533FA" w:rsidRPr="005533FA" w:rsidRDefault="005533FA" w:rsidP="005533FA">
      <w:pPr>
        <w:overflowPunct/>
        <w:autoSpaceDE/>
        <w:autoSpaceDN/>
        <w:adjustRightInd/>
        <w:spacing w:after="0" w:line="240" w:lineRule="auto"/>
        <w:ind w:left="142"/>
        <w:textAlignment w:val="auto"/>
        <w:rPr>
          <w:rFonts w:ascii="Segoe UI 8" w:hAnsi="Segoe UI 8"/>
          <w:sz w:val="24"/>
        </w:rPr>
      </w:pPr>
    </w:p>
    <w:p w14:paraId="4C0B1258" w14:textId="77777777" w:rsidR="005533FA" w:rsidRPr="005533FA" w:rsidRDefault="005533FA" w:rsidP="005533FA">
      <w:pPr>
        <w:overflowPunct/>
        <w:autoSpaceDE/>
        <w:autoSpaceDN/>
        <w:adjustRightInd/>
        <w:spacing w:after="0" w:line="240" w:lineRule="auto"/>
        <w:ind w:left="142"/>
        <w:textAlignment w:val="auto"/>
        <w:rPr>
          <w:rFonts w:ascii="Segoe UI 8" w:hAnsi="Segoe UI 8"/>
          <w:b/>
          <w:sz w:val="24"/>
        </w:rPr>
      </w:pPr>
      <w:r w:rsidRPr="005533FA">
        <w:rPr>
          <w:rFonts w:ascii="Segoe UI 8" w:hAnsi="Segoe UI 8"/>
          <w:b/>
          <w:sz w:val="24"/>
        </w:rPr>
        <w:t>Skills requirements include:</w:t>
      </w:r>
    </w:p>
    <w:p w14:paraId="5FCB9B00" w14:textId="77777777" w:rsidR="005533FA" w:rsidRPr="005533FA" w:rsidRDefault="005533FA" w:rsidP="005533FA">
      <w:pPr>
        <w:numPr>
          <w:ilvl w:val="0"/>
          <w:numId w:val="43"/>
        </w:numPr>
        <w:overflowPunct/>
        <w:autoSpaceDE/>
        <w:autoSpaceDN/>
        <w:adjustRightInd/>
        <w:spacing w:after="0" w:line="240" w:lineRule="auto"/>
        <w:textAlignment w:val="auto"/>
        <w:rPr>
          <w:rFonts w:ascii="Segoe UI 8" w:hAnsi="Segoe UI 8"/>
          <w:sz w:val="24"/>
        </w:rPr>
      </w:pPr>
      <w:r w:rsidRPr="005533FA">
        <w:rPr>
          <w:rFonts w:ascii="Segoe UI 8" w:hAnsi="Segoe UI 8"/>
          <w:sz w:val="24"/>
        </w:rPr>
        <w:t>Risk management</w:t>
      </w:r>
    </w:p>
    <w:p w14:paraId="21063175" w14:textId="77777777" w:rsidR="005533FA" w:rsidRPr="005533FA" w:rsidRDefault="005533FA" w:rsidP="005533FA">
      <w:pPr>
        <w:numPr>
          <w:ilvl w:val="0"/>
          <w:numId w:val="43"/>
        </w:numPr>
        <w:overflowPunct/>
        <w:autoSpaceDE/>
        <w:autoSpaceDN/>
        <w:adjustRightInd/>
        <w:spacing w:after="0" w:line="240" w:lineRule="auto"/>
        <w:textAlignment w:val="auto"/>
        <w:rPr>
          <w:rFonts w:ascii="Segoe UI 8" w:hAnsi="Segoe UI 8"/>
          <w:sz w:val="24"/>
        </w:rPr>
      </w:pPr>
      <w:r w:rsidRPr="005533FA">
        <w:rPr>
          <w:rFonts w:ascii="Segoe UI 8" w:hAnsi="Segoe UI 8"/>
          <w:sz w:val="24"/>
        </w:rPr>
        <w:t>Scrutiny and challenge</w:t>
      </w:r>
    </w:p>
    <w:p w14:paraId="05A422E9" w14:textId="77777777" w:rsidR="005533FA" w:rsidRPr="005533FA" w:rsidRDefault="005533FA" w:rsidP="005533FA">
      <w:pPr>
        <w:numPr>
          <w:ilvl w:val="0"/>
          <w:numId w:val="43"/>
        </w:numPr>
        <w:overflowPunct/>
        <w:autoSpaceDE/>
        <w:autoSpaceDN/>
        <w:adjustRightInd/>
        <w:spacing w:after="0" w:line="240" w:lineRule="auto"/>
        <w:textAlignment w:val="auto"/>
        <w:rPr>
          <w:rFonts w:ascii="Segoe UI 8" w:hAnsi="Segoe UI 8"/>
          <w:sz w:val="24"/>
        </w:rPr>
      </w:pPr>
      <w:r w:rsidRPr="005533FA">
        <w:rPr>
          <w:rFonts w:ascii="Segoe UI 8" w:hAnsi="Segoe UI 8"/>
          <w:sz w:val="24"/>
        </w:rPr>
        <w:t>Financial management and / or accounting</w:t>
      </w:r>
    </w:p>
    <w:p w14:paraId="04DBEA1D" w14:textId="77777777" w:rsidR="005533FA" w:rsidRPr="005533FA" w:rsidRDefault="005533FA" w:rsidP="005533FA">
      <w:pPr>
        <w:numPr>
          <w:ilvl w:val="0"/>
          <w:numId w:val="43"/>
        </w:numPr>
        <w:overflowPunct/>
        <w:autoSpaceDE/>
        <w:autoSpaceDN/>
        <w:adjustRightInd/>
        <w:spacing w:after="0" w:line="240" w:lineRule="auto"/>
        <w:textAlignment w:val="auto"/>
        <w:rPr>
          <w:rFonts w:ascii="Segoe UI 8" w:hAnsi="Segoe UI 8"/>
          <w:sz w:val="24"/>
        </w:rPr>
      </w:pPr>
      <w:r w:rsidRPr="005533FA">
        <w:rPr>
          <w:rFonts w:ascii="Segoe UI 8" w:hAnsi="Segoe UI 8"/>
          <w:sz w:val="24"/>
        </w:rPr>
        <w:t xml:space="preserve">Audit </w:t>
      </w:r>
    </w:p>
    <w:p w14:paraId="03B1071F" w14:textId="77777777" w:rsidR="005533FA" w:rsidRPr="005533FA" w:rsidRDefault="005533FA" w:rsidP="005533FA">
      <w:pPr>
        <w:numPr>
          <w:ilvl w:val="0"/>
          <w:numId w:val="43"/>
        </w:numPr>
        <w:overflowPunct/>
        <w:autoSpaceDE/>
        <w:autoSpaceDN/>
        <w:adjustRightInd/>
        <w:spacing w:after="0" w:line="240" w:lineRule="auto"/>
        <w:textAlignment w:val="auto"/>
        <w:rPr>
          <w:rFonts w:ascii="Segoe UI 8" w:hAnsi="Segoe UI 8"/>
          <w:sz w:val="24"/>
        </w:rPr>
      </w:pPr>
      <w:r w:rsidRPr="005533FA">
        <w:rPr>
          <w:rFonts w:ascii="Segoe UI 8" w:hAnsi="Segoe UI 8"/>
          <w:sz w:val="24"/>
        </w:rPr>
        <w:t>Investigative skills</w:t>
      </w:r>
    </w:p>
    <w:p w14:paraId="396AE6A9" w14:textId="77777777" w:rsidR="005533FA" w:rsidRPr="005533FA" w:rsidRDefault="005533FA" w:rsidP="005533FA">
      <w:pPr>
        <w:numPr>
          <w:ilvl w:val="0"/>
          <w:numId w:val="43"/>
        </w:numPr>
        <w:overflowPunct/>
        <w:autoSpaceDE/>
        <w:autoSpaceDN/>
        <w:adjustRightInd/>
        <w:spacing w:after="0" w:line="240" w:lineRule="auto"/>
        <w:textAlignment w:val="auto"/>
        <w:rPr>
          <w:rFonts w:ascii="Segoe UI 8" w:hAnsi="Segoe UI 8"/>
          <w:sz w:val="24"/>
        </w:rPr>
      </w:pPr>
      <w:r w:rsidRPr="005533FA">
        <w:rPr>
          <w:rFonts w:ascii="Segoe UI 8" w:hAnsi="Segoe UI 8"/>
          <w:sz w:val="24"/>
        </w:rPr>
        <w:t>Analytical skills</w:t>
      </w:r>
    </w:p>
    <w:p w14:paraId="551FB64A" w14:textId="77777777" w:rsidR="005533FA" w:rsidRPr="005533FA" w:rsidRDefault="005533FA" w:rsidP="005533FA">
      <w:pPr>
        <w:numPr>
          <w:ilvl w:val="0"/>
          <w:numId w:val="43"/>
        </w:numPr>
        <w:overflowPunct/>
        <w:autoSpaceDE/>
        <w:autoSpaceDN/>
        <w:adjustRightInd/>
        <w:spacing w:after="0" w:line="240" w:lineRule="auto"/>
        <w:textAlignment w:val="auto"/>
        <w:rPr>
          <w:rFonts w:ascii="Segoe UI 8" w:hAnsi="Segoe UI 8"/>
          <w:sz w:val="24"/>
        </w:rPr>
      </w:pPr>
      <w:r w:rsidRPr="005533FA">
        <w:rPr>
          <w:rFonts w:ascii="Segoe UI 8" w:hAnsi="Segoe UI 8"/>
          <w:sz w:val="24"/>
        </w:rPr>
        <w:t xml:space="preserve">Corporate governance </w:t>
      </w:r>
    </w:p>
    <w:p w14:paraId="3CA10701" w14:textId="77777777" w:rsidR="005533FA" w:rsidRPr="005533FA" w:rsidRDefault="005533FA" w:rsidP="005533FA">
      <w:pPr>
        <w:numPr>
          <w:ilvl w:val="0"/>
          <w:numId w:val="43"/>
        </w:numPr>
        <w:overflowPunct/>
        <w:autoSpaceDE/>
        <w:autoSpaceDN/>
        <w:adjustRightInd/>
        <w:spacing w:after="0" w:line="240" w:lineRule="auto"/>
        <w:textAlignment w:val="auto"/>
        <w:rPr>
          <w:rFonts w:ascii="Segoe UI 8" w:hAnsi="Segoe UI 8"/>
          <w:sz w:val="24"/>
        </w:rPr>
      </w:pPr>
      <w:r w:rsidRPr="005533FA">
        <w:rPr>
          <w:rFonts w:ascii="Segoe UI 8" w:hAnsi="Segoe UI 8"/>
          <w:sz w:val="24"/>
        </w:rPr>
        <w:t xml:space="preserve">Compliance and regulation </w:t>
      </w:r>
    </w:p>
    <w:p w14:paraId="08968E34" w14:textId="77777777" w:rsidR="005533FA" w:rsidRPr="005533FA" w:rsidRDefault="005533FA" w:rsidP="005533FA">
      <w:pPr>
        <w:numPr>
          <w:ilvl w:val="0"/>
          <w:numId w:val="43"/>
        </w:numPr>
        <w:overflowPunct/>
        <w:autoSpaceDE/>
        <w:autoSpaceDN/>
        <w:adjustRightInd/>
        <w:spacing w:after="0" w:line="240" w:lineRule="auto"/>
        <w:textAlignment w:val="auto"/>
        <w:rPr>
          <w:rFonts w:ascii="Segoe UI 8" w:hAnsi="Segoe UI 8"/>
          <w:sz w:val="24"/>
        </w:rPr>
      </w:pPr>
      <w:r w:rsidRPr="005533FA">
        <w:rPr>
          <w:rFonts w:ascii="Segoe UI 8" w:hAnsi="Segoe UI 8"/>
          <w:sz w:val="24"/>
        </w:rPr>
        <w:t xml:space="preserve">Demonstrating commitment to and understanding of the values and objectives of </w:t>
      </w:r>
      <w:proofErr w:type="spellStart"/>
      <w:r w:rsidRPr="005533FA">
        <w:rPr>
          <w:rFonts w:ascii="Segoe UI 8" w:hAnsi="Segoe UI 8"/>
          <w:sz w:val="24"/>
        </w:rPr>
        <w:t>Southway</w:t>
      </w:r>
      <w:proofErr w:type="spellEnd"/>
      <w:r w:rsidRPr="005533FA">
        <w:rPr>
          <w:rFonts w:ascii="Segoe UI 8" w:hAnsi="Segoe UI 8"/>
          <w:sz w:val="24"/>
        </w:rPr>
        <w:t xml:space="preserve"> Housing Trust.</w:t>
      </w:r>
    </w:p>
    <w:p w14:paraId="12DA1664" w14:textId="77777777" w:rsidR="005533FA" w:rsidRPr="005533FA" w:rsidRDefault="005533FA" w:rsidP="005533FA">
      <w:pPr>
        <w:numPr>
          <w:ilvl w:val="0"/>
          <w:numId w:val="43"/>
        </w:numPr>
        <w:overflowPunct/>
        <w:autoSpaceDE/>
        <w:autoSpaceDN/>
        <w:adjustRightInd/>
        <w:spacing w:after="0" w:line="240" w:lineRule="auto"/>
        <w:textAlignment w:val="auto"/>
        <w:rPr>
          <w:rFonts w:ascii="Segoe UI 8" w:hAnsi="Segoe UI 8"/>
          <w:sz w:val="24"/>
        </w:rPr>
      </w:pPr>
      <w:r w:rsidRPr="005533FA">
        <w:rPr>
          <w:rFonts w:ascii="Segoe UI 8" w:hAnsi="Segoe UI 8"/>
          <w:sz w:val="24"/>
        </w:rPr>
        <w:t xml:space="preserve">Appreciation of executive and non-executive roles and responsibilities. </w:t>
      </w:r>
    </w:p>
    <w:p w14:paraId="5399C854" w14:textId="77777777" w:rsidR="005533FA" w:rsidRPr="005533FA" w:rsidRDefault="005533FA" w:rsidP="005533FA">
      <w:pPr>
        <w:numPr>
          <w:ilvl w:val="0"/>
          <w:numId w:val="43"/>
        </w:numPr>
        <w:overflowPunct/>
        <w:autoSpaceDE/>
        <w:autoSpaceDN/>
        <w:adjustRightInd/>
        <w:spacing w:after="0" w:line="240" w:lineRule="auto"/>
        <w:textAlignment w:val="auto"/>
        <w:rPr>
          <w:rFonts w:ascii="Segoe UI 8" w:hAnsi="Segoe UI 8"/>
          <w:sz w:val="24"/>
        </w:rPr>
      </w:pPr>
      <w:r w:rsidRPr="005533FA">
        <w:rPr>
          <w:rFonts w:ascii="Segoe UI 8" w:hAnsi="Segoe UI 8"/>
          <w:sz w:val="24"/>
        </w:rPr>
        <w:t>Ability to dedicate sufficient time and energy.</w:t>
      </w:r>
    </w:p>
    <w:p w14:paraId="4DA71BBA" w14:textId="77777777" w:rsidR="005533FA" w:rsidRPr="005533FA" w:rsidRDefault="005533FA" w:rsidP="005533FA">
      <w:pPr>
        <w:numPr>
          <w:ilvl w:val="0"/>
          <w:numId w:val="43"/>
        </w:numPr>
        <w:overflowPunct/>
        <w:autoSpaceDE/>
        <w:autoSpaceDN/>
        <w:adjustRightInd/>
        <w:spacing w:after="0" w:line="240" w:lineRule="auto"/>
        <w:textAlignment w:val="auto"/>
        <w:rPr>
          <w:rFonts w:ascii="Segoe UI 8" w:hAnsi="Segoe UI 8"/>
          <w:sz w:val="24"/>
        </w:rPr>
      </w:pPr>
      <w:r w:rsidRPr="005533FA">
        <w:rPr>
          <w:rFonts w:ascii="Segoe UI 8" w:hAnsi="Segoe UI 8"/>
          <w:sz w:val="24"/>
        </w:rPr>
        <w:t>Confidence to give honest opinions and add value to decision-making.</w:t>
      </w:r>
    </w:p>
    <w:p w14:paraId="1EDF86EA" w14:textId="77777777" w:rsidR="005533FA" w:rsidRPr="005533FA" w:rsidRDefault="005533FA" w:rsidP="005533FA">
      <w:pPr>
        <w:numPr>
          <w:ilvl w:val="0"/>
          <w:numId w:val="43"/>
        </w:numPr>
        <w:overflowPunct/>
        <w:autoSpaceDE/>
        <w:autoSpaceDN/>
        <w:adjustRightInd/>
        <w:spacing w:after="0" w:line="240" w:lineRule="auto"/>
        <w:textAlignment w:val="auto"/>
        <w:rPr>
          <w:rFonts w:ascii="Segoe UI 8" w:hAnsi="Segoe UI 8"/>
          <w:sz w:val="24"/>
        </w:rPr>
      </w:pPr>
      <w:r w:rsidRPr="005533FA">
        <w:rPr>
          <w:rFonts w:ascii="Segoe UI 8" w:hAnsi="Segoe UI 8"/>
          <w:sz w:val="24"/>
        </w:rPr>
        <w:t xml:space="preserve">Inquisitiveness and independent judgement. </w:t>
      </w:r>
    </w:p>
    <w:p w14:paraId="00477868" w14:textId="77777777" w:rsidR="005533FA" w:rsidRPr="005533FA" w:rsidRDefault="005533FA" w:rsidP="005533FA">
      <w:pPr>
        <w:numPr>
          <w:ilvl w:val="0"/>
          <w:numId w:val="43"/>
        </w:numPr>
        <w:overflowPunct/>
        <w:autoSpaceDE/>
        <w:autoSpaceDN/>
        <w:adjustRightInd/>
        <w:spacing w:after="0" w:line="240" w:lineRule="auto"/>
        <w:textAlignment w:val="auto"/>
        <w:rPr>
          <w:rFonts w:ascii="Segoe UI 8" w:hAnsi="Segoe UI 8"/>
          <w:sz w:val="24"/>
        </w:rPr>
      </w:pPr>
      <w:r w:rsidRPr="005533FA">
        <w:rPr>
          <w:rFonts w:ascii="Segoe UI 8" w:hAnsi="Segoe UI 8"/>
          <w:sz w:val="24"/>
        </w:rPr>
        <w:t>Capacity to keep up to date with the operating environment.</w:t>
      </w:r>
    </w:p>
    <w:p w14:paraId="50E2E680" w14:textId="77777777" w:rsidR="005533FA" w:rsidRPr="005533FA" w:rsidRDefault="005533FA" w:rsidP="005533FA">
      <w:pPr>
        <w:numPr>
          <w:ilvl w:val="0"/>
          <w:numId w:val="43"/>
        </w:numPr>
        <w:overflowPunct/>
        <w:autoSpaceDE/>
        <w:autoSpaceDN/>
        <w:adjustRightInd/>
        <w:spacing w:after="0" w:line="240" w:lineRule="auto"/>
        <w:textAlignment w:val="auto"/>
        <w:rPr>
          <w:rFonts w:ascii="Segoe UI 8" w:hAnsi="Segoe UI 8"/>
          <w:sz w:val="24"/>
        </w:rPr>
      </w:pPr>
      <w:r w:rsidRPr="005533FA">
        <w:rPr>
          <w:rFonts w:ascii="Segoe UI 8" w:hAnsi="Segoe UI 8"/>
          <w:sz w:val="24"/>
        </w:rPr>
        <w:t xml:space="preserve">Understanding the wider social role of </w:t>
      </w:r>
      <w:proofErr w:type="spellStart"/>
      <w:r w:rsidRPr="005533FA">
        <w:rPr>
          <w:rFonts w:ascii="Segoe UI 8" w:hAnsi="Segoe UI 8"/>
          <w:sz w:val="24"/>
        </w:rPr>
        <w:t>Southway</w:t>
      </w:r>
      <w:proofErr w:type="spellEnd"/>
      <w:r w:rsidRPr="005533FA">
        <w:rPr>
          <w:rFonts w:ascii="Segoe UI 8" w:hAnsi="Segoe UI 8"/>
          <w:sz w:val="24"/>
        </w:rPr>
        <w:t xml:space="preserve"> Housing Trust across local communities</w:t>
      </w:r>
    </w:p>
    <w:p w14:paraId="2BB1A999" w14:textId="77777777" w:rsidR="005533FA" w:rsidRPr="005533FA" w:rsidRDefault="005533FA" w:rsidP="005533FA">
      <w:pPr>
        <w:numPr>
          <w:ilvl w:val="0"/>
          <w:numId w:val="43"/>
        </w:numPr>
        <w:overflowPunct/>
        <w:autoSpaceDE/>
        <w:autoSpaceDN/>
        <w:adjustRightInd/>
        <w:spacing w:after="0" w:line="240" w:lineRule="auto"/>
        <w:textAlignment w:val="auto"/>
        <w:rPr>
          <w:rFonts w:ascii="Segoe UI 8" w:hAnsi="Segoe UI 8"/>
          <w:sz w:val="24"/>
        </w:rPr>
      </w:pPr>
      <w:r w:rsidRPr="005533FA">
        <w:rPr>
          <w:rFonts w:ascii="Segoe UI 8" w:hAnsi="Segoe UI 8"/>
          <w:sz w:val="24"/>
        </w:rPr>
        <w:t>Understanding of legislation and key values of equality, diversity and fairness</w:t>
      </w:r>
    </w:p>
    <w:p w14:paraId="59C4266D" w14:textId="77777777" w:rsidR="005533FA" w:rsidRPr="005533FA" w:rsidRDefault="005533FA" w:rsidP="005533FA">
      <w:pPr>
        <w:overflowPunct/>
        <w:autoSpaceDE/>
        <w:autoSpaceDN/>
        <w:adjustRightInd/>
        <w:spacing w:after="0" w:line="240" w:lineRule="auto"/>
        <w:ind w:left="0"/>
        <w:textAlignment w:val="auto"/>
        <w:rPr>
          <w:rFonts w:ascii="Segoe UI 8" w:hAnsi="Segoe UI 8"/>
          <w:sz w:val="24"/>
        </w:rPr>
      </w:pPr>
    </w:p>
    <w:p w14:paraId="55030740" w14:textId="77777777" w:rsidR="005533FA" w:rsidRPr="005533FA" w:rsidRDefault="005533FA" w:rsidP="005533FA">
      <w:pPr>
        <w:overflowPunct/>
        <w:autoSpaceDE/>
        <w:autoSpaceDN/>
        <w:adjustRightInd/>
        <w:spacing w:after="0" w:line="240" w:lineRule="auto"/>
        <w:ind w:left="142"/>
        <w:textAlignment w:val="auto"/>
        <w:rPr>
          <w:rFonts w:ascii="Segoe UI 8" w:hAnsi="Segoe UI 8"/>
          <w:b/>
          <w:sz w:val="24"/>
        </w:rPr>
      </w:pPr>
      <w:r w:rsidRPr="005533FA">
        <w:rPr>
          <w:rFonts w:ascii="Segoe UI 8" w:hAnsi="Segoe UI 8"/>
          <w:b/>
          <w:sz w:val="24"/>
        </w:rPr>
        <w:t>Review</w:t>
      </w:r>
    </w:p>
    <w:p w14:paraId="703A126A" w14:textId="77777777" w:rsidR="005533FA" w:rsidRPr="005533FA" w:rsidRDefault="005533FA" w:rsidP="005533FA">
      <w:pPr>
        <w:overflowPunct/>
        <w:autoSpaceDE/>
        <w:autoSpaceDN/>
        <w:adjustRightInd/>
        <w:spacing w:after="0" w:line="240" w:lineRule="auto"/>
        <w:ind w:left="142"/>
        <w:textAlignment w:val="auto"/>
        <w:rPr>
          <w:rFonts w:ascii="Segoe UI 8" w:hAnsi="Segoe UI 8"/>
          <w:sz w:val="24"/>
        </w:rPr>
      </w:pPr>
      <w:r w:rsidRPr="005533FA">
        <w:rPr>
          <w:rFonts w:ascii="Segoe UI 8" w:hAnsi="Segoe UI 8"/>
          <w:sz w:val="24"/>
        </w:rPr>
        <w:t xml:space="preserve">The </w:t>
      </w:r>
      <w:proofErr w:type="spellStart"/>
      <w:r w:rsidRPr="005533FA">
        <w:rPr>
          <w:rFonts w:ascii="Segoe UI 8" w:hAnsi="Segoe UI 8"/>
          <w:sz w:val="24"/>
        </w:rPr>
        <w:t>Southway</w:t>
      </w:r>
      <w:proofErr w:type="spellEnd"/>
      <w:r w:rsidRPr="005533FA">
        <w:rPr>
          <w:rFonts w:ascii="Segoe UI 8" w:hAnsi="Segoe UI 8"/>
          <w:sz w:val="24"/>
        </w:rPr>
        <w:t xml:space="preserve"> Housing Trust Board has approved these terms of reference and they will bind the Committee from November 2015.</w:t>
      </w:r>
    </w:p>
    <w:p w14:paraId="7EE1697C" w14:textId="77777777" w:rsidR="005533FA" w:rsidRPr="005533FA" w:rsidRDefault="005533FA" w:rsidP="005533FA">
      <w:pPr>
        <w:overflowPunct/>
        <w:autoSpaceDE/>
        <w:autoSpaceDN/>
        <w:adjustRightInd/>
        <w:spacing w:after="0" w:line="240" w:lineRule="auto"/>
        <w:ind w:left="142"/>
        <w:textAlignment w:val="auto"/>
        <w:rPr>
          <w:rFonts w:ascii="Segoe UI 8" w:hAnsi="Segoe UI 8"/>
          <w:sz w:val="24"/>
        </w:rPr>
      </w:pPr>
      <w:r w:rsidRPr="005533FA">
        <w:rPr>
          <w:rFonts w:ascii="Segoe UI 8" w:hAnsi="Segoe UI 8"/>
          <w:sz w:val="24"/>
        </w:rPr>
        <w:lastRenderedPageBreak/>
        <w:t xml:space="preserve">At least every two years, the Committee shall review its structure, delegated responsibilities, reporting arrangements and its terms of reference and report its conclusions to the </w:t>
      </w:r>
      <w:proofErr w:type="spellStart"/>
      <w:r w:rsidRPr="005533FA">
        <w:rPr>
          <w:rFonts w:ascii="Segoe UI 8" w:hAnsi="Segoe UI 8"/>
          <w:sz w:val="24"/>
        </w:rPr>
        <w:t>Southway</w:t>
      </w:r>
      <w:proofErr w:type="spellEnd"/>
      <w:r w:rsidRPr="005533FA">
        <w:rPr>
          <w:rFonts w:ascii="Segoe UI 8" w:hAnsi="Segoe UI 8"/>
          <w:sz w:val="24"/>
        </w:rPr>
        <w:t xml:space="preserve"> Housing Trust Board, including any recommendations for change. </w:t>
      </w:r>
    </w:p>
    <w:p w14:paraId="66AD22D0" w14:textId="759690E7" w:rsidR="005533FA" w:rsidRDefault="005533FA">
      <w:pPr>
        <w:overflowPunct/>
        <w:autoSpaceDE/>
        <w:autoSpaceDN/>
        <w:adjustRightInd/>
        <w:spacing w:after="0" w:line="240" w:lineRule="auto"/>
        <w:ind w:left="0"/>
        <w:textAlignment w:val="auto"/>
        <w:rPr>
          <w:rFonts w:ascii="Segoe UI 8" w:hAnsi="Segoe UI 8"/>
          <w:sz w:val="24"/>
        </w:rPr>
      </w:pPr>
      <w:r>
        <w:rPr>
          <w:rFonts w:ascii="Segoe UI 8" w:hAnsi="Segoe UI 8"/>
          <w:sz w:val="24"/>
        </w:rPr>
        <w:br w:type="page"/>
      </w:r>
    </w:p>
    <w:p w14:paraId="2C41E6B4" w14:textId="77777777" w:rsidR="00782E0E" w:rsidRPr="008836E1" w:rsidRDefault="00782E0E" w:rsidP="00314C6A">
      <w:pPr>
        <w:ind w:left="142"/>
        <w:rPr>
          <w:rFonts w:ascii="Segoe UI 8" w:hAnsi="Segoe UI 8"/>
          <w:sz w:val="24"/>
        </w:rPr>
        <w:sectPr w:rsidR="00782E0E" w:rsidRPr="008836E1" w:rsidSect="009D52FC">
          <w:footerReference w:type="default" r:id="rId17"/>
          <w:pgSz w:w="11909" w:h="16834" w:code="9"/>
          <w:pgMar w:top="1531" w:right="1134" w:bottom="624" w:left="1134" w:header="851" w:footer="1383" w:gutter="0"/>
          <w:cols w:space="720"/>
          <w:docGrid w:linePitch="299"/>
        </w:sectPr>
      </w:pPr>
    </w:p>
    <w:p w14:paraId="4C97E8D2" w14:textId="77777777" w:rsidR="009C542E" w:rsidRPr="009B3DCE" w:rsidRDefault="00DC6DFF" w:rsidP="00DC6DFF">
      <w:pPr>
        <w:pStyle w:val="Heading1WithoutNumbering"/>
        <w:tabs>
          <w:tab w:val="left" w:pos="2949"/>
        </w:tabs>
      </w:pPr>
      <w:r>
        <w:lastRenderedPageBreak/>
        <w:tab/>
      </w:r>
    </w:p>
    <w:p w14:paraId="7ACB94CE" w14:textId="269C0168" w:rsidR="00655478" w:rsidRDefault="00655478" w:rsidP="002C4961">
      <w:pPr>
        <w:pStyle w:val="Body"/>
      </w:pPr>
    </w:p>
    <w:p w14:paraId="30C7459E" w14:textId="77777777" w:rsidR="00655478" w:rsidRPr="00655478" w:rsidRDefault="00655478" w:rsidP="00655478"/>
    <w:p w14:paraId="44C33C43" w14:textId="77777777" w:rsidR="00655478" w:rsidRPr="00655478" w:rsidRDefault="00655478" w:rsidP="00655478"/>
    <w:p w14:paraId="3A406400" w14:textId="77777777" w:rsidR="00655478" w:rsidRPr="00655478" w:rsidRDefault="00655478" w:rsidP="00655478"/>
    <w:p w14:paraId="3711DE11" w14:textId="77777777" w:rsidR="00655478" w:rsidRPr="00655478" w:rsidRDefault="00655478" w:rsidP="00655478"/>
    <w:p w14:paraId="44FFBF96" w14:textId="73DBEE92" w:rsidR="00655478" w:rsidRDefault="00655478" w:rsidP="00655478"/>
    <w:p w14:paraId="46B9FE04" w14:textId="575C4063" w:rsidR="00B37205" w:rsidRPr="00655478" w:rsidRDefault="00655478" w:rsidP="00655478">
      <w:pPr>
        <w:tabs>
          <w:tab w:val="left" w:pos="2400"/>
        </w:tabs>
      </w:pPr>
      <w:r>
        <w:rPr>
          <w:noProof/>
        </w:rPr>
        <mc:AlternateContent>
          <mc:Choice Requires="wps">
            <w:drawing>
              <wp:anchor distT="0" distB="0" distL="114300" distR="114300" simplePos="0" relativeHeight="251663360" behindDoc="0" locked="0" layoutInCell="1" allowOverlap="1" wp14:anchorId="71990E6E" wp14:editId="3C61B98F">
                <wp:simplePos x="0" y="0"/>
                <wp:positionH relativeFrom="page">
                  <wp:posOffset>900430</wp:posOffset>
                </wp:positionH>
                <wp:positionV relativeFrom="page">
                  <wp:posOffset>3564255</wp:posOffset>
                </wp:positionV>
                <wp:extent cx="3143250" cy="2819400"/>
                <wp:effectExtent l="0" t="0" r="6350" b="0"/>
                <wp:wrapNone/>
                <wp:docPr id="9" name="Text Box 9"/>
                <wp:cNvGraphicFramePr/>
                <a:graphic xmlns:a="http://schemas.openxmlformats.org/drawingml/2006/main">
                  <a:graphicData uri="http://schemas.microsoft.com/office/word/2010/wordprocessingShape">
                    <wps:wsp>
                      <wps:cNvSpPr txBox="1"/>
                      <wps:spPr>
                        <a:xfrm>
                          <a:off x="0" y="0"/>
                          <a:ext cx="3143250" cy="2819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B2D441" w14:textId="77777777" w:rsidR="00970A0B" w:rsidRPr="00395BB3" w:rsidRDefault="00970A0B" w:rsidP="00655478">
                            <w:pPr>
                              <w:pStyle w:val="Header"/>
                              <w:spacing w:after="0" w:line="300" w:lineRule="exact"/>
                              <w:ind w:left="0"/>
                              <w:rPr>
                                <w:rFonts w:ascii="Segoe UI 8" w:hAnsi="Segoe UI 8" w:cs="Segoe UI 8"/>
                                <w:sz w:val="24"/>
                                <w:szCs w:val="24"/>
                              </w:rPr>
                            </w:pPr>
                            <w:r w:rsidRPr="00395BB3">
                              <w:rPr>
                                <w:rFonts w:ascii="Segoe UI 8" w:hAnsi="Segoe UI 8" w:cs="Segoe UI 8"/>
                                <w:b/>
                                <w:sz w:val="24"/>
                                <w:szCs w:val="24"/>
                              </w:rPr>
                              <w:t>Southway Housing Trust</w:t>
                            </w:r>
                          </w:p>
                          <w:p w14:paraId="1685B156" w14:textId="77777777" w:rsidR="00970A0B" w:rsidRDefault="00970A0B" w:rsidP="00655478">
                            <w:pPr>
                              <w:pStyle w:val="Header"/>
                              <w:spacing w:after="0" w:line="300" w:lineRule="exact"/>
                              <w:ind w:left="0"/>
                              <w:rPr>
                                <w:rFonts w:ascii="Segoe UI 8" w:hAnsi="Segoe UI 8" w:cs="Segoe UI 8"/>
                                <w:sz w:val="22"/>
                                <w:szCs w:val="22"/>
                              </w:rPr>
                            </w:pPr>
                            <w:r>
                              <w:rPr>
                                <w:rFonts w:ascii="Segoe UI 8" w:hAnsi="Segoe UI 8" w:cs="Segoe UI 8"/>
                                <w:sz w:val="22"/>
                                <w:szCs w:val="22"/>
                              </w:rPr>
                              <w:t>Aspen House</w:t>
                            </w:r>
                          </w:p>
                          <w:p w14:paraId="21F0DD20" w14:textId="77777777" w:rsidR="00970A0B" w:rsidRDefault="00970A0B" w:rsidP="00655478">
                            <w:pPr>
                              <w:pStyle w:val="Header"/>
                              <w:spacing w:after="0" w:line="300" w:lineRule="exact"/>
                              <w:ind w:left="0"/>
                              <w:rPr>
                                <w:rFonts w:ascii="Segoe UI 8" w:hAnsi="Segoe UI 8" w:cs="Segoe UI 8"/>
                                <w:sz w:val="22"/>
                                <w:szCs w:val="22"/>
                              </w:rPr>
                            </w:pPr>
                            <w:r>
                              <w:rPr>
                                <w:rFonts w:ascii="Segoe UI 8" w:hAnsi="Segoe UI 8" w:cs="Segoe UI 8"/>
                                <w:sz w:val="22"/>
                                <w:szCs w:val="22"/>
                              </w:rPr>
                              <w:t>825 Wilmslow Road</w:t>
                            </w:r>
                          </w:p>
                          <w:p w14:paraId="305FE6E6" w14:textId="77777777" w:rsidR="00970A0B" w:rsidRDefault="00970A0B" w:rsidP="00655478">
                            <w:pPr>
                              <w:pStyle w:val="Header"/>
                              <w:spacing w:after="0" w:line="300" w:lineRule="exact"/>
                              <w:ind w:left="0"/>
                              <w:rPr>
                                <w:rFonts w:ascii="Segoe UI 8" w:hAnsi="Segoe UI 8" w:cs="Segoe UI 8"/>
                                <w:sz w:val="22"/>
                                <w:szCs w:val="22"/>
                              </w:rPr>
                            </w:pPr>
                            <w:r>
                              <w:rPr>
                                <w:rFonts w:ascii="Segoe UI 8" w:hAnsi="Segoe UI 8" w:cs="Segoe UI 8"/>
                                <w:sz w:val="22"/>
                                <w:szCs w:val="22"/>
                              </w:rPr>
                              <w:t>Didsbury</w:t>
                            </w:r>
                          </w:p>
                          <w:p w14:paraId="6A29C9F6" w14:textId="77777777" w:rsidR="00970A0B" w:rsidRDefault="00970A0B" w:rsidP="00655478">
                            <w:pPr>
                              <w:pStyle w:val="Header"/>
                              <w:spacing w:after="0" w:line="300" w:lineRule="exact"/>
                              <w:ind w:left="0"/>
                              <w:rPr>
                                <w:rFonts w:ascii="Segoe UI 8" w:hAnsi="Segoe UI 8" w:cs="Segoe UI 8"/>
                                <w:sz w:val="22"/>
                                <w:szCs w:val="22"/>
                              </w:rPr>
                            </w:pPr>
                            <w:r>
                              <w:rPr>
                                <w:rFonts w:ascii="Segoe UI 8" w:hAnsi="Segoe UI 8" w:cs="Segoe UI 8"/>
                                <w:sz w:val="22"/>
                                <w:szCs w:val="22"/>
                              </w:rPr>
                              <w:t xml:space="preserve">Manchester </w:t>
                            </w:r>
                          </w:p>
                          <w:p w14:paraId="6035DC59" w14:textId="77777777" w:rsidR="00970A0B" w:rsidRDefault="00970A0B" w:rsidP="00655478">
                            <w:pPr>
                              <w:spacing w:after="0" w:line="300" w:lineRule="exact"/>
                              <w:ind w:left="0"/>
                              <w:rPr>
                                <w:rFonts w:ascii="Segoe UI 8" w:hAnsi="Segoe UI 8" w:cs="Segoe UI 8"/>
                                <w:sz w:val="22"/>
                                <w:szCs w:val="22"/>
                              </w:rPr>
                            </w:pPr>
                            <w:r>
                              <w:rPr>
                                <w:rFonts w:ascii="Segoe UI 8" w:hAnsi="Segoe UI 8" w:cs="Segoe UI 8"/>
                                <w:sz w:val="22"/>
                                <w:szCs w:val="22"/>
                              </w:rPr>
                              <w:t>M21 2SN</w:t>
                            </w:r>
                          </w:p>
                          <w:p w14:paraId="0D533773" w14:textId="77777777" w:rsidR="00970A0B" w:rsidRDefault="00970A0B" w:rsidP="00655478">
                            <w:pPr>
                              <w:spacing w:after="0" w:line="300" w:lineRule="exact"/>
                              <w:ind w:left="0"/>
                              <w:rPr>
                                <w:rFonts w:ascii="Segoe UI 8" w:hAnsi="Segoe UI 8" w:cs="Segoe UI 8"/>
                                <w:sz w:val="22"/>
                                <w:szCs w:val="22"/>
                              </w:rPr>
                            </w:pPr>
                          </w:p>
                          <w:p w14:paraId="4C82E695" w14:textId="77777777" w:rsidR="00970A0B" w:rsidRDefault="00970A0B" w:rsidP="00655478">
                            <w:pPr>
                              <w:tabs>
                                <w:tab w:val="left" w:pos="1100"/>
                              </w:tabs>
                              <w:spacing w:after="0" w:line="300" w:lineRule="exact"/>
                              <w:ind w:left="0"/>
                              <w:rPr>
                                <w:rFonts w:ascii="Segoe UI 8" w:hAnsi="Segoe UI 8" w:cs="Segoe UI 8"/>
                                <w:sz w:val="22"/>
                                <w:szCs w:val="22"/>
                              </w:rPr>
                            </w:pPr>
                            <w:r>
                              <w:rPr>
                                <w:rFonts w:ascii="Segoe UI 8" w:hAnsi="Segoe UI 8" w:cs="Segoe UI 8"/>
                                <w:sz w:val="22"/>
                                <w:szCs w:val="22"/>
                              </w:rPr>
                              <w:t>Tel. 0161 448 4200</w:t>
                            </w:r>
                          </w:p>
                          <w:p w14:paraId="54D4B79F" w14:textId="77777777" w:rsidR="00970A0B" w:rsidRDefault="00970A0B" w:rsidP="00655478">
                            <w:pPr>
                              <w:spacing w:after="0" w:line="300" w:lineRule="exact"/>
                              <w:ind w:left="0"/>
                              <w:rPr>
                                <w:rFonts w:ascii="Segoe UI 8" w:hAnsi="Segoe UI 8" w:cs="Segoe UI 8"/>
                                <w:sz w:val="22"/>
                                <w:szCs w:val="22"/>
                              </w:rPr>
                            </w:pPr>
                            <w:r>
                              <w:rPr>
                                <w:rFonts w:ascii="Segoe UI 8" w:hAnsi="Segoe UI 8" w:cs="Segoe UI 8"/>
                                <w:sz w:val="22"/>
                                <w:szCs w:val="22"/>
                              </w:rPr>
                              <w:t>Fax. 0161 448 4203</w:t>
                            </w:r>
                          </w:p>
                          <w:p w14:paraId="7F953243" w14:textId="77777777" w:rsidR="00970A0B" w:rsidRDefault="00970A0B" w:rsidP="00655478">
                            <w:pPr>
                              <w:tabs>
                                <w:tab w:val="left" w:pos="1100"/>
                              </w:tabs>
                              <w:spacing w:after="0" w:line="300" w:lineRule="exact"/>
                              <w:ind w:left="0"/>
                              <w:rPr>
                                <w:rFonts w:ascii="Segoe UI 8" w:hAnsi="Segoe UI 8" w:cs="Segoe UI 8"/>
                                <w:sz w:val="22"/>
                                <w:szCs w:val="22"/>
                              </w:rPr>
                            </w:pPr>
                            <w:r>
                              <w:rPr>
                                <w:rFonts w:ascii="Segoe UI 8" w:hAnsi="Segoe UI 8" w:cs="Segoe UI 8"/>
                                <w:sz w:val="22"/>
                                <w:szCs w:val="22"/>
                              </w:rPr>
                              <w:t xml:space="preserve">Email </w:t>
                            </w:r>
                            <w:hyperlink r:id="rId18" w:history="1">
                              <w:r w:rsidRPr="0007239C">
                                <w:rPr>
                                  <w:rStyle w:val="Hyperlink"/>
                                  <w:rFonts w:ascii="Segoe UI 8" w:hAnsi="Segoe UI 8" w:cs="Segoe UI 8"/>
                                  <w:sz w:val="22"/>
                                  <w:szCs w:val="22"/>
                                </w:rPr>
                                <w:t>connect2us@southwayhousing.co.uk</w:t>
                              </w:r>
                            </w:hyperlink>
                          </w:p>
                          <w:p w14:paraId="19B63CF0" w14:textId="77777777" w:rsidR="00970A0B" w:rsidRDefault="00970A0B" w:rsidP="00655478">
                            <w:pPr>
                              <w:spacing w:after="0" w:line="300" w:lineRule="exact"/>
                              <w:ind w:left="0"/>
                              <w:rPr>
                                <w:rFonts w:ascii="Segoe UI 8" w:hAnsi="Segoe UI 8" w:cs="Segoe UI 8"/>
                                <w:sz w:val="22"/>
                                <w:szCs w:val="22"/>
                              </w:rPr>
                            </w:pPr>
                          </w:p>
                          <w:p w14:paraId="7F4C7BC1" w14:textId="77777777" w:rsidR="00970A0B" w:rsidRPr="00395BB3" w:rsidRDefault="00970A0B" w:rsidP="00655478">
                            <w:pPr>
                              <w:tabs>
                                <w:tab w:val="left" w:pos="1100"/>
                              </w:tabs>
                              <w:spacing w:after="0" w:line="300" w:lineRule="exact"/>
                              <w:ind w:left="0"/>
                              <w:rPr>
                                <w:rFonts w:ascii="Segoe UI 8" w:hAnsi="Segoe UI 8" w:cs="Segoe UI 8"/>
                                <w:b/>
                                <w:sz w:val="24"/>
                                <w:szCs w:val="24"/>
                              </w:rPr>
                            </w:pPr>
                            <w:r w:rsidRPr="00395BB3">
                              <w:rPr>
                                <w:rFonts w:ascii="Segoe UI 8" w:hAnsi="Segoe UI 8" w:cs="Segoe UI 8"/>
                                <w:b/>
                                <w:sz w:val="24"/>
                                <w:szCs w:val="24"/>
                              </w:rPr>
                              <w:t>www.southwayhousing.co.uk</w:t>
                            </w:r>
                          </w:p>
                          <w:p w14:paraId="3434A0A3" w14:textId="77777777" w:rsidR="00970A0B" w:rsidRDefault="00970A0B" w:rsidP="00655478">
                            <w:pPr>
                              <w:spacing w:after="0" w:line="300" w:lineRule="exact"/>
                              <w:ind w:left="0"/>
                              <w:rPr>
                                <w:rFonts w:ascii="Segoe UI 8" w:hAnsi="Segoe UI 8" w:cs="Segoe UI 8"/>
                                <w:sz w:val="22"/>
                                <w:szCs w:val="22"/>
                              </w:rPr>
                            </w:pPr>
                          </w:p>
                          <w:p w14:paraId="62035B10" w14:textId="77777777" w:rsidR="00970A0B" w:rsidRDefault="00970A0B" w:rsidP="00655478">
                            <w:pPr>
                              <w:spacing w:after="0" w:line="300" w:lineRule="exact"/>
                              <w:ind w:left="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90E6E" id="Text Box 9" o:spid="_x0000_s1028" type="#_x0000_t202" style="position:absolute;left:0;text-align:left;margin-left:70.9pt;margin-top:280.65pt;width:247.5pt;height:22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" filled="f" stroked="f">
                <v:textbox inset="0,0,0,0">
                  <w:txbxContent>
                    <w:p w14:paraId="7BB2D441" w14:textId="77777777" w:rsidR="00970A0B" w:rsidRPr="00395BB3" w:rsidRDefault="00970A0B" w:rsidP="00655478">
                      <w:pPr>
                        <w:pStyle w:val="Header"/>
                        <w:spacing w:after="0" w:line="300" w:lineRule="exact"/>
                        <w:ind w:left="0"/>
                        <w:rPr>
                          <w:rFonts w:ascii="Segoe UI 8" w:hAnsi="Segoe UI 8" w:cs="Segoe UI 8"/>
                          <w:sz w:val="24"/>
                          <w:szCs w:val="24"/>
                        </w:rPr>
                      </w:pPr>
                      <w:r w:rsidRPr="00395BB3">
                        <w:rPr>
                          <w:rFonts w:ascii="Segoe UI 8" w:hAnsi="Segoe UI 8" w:cs="Segoe UI 8"/>
                          <w:b/>
                          <w:sz w:val="24"/>
                          <w:szCs w:val="24"/>
                        </w:rPr>
                        <w:t>Southway Housing Trust</w:t>
                      </w:r>
                    </w:p>
                    <w:p w14:paraId="1685B156" w14:textId="77777777" w:rsidR="00970A0B" w:rsidRDefault="00970A0B" w:rsidP="00655478">
                      <w:pPr>
                        <w:pStyle w:val="Header"/>
                        <w:spacing w:after="0" w:line="300" w:lineRule="exact"/>
                        <w:ind w:left="0"/>
                        <w:rPr>
                          <w:rFonts w:ascii="Segoe UI 8" w:hAnsi="Segoe UI 8" w:cs="Segoe UI 8"/>
                          <w:sz w:val="22"/>
                          <w:szCs w:val="22"/>
                        </w:rPr>
                      </w:pPr>
                      <w:r>
                        <w:rPr>
                          <w:rFonts w:ascii="Segoe UI 8" w:hAnsi="Segoe UI 8" w:cs="Segoe UI 8"/>
                          <w:sz w:val="22"/>
                          <w:szCs w:val="22"/>
                        </w:rPr>
                        <w:t>Aspen House</w:t>
                      </w:r>
                    </w:p>
                    <w:p w14:paraId="21F0DD20" w14:textId="77777777" w:rsidR="00970A0B" w:rsidRDefault="00970A0B" w:rsidP="00655478">
                      <w:pPr>
                        <w:pStyle w:val="Header"/>
                        <w:spacing w:after="0" w:line="300" w:lineRule="exact"/>
                        <w:ind w:left="0"/>
                        <w:rPr>
                          <w:rFonts w:ascii="Segoe UI 8" w:hAnsi="Segoe UI 8" w:cs="Segoe UI 8"/>
                          <w:sz w:val="22"/>
                          <w:szCs w:val="22"/>
                        </w:rPr>
                      </w:pPr>
                      <w:r>
                        <w:rPr>
                          <w:rFonts w:ascii="Segoe UI 8" w:hAnsi="Segoe UI 8" w:cs="Segoe UI 8"/>
                          <w:sz w:val="22"/>
                          <w:szCs w:val="22"/>
                        </w:rPr>
                        <w:t>825 Wilmslow Road</w:t>
                      </w:r>
                    </w:p>
                    <w:p w14:paraId="305FE6E6" w14:textId="77777777" w:rsidR="00970A0B" w:rsidRDefault="00970A0B" w:rsidP="00655478">
                      <w:pPr>
                        <w:pStyle w:val="Header"/>
                        <w:spacing w:after="0" w:line="300" w:lineRule="exact"/>
                        <w:ind w:left="0"/>
                        <w:rPr>
                          <w:rFonts w:ascii="Segoe UI 8" w:hAnsi="Segoe UI 8" w:cs="Segoe UI 8"/>
                          <w:sz w:val="22"/>
                          <w:szCs w:val="22"/>
                        </w:rPr>
                      </w:pPr>
                      <w:r>
                        <w:rPr>
                          <w:rFonts w:ascii="Segoe UI 8" w:hAnsi="Segoe UI 8" w:cs="Segoe UI 8"/>
                          <w:sz w:val="22"/>
                          <w:szCs w:val="22"/>
                        </w:rPr>
                        <w:t>Didsbury</w:t>
                      </w:r>
                    </w:p>
                    <w:p w14:paraId="6A29C9F6" w14:textId="77777777" w:rsidR="00970A0B" w:rsidRDefault="00970A0B" w:rsidP="00655478">
                      <w:pPr>
                        <w:pStyle w:val="Header"/>
                        <w:spacing w:after="0" w:line="300" w:lineRule="exact"/>
                        <w:ind w:left="0"/>
                        <w:rPr>
                          <w:rFonts w:ascii="Segoe UI 8" w:hAnsi="Segoe UI 8" w:cs="Segoe UI 8"/>
                          <w:sz w:val="22"/>
                          <w:szCs w:val="22"/>
                        </w:rPr>
                      </w:pPr>
                      <w:r>
                        <w:rPr>
                          <w:rFonts w:ascii="Segoe UI 8" w:hAnsi="Segoe UI 8" w:cs="Segoe UI 8"/>
                          <w:sz w:val="22"/>
                          <w:szCs w:val="22"/>
                        </w:rPr>
                        <w:t xml:space="preserve">Manchester </w:t>
                      </w:r>
                    </w:p>
                    <w:p w14:paraId="6035DC59" w14:textId="77777777" w:rsidR="00970A0B" w:rsidRDefault="00970A0B" w:rsidP="00655478">
                      <w:pPr>
                        <w:spacing w:after="0" w:line="300" w:lineRule="exact"/>
                        <w:ind w:left="0"/>
                        <w:rPr>
                          <w:rFonts w:ascii="Segoe UI 8" w:hAnsi="Segoe UI 8" w:cs="Segoe UI 8"/>
                          <w:sz w:val="22"/>
                          <w:szCs w:val="22"/>
                        </w:rPr>
                      </w:pPr>
                      <w:r>
                        <w:rPr>
                          <w:rFonts w:ascii="Segoe UI 8" w:hAnsi="Segoe UI 8" w:cs="Segoe UI 8"/>
                          <w:sz w:val="22"/>
                          <w:szCs w:val="22"/>
                        </w:rPr>
                        <w:t>M21 2SN</w:t>
                      </w:r>
                    </w:p>
                    <w:p w14:paraId="0D533773" w14:textId="77777777" w:rsidR="00970A0B" w:rsidRDefault="00970A0B" w:rsidP="00655478">
                      <w:pPr>
                        <w:spacing w:after="0" w:line="300" w:lineRule="exact"/>
                        <w:ind w:left="0"/>
                        <w:rPr>
                          <w:rFonts w:ascii="Segoe UI 8" w:hAnsi="Segoe UI 8" w:cs="Segoe UI 8"/>
                          <w:sz w:val="22"/>
                          <w:szCs w:val="22"/>
                        </w:rPr>
                      </w:pPr>
                    </w:p>
                    <w:p w14:paraId="4C82E695" w14:textId="77777777" w:rsidR="00970A0B" w:rsidRDefault="00970A0B" w:rsidP="00655478">
                      <w:pPr>
                        <w:tabs>
                          <w:tab w:val="left" w:pos="1100"/>
                        </w:tabs>
                        <w:spacing w:after="0" w:line="300" w:lineRule="exact"/>
                        <w:ind w:left="0"/>
                        <w:rPr>
                          <w:rFonts w:ascii="Segoe UI 8" w:hAnsi="Segoe UI 8" w:cs="Segoe UI 8"/>
                          <w:sz w:val="22"/>
                          <w:szCs w:val="22"/>
                        </w:rPr>
                      </w:pPr>
                      <w:r>
                        <w:rPr>
                          <w:rFonts w:ascii="Segoe UI 8" w:hAnsi="Segoe UI 8" w:cs="Segoe UI 8"/>
                          <w:sz w:val="22"/>
                          <w:szCs w:val="22"/>
                        </w:rPr>
                        <w:t>Tel. 0161 448 4200</w:t>
                      </w:r>
                    </w:p>
                    <w:p w14:paraId="54D4B79F" w14:textId="77777777" w:rsidR="00970A0B" w:rsidRDefault="00970A0B" w:rsidP="00655478">
                      <w:pPr>
                        <w:spacing w:after="0" w:line="300" w:lineRule="exact"/>
                        <w:ind w:left="0"/>
                        <w:rPr>
                          <w:rFonts w:ascii="Segoe UI 8" w:hAnsi="Segoe UI 8" w:cs="Segoe UI 8"/>
                          <w:sz w:val="22"/>
                          <w:szCs w:val="22"/>
                        </w:rPr>
                      </w:pPr>
                      <w:r>
                        <w:rPr>
                          <w:rFonts w:ascii="Segoe UI 8" w:hAnsi="Segoe UI 8" w:cs="Segoe UI 8"/>
                          <w:sz w:val="22"/>
                          <w:szCs w:val="22"/>
                        </w:rPr>
                        <w:t>Fax. 0161 448 4203</w:t>
                      </w:r>
                    </w:p>
                    <w:p w14:paraId="7F953243" w14:textId="77777777" w:rsidR="00970A0B" w:rsidRDefault="00970A0B" w:rsidP="00655478">
                      <w:pPr>
                        <w:tabs>
                          <w:tab w:val="left" w:pos="1100"/>
                        </w:tabs>
                        <w:spacing w:after="0" w:line="300" w:lineRule="exact"/>
                        <w:ind w:left="0"/>
                        <w:rPr>
                          <w:rFonts w:ascii="Segoe UI 8" w:hAnsi="Segoe UI 8" w:cs="Segoe UI 8"/>
                          <w:sz w:val="22"/>
                          <w:szCs w:val="22"/>
                        </w:rPr>
                      </w:pPr>
                      <w:r>
                        <w:rPr>
                          <w:rFonts w:ascii="Segoe UI 8" w:hAnsi="Segoe UI 8" w:cs="Segoe UI 8"/>
                          <w:sz w:val="22"/>
                          <w:szCs w:val="22"/>
                        </w:rPr>
                        <w:t xml:space="preserve">Email </w:t>
                      </w:r>
                      <w:hyperlink r:id="rId19" w:history="1">
                        <w:r w:rsidRPr="0007239C">
                          <w:rPr>
                            <w:rStyle w:val="Hyperlink"/>
                            <w:rFonts w:ascii="Segoe UI 8" w:hAnsi="Segoe UI 8" w:cs="Segoe UI 8"/>
                            <w:sz w:val="22"/>
                            <w:szCs w:val="22"/>
                          </w:rPr>
                          <w:t>connect2us@southwayhousing.co.uk</w:t>
                        </w:r>
                      </w:hyperlink>
                    </w:p>
                    <w:p w14:paraId="19B63CF0" w14:textId="77777777" w:rsidR="00970A0B" w:rsidRDefault="00970A0B" w:rsidP="00655478">
                      <w:pPr>
                        <w:spacing w:after="0" w:line="300" w:lineRule="exact"/>
                        <w:ind w:left="0"/>
                        <w:rPr>
                          <w:rFonts w:ascii="Segoe UI 8" w:hAnsi="Segoe UI 8" w:cs="Segoe UI 8"/>
                          <w:sz w:val="22"/>
                          <w:szCs w:val="22"/>
                        </w:rPr>
                      </w:pPr>
                    </w:p>
                    <w:p w14:paraId="7F4C7BC1" w14:textId="77777777" w:rsidR="00970A0B" w:rsidRPr="00395BB3" w:rsidRDefault="00970A0B" w:rsidP="00655478">
                      <w:pPr>
                        <w:tabs>
                          <w:tab w:val="left" w:pos="1100"/>
                        </w:tabs>
                        <w:spacing w:after="0" w:line="300" w:lineRule="exact"/>
                        <w:ind w:left="0"/>
                        <w:rPr>
                          <w:rFonts w:ascii="Segoe UI 8" w:hAnsi="Segoe UI 8" w:cs="Segoe UI 8"/>
                          <w:b/>
                          <w:sz w:val="24"/>
                          <w:szCs w:val="24"/>
                        </w:rPr>
                      </w:pPr>
                      <w:r w:rsidRPr="00395BB3">
                        <w:rPr>
                          <w:rFonts w:ascii="Segoe UI 8" w:hAnsi="Segoe UI 8" w:cs="Segoe UI 8"/>
                          <w:b/>
                          <w:sz w:val="24"/>
                          <w:szCs w:val="24"/>
                        </w:rPr>
                        <w:t>www.southwayhousing.co.uk</w:t>
                      </w:r>
                    </w:p>
                    <w:p w14:paraId="3434A0A3" w14:textId="77777777" w:rsidR="00970A0B" w:rsidRDefault="00970A0B" w:rsidP="00655478">
                      <w:pPr>
                        <w:spacing w:after="0" w:line="300" w:lineRule="exact"/>
                        <w:ind w:left="0"/>
                        <w:rPr>
                          <w:rFonts w:ascii="Segoe UI 8" w:hAnsi="Segoe UI 8" w:cs="Segoe UI 8"/>
                          <w:sz w:val="22"/>
                          <w:szCs w:val="22"/>
                        </w:rPr>
                      </w:pPr>
                    </w:p>
                    <w:p w14:paraId="62035B10" w14:textId="77777777" w:rsidR="00970A0B" w:rsidRDefault="00970A0B" w:rsidP="00655478">
                      <w:pPr>
                        <w:spacing w:after="0" w:line="300" w:lineRule="exact"/>
                        <w:ind w:left="0"/>
                      </w:pPr>
                    </w:p>
                  </w:txbxContent>
                </v:textbox>
                <w10:wrap anchorx="page" anchory="page"/>
              </v:shape>
            </w:pict>
          </mc:Fallback>
        </mc:AlternateContent>
      </w:r>
      <w:r>
        <w:tab/>
      </w:r>
    </w:p>
    <w:sectPr w:rsidR="00B37205" w:rsidRPr="00655478" w:rsidSect="00B9283E">
      <w:headerReference w:type="default" r:id="rId20"/>
      <w:footerReference w:type="default" r:id="rId21"/>
      <w:pgSz w:w="11909" w:h="16834" w:code="9"/>
      <w:pgMar w:top="1531" w:right="1134" w:bottom="851" w:left="1134" w:header="851" w:footer="9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EF9A0" w14:textId="77777777" w:rsidR="00970A0B" w:rsidRDefault="00970A0B">
      <w:r>
        <w:separator/>
      </w:r>
    </w:p>
  </w:endnote>
  <w:endnote w:type="continuationSeparator" w:id="0">
    <w:p w14:paraId="79A794D9" w14:textId="77777777" w:rsidR="00970A0B" w:rsidRDefault="0097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8">
    <w:altName w:val="Arial"/>
    <w:charset w:val="59"/>
    <w:family w:val="auto"/>
    <w:pitch w:val="variable"/>
    <w:sig w:usb0="00000000" w:usb1="C000E07B" w:usb2="0000002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wis721 BdRnd BT">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D0344" w14:textId="77777777" w:rsidR="00970A0B" w:rsidRDefault="00970A0B" w:rsidP="003617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32A29" w14:textId="77777777" w:rsidR="00970A0B" w:rsidRDefault="00970A0B" w:rsidP="00B928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41370" w14:textId="5B077BB0" w:rsidR="00970A0B" w:rsidRDefault="00970A0B" w:rsidP="00393E16">
    <w:pPr>
      <w:pStyle w:val="Footer"/>
      <w:tabs>
        <w:tab w:val="clear" w:pos="4153"/>
        <w:tab w:val="clear" w:pos="8306"/>
        <w:tab w:val="right" w:pos="9641"/>
      </w:tabs>
    </w:pPr>
    <w:r>
      <w:rPr>
        <w:noProof/>
      </w:rPr>
      <mc:AlternateContent>
        <mc:Choice Requires="wps">
          <w:drawing>
            <wp:anchor distT="0" distB="0" distL="114300" distR="114300" simplePos="0" relativeHeight="251661824" behindDoc="0" locked="0" layoutInCell="1" allowOverlap="1" wp14:anchorId="4920F25E" wp14:editId="2A57BE12">
              <wp:simplePos x="0" y="0"/>
              <wp:positionH relativeFrom="column">
                <wp:posOffset>1944370</wp:posOffset>
              </wp:positionH>
              <wp:positionV relativeFrom="page">
                <wp:posOffset>9937115</wp:posOffset>
              </wp:positionV>
              <wp:extent cx="3981450" cy="228600"/>
              <wp:effectExtent l="0" t="0" r="6350" b="0"/>
              <wp:wrapNone/>
              <wp:docPr id="12" name="Text Box 12"/>
              <wp:cNvGraphicFramePr/>
              <a:graphic xmlns:a="http://schemas.openxmlformats.org/drawingml/2006/main">
                <a:graphicData uri="http://schemas.microsoft.com/office/word/2010/wordprocessingShape">
                  <wps:wsp>
                    <wps:cNvSpPr txBox="1"/>
                    <wps:spPr>
                      <a:xfrm>
                        <a:off x="0" y="0"/>
                        <a:ext cx="398145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2246EB" w14:textId="5D71E41B" w:rsidR="00970A0B" w:rsidRDefault="00970A0B" w:rsidP="005063A3">
                          <w:pPr>
                            <w:pStyle w:val="Footer"/>
                          </w:pPr>
                          <w:r w:rsidRPr="00395BB3">
                            <w:rPr>
                              <w:lang w:val="en-US"/>
                            </w:rPr>
                            <w:fldChar w:fldCharType="begin"/>
                          </w:r>
                          <w:r w:rsidRPr="00395BB3">
                            <w:rPr>
                              <w:lang w:val="en-US"/>
                            </w:rPr>
                            <w:instrText xml:space="preserve"> FILENAME </w:instrText>
                          </w:r>
                          <w:r w:rsidRPr="00395BB3">
                            <w:rPr>
                              <w:lang w:val="en-US"/>
                            </w:rPr>
                            <w:fldChar w:fldCharType="separate"/>
                          </w:r>
                          <w:r w:rsidR="00304DC8">
                            <w:rPr>
                              <w:noProof/>
                              <w:lang w:val="en-US"/>
                            </w:rPr>
                            <w:t>P&amp;P Committee Application Pack - Council - 2018</w:t>
                          </w:r>
                          <w:r w:rsidRPr="00395BB3">
                            <w:rPr>
                              <w:lang w:val="en-U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920F25E" id="_x0000_t202" coordsize="21600,21600" o:spt="202" path="m,l,21600r21600,l21600,xe">
              <v:stroke joinstyle="miter"/>
              <v:path gradientshapeok="t" o:connecttype="rect"/>
            </v:shapetype>
            <v:shape id="Text Box 12" o:spid="_x0000_s1029" type="#_x0000_t202" style="position:absolute;margin-left:153.1pt;margin-top:782.45pt;width:313.5pt;height:18pt;z-index:25166182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" filled="f" stroked="f">
              <v:textbox inset="0,0,0,0">
                <w:txbxContent>
                  <w:p w14:paraId="412246EB" w14:textId="5D71E41B" w:rsidR="00970A0B" w:rsidRDefault="00970A0B" w:rsidP="005063A3">
                    <w:pPr>
                      <w:pStyle w:val="Footer"/>
                    </w:pPr>
                    <w:r w:rsidRPr="00395BB3">
                      <w:rPr>
                        <w:lang w:val="en-US"/>
                      </w:rPr>
                      <w:fldChar w:fldCharType="begin"/>
                    </w:r>
                    <w:r w:rsidRPr="00395BB3">
                      <w:rPr>
                        <w:lang w:val="en-US"/>
                      </w:rPr>
                      <w:instrText xml:space="preserve"> FILENAME </w:instrText>
                    </w:r>
                    <w:r w:rsidRPr="00395BB3">
                      <w:rPr>
                        <w:lang w:val="en-US"/>
                      </w:rPr>
                      <w:fldChar w:fldCharType="separate"/>
                    </w:r>
                    <w:r w:rsidR="00304DC8">
                      <w:rPr>
                        <w:noProof/>
                        <w:lang w:val="en-US"/>
                      </w:rPr>
                      <w:t>P&amp;P Committee Application Pack - Council - 2018</w:t>
                    </w:r>
                    <w:r w:rsidRPr="00395BB3">
                      <w:rPr>
                        <w:lang w:val="en-US"/>
                      </w:rPr>
                      <w:fldChar w:fldCharType="end"/>
                    </w:r>
                  </w:p>
                </w:txbxContent>
              </v:textbox>
              <w10:wrap anchory="page"/>
            </v:shape>
          </w:pict>
        </mc:Fallback>
      </mc:AlternateContent>
    </w:r>
    <w:r>
      <w:rPr>
        <w:noProof/>
      </w:rPr>
      <w:drawing>
        <wp:anchor distT="0" distB="0" distL="114300" distR="114300" simplePos="0" relativeHeight="251657728" behindDoc="1" locked="0" layoutInCell="1" allowOverlap="1" wp14:anchorId="1DAB7E5A" wp14:editId="3B1EDECA">
          <wp:simplePos x="0" y="0"/>
          <wp:positionH relativeFrom="page">
            <wp:posOffset>0</wp:posOffset>
          </wp:positionH>
          <wp:positionV relativeFrom="page">
            <wp:align>bottom</wp:align>
          </wp:positionV>
          <wp:extent cx="7546848" cy="902208"/>
          <wp:effectExtent l="0" t="0" r="0" b="1270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T_Footer.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6848" cy="902208"/>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608" behindDoc="0" locked="0" layoutInCell="1" allowOverlap="1" wp14:anchorId="55FD553A" wp14:editId="1F42607B">
              <wp:simplePos x="0" y="0"/>
              <wp:positionH relativeFrom="page">
                <wp:posOffset>6661150</wp:posOffset>
              </wp:positionH>
              <wp:positionV relativeFrom="page">
                <wp:posOffset>9937115</wp:posOffset>
              </wp:positionV>
              <wp:extent cx="482600" cy="209550"/>
              <wp:effectExtent l="0" t="0" r="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09550"/>
                      </a:xfrm>
                      <a:prstGeom prst="rect">
                        <a:avLst/>
                      </a:prstGeom>
                      <a:noFill/>
                      <a:ln w="9525">
                        <a:noFill/>
                        <a:miter lim="800000"/>
                        <a:headEnd/>
                        <a:tailEnd/>
                      </a:ln>
                    </wps:spPr>
                    <wps:txbx>
                      <w:txbxContent>
                        <w:p w14:paraId="45062F50" w14:textId="77777777" w:rsidR="00970A0B" w:rsidRPr="00061D5A" w:rsidRDefault="00970A0B" w:rsidP="005063A3">
                          <w:pPr>
                            <w:pStyle w:val="Folio"/>
                          </w:pPr>
                          <w:r w:rsidRPr="00061D5A">
                            <w:fldChar w:fldCharType="begin"/>
                          </w:r>
                          <w:r w:rsidRPr="00061D5A">
                            <w:instrText xml:space="preserve"> PAGE   \* MERGEFORMAT </w:instrText>
                          </w:r>
                          <w:r w:rsidRPr="00061D5A">
                            <w:fldChar w:fldCharType="separate"/>
                          </w:r>
                          <w:r>
                            <w:t>2</w:t>
                          </w:r>
                          <w:r w:rsidRPr="00061D5A">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D553A" id="Text Box 2" o:spid="_x0000_s1030" type="#_x0000_t202" style="position:absolute;margin-left:524.5pt;margin-top:782.45pt;width:38pt;height:16.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" filled="f" stroked="f">
              <v:textbox inset="0,0,0,0">
                <w:txbxContent>
                  <w:p w14:paraId="45062F50" w14:textId="77777777" w:rsidR="00970A0B" w:rsidRPr="00061D5A" w:rsidRDefault="00970A0B" w:rsidP="005063A3">
                    <w:pPr>
                      <w:pStyle w:val="Folio"/>
                    </w:pPr>
                    <w:r w:rsidRPr="00061D5A">
                      <w:fldChar w:fldCharType="begin"/>
                    </w:r>
                    <w:r w:rsidRPr="00061D5A">
                      <w:instrText xml:space="preserve"> PAGE   \* MERGEFORMAT </w:instrText>
                    </w:r>
                    <w:r w:rsidRPr="00061D5A">
                      <w:fldChar w:fldCharType="separate"/>
                    </w:r>
                    <w:r>
                      <w:t>2</w:t>
                    </w:r>
                    <w:r w:rsidRPr="00061D5A">
                      <w:fldChar w:fldCharType="end"/>
                    </w:r>
                  </w:p>
                </w:txbxContent>
              </v:textbox>
              <w10:wrap anchorx="page" anchory="page"/>
            </v:shape>
          </w:pict>
        </mc:Fallback>
      </mc:AlternateContent>
    </w:r>
    <w:r>
      <w:tab/>
    </w:r>
  </w:p>
  <w:p w14:paraId="415A82A2" w14:textId="77777777" w:rsidR="00970A0B" w:rsidRPr="00F56E60" w:rsidRDefault="00970A0B" w:rsidP="00F56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E5F98" w14:textId="3BD6FCEA" w:rsidR="00970A0B" w:rsidRDefault="00970A0B" w:rsidP="006B1865">
    <w:pPr>
      <w:pStyle w:val="Footer"/>
      <w:tabs>
        <w:tab w:val="clear" w:pos="4153"/>
        <w:tab w:val="clear" w:pos="8306"/>
        <w:tab w:val="center" w:pos="10773"/>
        <w:tab w:val="right" w:pos="11057"/>
      </w:tabs>
      <w:ind w:left="-1134" w:right="-1132"/>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4DBA5" w14:textId="24313532" w:rsidR="00970A0B" w:rsidRDefault="00970A0B" w:rsidP="00F535DC">
    <w:pPr>
      <w:pStyle w:val="Footer"/>
      <w:tabs>
        <w:tab w:val="clear" w:pos="4153"/>
        <w:tab w:val="clear" w:pos="8306"/>
        <w:tab w:val="right" w:pos="9641"/>
      </w:tabs>
    </w:pPr>
    <w:r>
      <w:rPr>
        <w:noProof/>
      </w:rPr>
      <mc:AlternateContent>
        <mc:Choice Requires="wps">
          <w:drawing>
            <wp:anchor distT="0" distB="0" distL="114300" distR="114300" simplePos="0" relativeHeight="251660800" behindDoc="0" locked="0" layoutInCell="1" allowOverlap="1" wp14:anchorId="0ED29230" wp14:editId="0D727BC2">
              <wp:simplePos x="0" y="0"/>
              <wp:positionH relativeFrom="column">
                <wp:posOffset>1944370</wp:posOffset>
              </wp:positionH>
              <wp:positionV relativeFrom="page">
                <wp:posOffset>9937115</wp:posOffset>
              </wp:positionV>
              <wp:extent cx="3981450" cy="228600"/>
              <wp:effectExtent l="0" t="0" r="6350" b="0"/>
              <wp:wrapNone/>
              <wp:docPr id="6" name="Text Box 6"/>
              <wp:cNvGraphicFramePr/>
              <a:graphic xmlns:a="http://schemas.openxmlformats.org/drawingml/2006/main">
                <a:graphicData uri="http://schemas.microsoft.com/office/word/2010/wordprocessingShape">
                  <wps:wsp>
                    <wps:cNvSpPr txBox="1"/>
                    <wps:spPr>
                      <a:xfrm>
                        <a:off x="0" y="0"/>
                        <a:ext cx="398145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60C4A2" w14:textId="6F799B0D" w:rsidR="00970A0B" w:rsidRDefault="00536AEC" w:rsidP="00694817">
                          <w:pPr>
                            <w:pStyle w:val="Footer"/>
                          </w:pPr>
                          <w:r>
                            <w:rPr>
                              <w:lang w:val="en-US"/>
                            </w:rPr>
                            <w:t>Board &amp;</w:t>
                          </w:r>
                          <w:r w:rsidR="006D0814">
                            <w:rPr>
                              <w:lang w:val="en-US"/>
                            </w:rPr>
                            <w:t xml:space="preserve"> Committee Recruitment Pack - 2018</w:t>
                          </w:r>
                        </w:p>
                        <w:p w14:paraId="23857E2C" w14:textId="0983B91A" w:rsidR="00970A0B" w:rsidRDefault="00970A0B" w:rsidP="005063A3">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ED29230" id="_x0000_t202" coordsize="21600,21600" o:spt="202" path="m,l,21600r21600,l21600,xe">
              <v:stroke joinstyle="miter"/>
              <v:path gradientshapeok="t" o:connecttype="rect"/>
            </v:shapetype>
            <v:shape id="Text Box 6" o:spid="_x0000_s1031" type="#_x0000_t202" style="position:absolute;margin-left:153.1pt;margin-top:782.45pt;width:313.5pt;height:18pt;z-index:25166080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" filled="f" stroked="f">
              <v:textbox inset="0,0,0,0">
                <w:txbxContent>
                  <w:p w14:paraId="1D60C4A2" w14:textId="6F799B0D" w:rsidR="00970A0B" w:rsidRDefault="00536AEC" w:rsidP="00694817">
                    <w:pPr>
                      <w:pStyle w:val="Footer"/>
                    </w:pPr>
                    <w:r>
                      <w:rPr>
                        <w:lang w:val="en-US"/>
                      </w:rPr>
                      <w:t>Board &amp;</w:t>
                    </w:r>
                    <w:r w:rsidR="006D0814">
                      <w:rPr>
                        <w:lang w:val="en-US"/>
                      </w:rPr>
                      <w:t xml:space="preserve"> Committee Recruitment Pack - 2018</w:t>
                    </w:r>
                  </w:p>
                  <w:p w14:paraId="23857E2C" w14:textId="0983B91A" w:rsidR="00970A0B" w:rsidRDefault="00970A0B" w:rsidP="005063A3">
                    <w:pPr>
                      <w:pStyle w:val="Footer"/>
                    </w:pPr>
                  </w:p>
                </w:txbxContent>
              </v:textbox>
              <w10:wrap anchory="page"/>
            </v:shape>
          </w:pict>
        </mc:Fallback>
      </mc:AlternateContent>
    </w:r>
    <w:r>
      <w:rPr>
        <w:noProof/>
      </w:rPr>
      <mc:AlternateContent>
        <mc:Choice Requires="wps">
          <w:drawing>
            <wp:anchor distT="0" distB="0" distL="114300" distR="114300" simplePos="0" relativeHeight="251654656" behindDoc="0" locked="0" layoutInCell="1" allowOverlap="1" wp14:anchorId="64E9A1C8" wp14:editId="40FA7B37">
              <wp:simplePos x="0" y="0"/>
              <wp:positionH relativeFrom="page">
                <wp:posOffset>6661150</wp:posOffset>
              </wp:positionH>
              <wp:positionV relativeFrom="page">
                <wp:posOffset>9937115</wp:posOffset>
              </wp:positionV>
              <wp:extent cx="482600" cy="209550"/>
              <wp:effectExtent l="0" t="0" r="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09550"/>
                      </a:xfrm>
                      <a:prstGeom prst="rect">
                        <a:avLst/>
                      </a:prstGeom>
                      <a:noFill/>
                      <a:ln w="9525">
                        <a:noFill/>
                        <a:miter lim="800000"/>
                        <a:headEnd/>
                        <a:tailEnd/>
                      </a:ln>
                    </wps:spPr>
                    <wps:txbx>
                      <w:txbxContent>
                        <w:p w14:paraId="77AF2744" w14:textId="67483EE8" w:rsidR="00970A0B" w:rsidRPr="00F535DC" w:rsidRDefault="00970A0B" w:rsidP="00F535DC">
                          <w:pPr>
                            <w:pStyle w:val="Folio"/>
                          </w:pPr>
                          <w:r w:rsidRPr="00F535DC">
                            <w:fldChar w:fldCharType="begin"/>
                          </w:r>
                          <w:r w:rsidRPr="00F535DC">
                            <w:instrText xml:space="preserve"> PAGE   \* MERGEFORMAT </w:instrText>
                          </w:r>
                          <w:r w:rsidRPr="00F535DC">
                            <w:fldChar w:fldCharType="separate"/>
                          </w:r>
                          <w:r w:rsidR="00CA3131">
                            <w:t>1</w:t>
                          </w:r>
                          <w:r w:rsidRPr="00F535DC">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9A1C8" id="_x0000_s1032" type="#_x0000_t202" style="position:absolute;margin-left:524.5pt;margin-top:782.45pt;width:38pt;height:16.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" filled="f" stroked="f">
              <v:textbox inset="0,0,0,0">
                <w:txbxContent>
                  <w:p w14:paraId="77AF2744" w14:textId="67483EE8" w:rsidR="00970A0B" w:rsidRPr="00F535DC" w:rsidRDefault="00970A0B" w:rsidP="00F535DC">
                    <w:pPr>
                      <w:pStyle w:val="Folio"/>
                    </w:pPr>
                    <w:r w:rsidRPr="00F535DC">
                      <w:fldChar w:fldCharType="begin"/>
                    </w:r>
                    <w:r w:rsidRPr="00F535DC">
                      <w:instrText xml:space="preserve"> PAGE   \* MERGEFORMAT </w:instrText>
                    </w:r>
                    <w:r w:rsidRPr="00F535DC">
                      <w:fldChar w:fldCharType="separate"/>
                    </w:r>
                    <w:r w:rsidR="00CA3131">
                      <w:t>1</w:t>
                    </w:r>
                    <w:r w:rsidRPr="00F535DC">
                      <w:fldChar w:fldCharType="end"/>
                    </w:r>
                  </w:p>
                </w:txbxContent>
              </v:textbox>
              <w10:wrap anchorx="page" anchory="page"/>
            </v:shape>
          </w:pict>
        </mc:Fallback>
      </mc:AlternateContent>
    </w:r>
    <w:r>
      <w:rPr>
        <w:noProof/>
      </w:rPr>
      <w:drawing>
        <wp:anchor distT="0" distB="0" distL="114300" distR="114300" simplePos="0" relativeHeight="251653632" behindDoc="1" locked="0" layoutInCell="1" allowOverlap="1" wp14:anchorId="1DA0C31C" wp14:editId="0BFC6EC8">
          <wp:simplePos x="0" y="0"/>
          <wp:positionH relativeFrom="page">
            <wp:align>left</wp:align>
          </wp:positionH>
          <wp:positionV relativeFrom="page">
            <wp:align>bottom</wp:align>
          </wp:positionV>
          <wp:extent cx="7546848" cy="902208"/>
          <wp:effectExtent l="0" t="0" r="0" b="1270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T_Footer.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6848" cy="902208"/>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p w14:paraId="0B6B0FAD" w14:textId="4BC3DFD0" w:rsidR="00970A0B" w:rsidRPr="00F56E60" w:rsidRDefault="00970A0B" w:rsidP="00F535DC">
    <w:pPr>
      <w:pStyle w:val="Footer"/>
      <w:jc w:val="center"/>
    </w:pPr>
  </w:p>
  <w:p w14:paraId="2545254F" w14:textId="77777777" w:rsidR="00970A0B" w:rsidRPr="00B9585A" w:rsidRDefault="00970A0B" w:rsidP="00B9585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545CE" w14:textId="52E0B021" w:rsidR="00970A0B" w:rsidRDefault="00970A0B" w:rsidP="00393E16">
    <w:pPr>
      <w:pStyle w:val="Footer"/>
      <w:tabs>
        <w:tab w:val="clear" w:pos="4153"/>
        <w:tab w:val="clear" w:pos="8306"/>
        <w:tab w:val="right" w:pos="9641"/>
      </w:tabs>
    </w:pPr>
    <w:r>
      <w:rPr>
        <w:noProof/>
      </w:rPr>
      <mc:AlternateContent>
        <mc:Choice Requires="wps">
          <w:drawing>
            <wp:anchor distT="0" distB="0" distL="114300" distR="114300" simplePos="0" relativeHeight="251662848" behindDoc="0" locked="0" layoutInCell="1" allowOverlap="1" wp14:anchorId="23A1567A" wp14:editId="3B5E499C">
              <wp:simplePos x="0" y="0"/>
              <wp:positionH relativeFrom="column">
                <wp:posOffset>1944370</wp:posOffset>
              </wp:positionH>
              <wp:positionV relativeFrom="page">
                <wp:posOffset>9937115</wp:posOffset>
              </wp:positionV>
              <wp:extent cx="3981450" cy="228600"/>
              <wp:effectExtent l="0" t="0" r="6350" b="0"/>
              <wp:wrapNone/>
              <wp:docPr id="13" name="Text Box 13"/>
              <wp:cNvGraphicFramePr/>
              <a:graphic xmlns:a="http://schemas.openxmlformats.org/drawingml/2006/main">
                <a:graphicData uri="http://schemas.microsoft.com/office/word/2010/wordprocessingShape">
                  <wps:wsp>
                    <wps:cNvSpPr txBox="1"/>
                    <wps:spPr>
                      <a:xfrm>
                        <a:off x="0" y="0"/>
                        <a:ext cx="398145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920B90" w14:textId="179CD66F" w:rsidR="00970A0B" w:rsidRDefault="00536AEC" w:rsidP="00395BB3">
                          <w:pPr>
                            <w:pStyle w:val="Footer"/>
                          </w:pPr>
                          <w:r>
                            <w:rPr>
                              <w:lang w:val="en-US"/>
                            </w:rPr>
                            <w:t>Board &amp;</w:t>
                          </w:r>
                          <w:r w:rsidR="00970A0B">
                            <w:rPr>
                              <w:lang w:val="en-US"/>
                            </w:rPr>
                            <w:t xml:space="preserve"> Committee Recruitment Pack - 2018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23A1567A" id="_x0000_t202" coordsize="21600,21600" o:spt="202" path="m,l,21600r21600,l21600,xe">
              <v:stroke joinstyle="miter"/>
              <v:path gradientshapeok="t" o:connecttype="rect"/>
            </v:shapetype>
            <v:shape id="Text Box 13" o:spid="_x0000_s1033" type="#_x0000_t202" style="position:absolute;margin-left:153.1pt;margin-top:782.45pt;width:313.5pt;height:18pt;z-index:25166284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" filled="f" stroked="f">
              <v:textbox inset="0,0,0,0">
                <w:txbxContent>
                  <w:p w14:paraId="5C920B90" w14:textId="179CD66F" w:rsidR="00970A0B" w:rsidRDefault="00536AEC" w:rsidP="00395BB3">
                    <w:pPr>
                      <w:pStyle w:val="Footer"/>
                    </w:pPr>
                    <w:r>
                      <w:rPr>
                        <w:lang w:val="en-US"/>
                      </w:rPr>
                      <w:t>Board &amp;</w:t>
                    </w:r>
                    <w:r w:rsidR="00970A0B">
                      <w:rPr>
                        <w:lang w:val="en-US"/>
                      </w:rPr>
                      <w:t xml:space="preserve"> Committee Recruitment Pack - 2018</w:t>
                    </w:r>
                  </w:p>
                </w:txbxContent>
              </v:textbox>
              <w10:wrap anchory="page"/>
            </v:shape>
          </w:pict>
        </mc:Fallback>
      </mc:AlternateContent>
    </w:r>
    <w:r>
      <w:rPr>
        <w:noProof/>
      </w:rPr>
      <w:drawing>
        <wp:anchor distT="0" distB="0" distL="114300" distR="114300" simplePos="0" relativeHeight="251655680" behindDoc="1" locked="0" layoutInCell="1" allowOverlap="1" wp14:anchorId="2E6DE70C" wp14:editId="009CFA9A">
          <wp:simplePos x="0" y="0"/>
          <wp:positionH relativeFrom="page">
            <wp:align>right</wp:align>
          </wp:positionH>
          <wp:positionV relativeFrom="page">
            <wp:align>bottom</wp:align>
          </wp:positionV>
          <wp:extent cx="7546848" cy="902208"/>
          <wp:effectExtent l="0" t="0" r="0" b="1270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T_Footer.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6848" cy="902208"/>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p w14:paraId="7093A4E2" w14:textId="77777777" w:rsidR="00970A0B" w:rsidRPr="00F56E60" w:rsidRDefault="00970A0B" w:rsidP="00F56E60">
    <w:pPr>
      <w:pStyle w:val="Footer"/>
    </w:pPr>
    <w:r>
      <w:rPr>
        <w:noProof/>
      </w:rPr>
      <mc:AlternateContent>
        <mc:Choice Requires="wps">
          <w:drawing>
            <wp:anchor distT="0" distB="0" distL="114300" distR="114300" simplePos="0" relativeHeight="251656704" behindDoc="0" locked="0" layoutInCell="1" allowOverlap="1" wp14:anchorId="0AB83C09" wp14:editId="1BCEECF9">
              <wp:simplePos x="0" y="0"/>
              <wp:positionH relativeFrom="page">
                <wp:posOffset>6661150</wp:posOffset>
              </wp:positionH>
              <wp:positionV relativeFrom="page">
                <wp:posOffset>9937115</wp:posOffset>
              </wp:positionV>
              <wp:extent cx="482600" cy="209550"/>
              <wp:effectExtent l="0" t="0" r="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09550"/>
                      </a:xfrm>
                      <a:prstGeom prst="rect">
                        <a:avLst/>
                      </a:prstGeom>
                      <a:noFill/>
                      <a:ln w="9525">
                        <a:noFill/>
                        <a:miter lim="800000"/>
                        <a:headEnd/>
                        <a:tailEnd/>
                      </a:ln>
                    </wps:spPr>
                    <wps:txbx>
                      <w:txbxContent>
                        <w:p w14:paraId="449C89FF" w14:textId="21EED0D6" w:rsidR="00970A0B" w:rsidRPr="00061D5A" w:rsidRDefault="00970A0B" w:rsidP="005063A3">
                          <w:pPr>
                            <w:pStyle w:val="Folio"/>
                          </w:pPr>
                          <w:r w:rsidRPr="00061D5A">
                            <w:fldChar w:fldCharType="begin"/>
                          </w:r>
                          <w:r w:rsidRPr="00061D5A">
                            <w:instrText xml:space="preserve"> PAGE   \* MERGEFORMAT </w:instrText>
                          </w:r>
                          <w:r w:rsidRPr="00061D5A">
                            <w:fldChar w:fldCharType="separate"/>
                          </w:r>
                          <w:r w:rsidR="00CA3131">
                            <w:t>3</w:t>
                          </w:r>
                          <w:r w:rsidRPr="00061D5A">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83C09" id="_x0000_s1034" type="#_x0000_t202" style="position:absolute;margin-left:524.5pt;margin-top:782.45pt;width:38pt;height:1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" filled="f" stroked="f">
              <v:textbox inset="0,0,0,0">
                <w:txbxContent>
                  <w:p w14:paraId="449C89FF" w14:textId="21EED0D6" w:rsidR="00970A0B" w:rsidRPr="00061D5A" w:rsidRDefault="00970A0B" w:rsidP="005063A3">
                    <w:pPr>
                      <w:pStyle w:val="Folio"/>
                    </w:pPr>
                    <w:r w:rsidRPr="00061D5A">
                      <w:fldChar w:fldCharType="begin"/>
                    </w:r>
                    <w:r w:rsidRPr="00061D5A">
                      <w:instrText xml:space="preserve"> PAGE   \* MERGEFORMAT </w:instrText>
                    </w:r>
                    <w:r w:rsidRPr="00061D5A">
                      <w:fldChar w:fldCharType="separate"/>
                    </w:r>
                    <w:r w:rsidR="00CA3131">
                      <w:t>3</w:t>
                    </w:r>
                    <w:r w:rsidRPr="00061D5A">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CC784" w14:textId="77777777" w:rsidR="00970A0B" w:rsidRDefault="00CA3131" w:rsidP="00393E16">
    <w:pPr>
      <w:pStyle w:val="Footer"/>
      <w:tabs>
        <w:tab w:val="clear" w:pos="4153"/>
        <w:tab w:val="clear" w:pos="8306"/>
        <w:tab w:val="right" w:pos="9641"/>
      </w:tabs>
    </w:pPr>
    <w:sdt>
      <w:sdtPr>
        <w:id w:val="2046101090"/>
        <w:docPartObj>
          <w:docPartGallery w:val="Page Numbers (Bottom of Page)"/>
          <w:docPartUnique/>
        </w:docPartObj>
      </w:sdtPr>
      <w:sdtEndPr/>
      <w:sdtContent/>
    </w:sdt>
    <w:r w:rsidR="00970A0B">
      <w:tab/>
    </w:r>
  </w:p>
  <w:p w14:paraId="344F1D33" w14:textId="77777777" w:rsidR="00970A0B" w:rsidRPr="00F56E60" w:rsidRDefault="00970A0B" w:rsidP="00F56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CA7CA" w14:textId="77777777" w:rsidR="00970A0B" w:rsidRDefault="00970A0B">
      <w:r>
        <w:separator/>
      </w:r>
    </w:p>
  </w:footnote>
  <w:footnote w:type="continuationSeparator" w:id="0">
    <w:p w14:paraId="11AE0D72" w14:textId="77777777" w:rsidR="00970A0B" w:rsidRDefault="00970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76253" w14:textId="77777777" w:rsidR="00970A0B" w:rsidRDefault="00CA3131">
    <w:pPr>
      <w:pStyle w:val="Header"/>
    </w:pPr>
    <w:r>
      <w:rPr>
        <w:noProof/>
      </w:rPr>
      <w:pict w14:anchorId="4B3BF3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20004" o:spid="_x0000_s2057" type="#_x0000_t136" style="position:absolute;left:0;text-align:left;margin-left:0;margin-top:0;width:456.85pt;height:182.7pt;rotation:315;z-index:-2516526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E24EE" w14:textId="2223A7ED" w:rsidR="00970A0B" w:rsidRDefault="00970A0B" w:rsidP="00C966FD">
    <w:pPr>
      <w:pStyle w:val="Header"/>
      <w:tabs>
        <w:tab w:val="clear" w:pos="4153"/>
      </w:tabs>
      <w:ind w:right="-425"/>
      <w:jc w:val="right"/>
      <w:rPr>
        <w:rFonts w:ascii="Lucida Sans Unicode" w:hAnsi="Lucida Sans Unicode" w:cs="Lucida Sans Unicode"/>
        <w:sz w:val="16"/>
      </w:rPr>
    </w:pPr>
    <w:r>
      <w:rPr>
        <w:noProof/>
      </w:rPr>
      <w:drawing>
        <wp:anchor distT="0" distB="0" distL="114300" distR="114300" simplePos="0" relativeHeight="251659776" behindDoc="1" locked="0" layoutInCell="1" allowOverlap="1" wp14:anchorId="3FFB4C50" wp14:editId="0A474992">
          <wp:simplePos x="0" y="0"/>
          <wp:positionH relativeFrom="page">
            <wp:posOffset>0</wp:posOffset>
          </wp:positionH>
          <wp:positionV relativeFrom="page">
            <wp:posOffset>0</wp:posOffset>
          </wp:positionV>
          <wp:extent cx="7559040" cy="10692384"/>
          <wp:effectExtent l="0" t="0" r="10160" b="127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T_Word_Cover_FINAL.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73B9095" w14:textId="339D4351" w:rsidR="00970A0B" w:rsidRPr="006B1865" w:rsidRDefault="00970A0B">
    <w:pPr>
      <w:pStyle w:val="Header"/>
      <w:rPr>
        <w:color w:val="F4181D"/>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D1C8B" w14:textId="77777777" w:rsidR="00970A0B" w:rsidRDefault="00970A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BF98F" w14:textId="77777777" w:rsidR="00970A0B" w:rsidRDefault="00970A0B" w:rsidP="00C966FD">
    <w:pPr>
      <w:pStyle w:val="Header"/>
      <w:tabs>
        <w:tab w:val="clear" w:pos="4153"/>
      </w:tabs>
      <w:ind w:right="-425"/>
      <w:jc w:val="right"/>
      <w:rPr>
        <w:rFonts w:ascii="Lucida Sans Unicode" w:hAnsi="Lucida Sans Unicode" w:cs="Lucida Sans Unicode"/>
        <w:sz w:val="16"/>
      </w:rPr>
    </w:pPr>
    <w:r>
      <w:rPr>
        <w:rFonts w:ascii="Lucida Sans Unicode" w:hAnsi="Lucida Sans Unicode" w:cs="Lucida Sans Unicode"/>
        <w:noProof/>
        <w:sz w:val="16"/>
      </w:rPr>
      <w:drawing>
        <wp:anchor distT="0" distB="0" distL="114300" distR="114300" simplePos="0" relativeHeight="251651584" behindDoc="0" locked="0" layoutInCell="1" allowOverlap="1" wp14:anchorId="198F232A" wp14:editId="5A9E1E00">
          <wp:simplePos x="0" y="0"/>
          <wp:positionH relativeFrom="page">
            <wp:posOffset>0</wp:posOffset>
          </wp:positionH>
          <wp:positionV relativeFrom="page">
            <wp:posOffset>0</wp:posOffset>
          </wp:positionV>
          <wp:extent cx="2523744" cy="2237232"/>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T_Header_Part_Logo.jpg"/>
                  <pic:cNvPicPr/>
                </pic:nvPicPr>
                <pic:blipFill>
                  <a:blip r:embed="rId1">
                    <a:extLst>
                      <a:ext uri="{28A0092B-C50C-407E-A947-70E740481C1C}">
                        <a14:useLocalDpi xmlns:a14="http://schemas.microsoft.com/office/drawing/2010/main" val="0"/>
                      </a:ext>
                    </a:extLst>
                  </a:blip>
                  <a:stretch>
                    <a:fillRect/>
                  </a:stretch>
                </pic:blipFill>
                <pic:spPr>
                  <a:xfrm>
                    <a:off x="0" y="0"/>
                    <a:ext cx="2523744" cy="223723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539194ED" w14:textId="77777777" w:rsidR="00970A0B" w:rsidRPr="006B1865" w:rsidRDefault="00970A0B">
    <w:pPr>
      <w:pStyle w:val="Header"/>
      <w:rPr>
        <w:color w:val="F4181D"/>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88677" w14:textId="0C8B2A4D" w:rsidR="00970A0B" w:rsidRDefault="00970A0B">
    <w:pPr>
      <w:pStyle w:val="Header"/>
    </w:pPr>
    <w:r>
      <w:rPr>
        <w:noProof/>
      </w:rPr>
      <w:drawing>
        <wp:anchor distT="0" distB="0" distL="114300" distR="114300" simplePos="0" relativeHeight="251658752" behindDoc="0" locked="0" layoutInCell="1" allowOverlap="1" wp14:anchorId="35C5C2AB" wp14:editId="51E28FC8">
          <wp:simplePos x="0" y="0"/>
          <wp:positionH relativeFrom="page">
            <wp:posOffset>0</wp:posOffset>
          </wp:positionH>
          <wp:positionV relativeFrom="page">
            <wp:posOffset>0</wp:posOffset>
          </wp:positionV>
          <wp:extent cx="7559040" cy="10692384"/>
          <wp:effectExtent l="0" t="0" r="1016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T_Address-02.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06C4"/>
    <w:multiLevelType w:val="hybridMultilevel"/>
    <w:tmpl w:val="81EA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276F2"/>
    <w:multiLevelType w:val="hybridMultilevel"/>
    <w:tmpl w:val="C65EA2AA"/>
    <w:lvl w:ilvl="0" w:tplc="0809000B">
      <w:start w:val="1"/>
      <w:numFmt w:val="bullet"/>
      <w:lvlText w:val=""/>
      <w:lvlJc w:val="left"/>
      <w:pPr>
        <w:ind w:left="1287" w:hanging="360"/>
      </w:pPr>
      <w:rPr>
        <w:rFonts w:ascii="Wingdings" w:hAnsi="Wingdings" w:hint="default"/>
        <w:color w:val="000000" w:themeColor="tex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4655104"/>
    <w:multiLevelType w:val="hybridMultilevel"/>
    <w:tmpl w:val="0A12B146"/>
    <w:lvl w:ilvl="0" w:tplc="70144240">
      <w:numFmt w:val="bullet"/>
      <w:lvlText w:val="•"/>
      <w:lvlJc w:val="left"/>
      <w:pPr>
        <w:ind w:left="927" w:hanging="360"/>
      </w:pPr>
      <w:rPr>
        <w:rFonts w:ascii="Segoe UI 8" w:eastAsia="Times New Roman" w:hAnsi="Segoe UI 8" w:cs="Segoe UI 8"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A894BD1"/>
    <w:multiLevelType w:val="multilevel"/>
    <w:tmpl w:val="08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BAF77E6"/>
    <w:multiLevelType w:val="hybridMultilevel"/>
    <w:tmpl w:val="163EC1F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0E8D6706"/>
    <w:multiLevelType w:val="hybridMultilevel"/>
    <w:tmpl w:val="26C228F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0FB7100C"/>
    <w:multiLevelType w:val="hybridMultilevel"/>
    <w:tmpl w:val="89AAC586"/>
    <w:lvl w:ilvl="0" w:tplc="DB5AABA4">
      <w:start w:val="1"/>
      <w:numFmt w:val="bullet"/>
      <w:lvlText w:val=""/>
      <w:lvlJc w:val="left"/>
      <w:pPr>
        <w:ind w:left="1287" w:hanging="360"/>
      </w:pPr>
      <w:rPr>
        <w:rFonts w:ascii="Wingdings" w:hAnsi="Wingdings" w:hint="default"/>
        <w:color w:val="E36C0A"/>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D6C6C7E"/>
    <w:multiLevelType w:val="hybridMultilevel"/>
    <w:tmpl w:val="C61222A8"/>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0BE561F"/>
    <w:multiLevelType w:val="hybridMultilevel"/>
    <w:tmpl w:val="B924272C"/>
    <w:lvl w:ilvl="0" w:tplc="FC944266">
      <w:start w:val="1"/>
      <w:numFmt w:val="bullet"/>
      <w:pStyle w:val="BodyBullet"/>
      <w:lvlText w:val=""/>
      <w:lvlJc w:val="left"/>
      <w:pPr>
        <w:ind w:left="927" w:hanging="360"/>
      </w:pPr>
      <w:rPr>
        <w:rFonts w:ascii="Symbol" w:hAnsi="Symbol" w:hint="default"/>
        <w:color w:val="E98E31"/>
      </w:rPr>
    </w:lvl>
    <w:lvl w:ilvl="1" w:tplc="08090003">
      <w:start w:val="1"/>
      <w:numFmt w:val="bullet"/>
      <w:pStyle w:val="BodyBulletChild"/>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D8674F"/>
    <w:multiLevelType w:val="multilevel"/>
    <w:tmpl w:val="33C6B57C"/>
    <w:styleLink w:val="Headings"/>
    <w:lvl w:ilvl="0">
      <w:start w:val="1"/>
      <w:numFmt w:val="decimal"/>
      <w:lvlText w:val="%1."/>
      <w:lvlJc w:val="left"/>
      <w:pPr>
        <w:ind w:left="567" w:hanging="567"/>
      </w:pPr>
      <w:rPr>
        <w:rFonts w:hint="default"/>
      </w:rPr>
    </w:lvl>
    <w:lvl w:ilvl="1">
      <w:start w:val="1"/>
      <w:numFmt w:val="decimal"/>
      <w:lvlRestart w:val="0"/>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Restart w:val="0"/>
      <w:lvlText w:val="%1.%2.%3.%4."/>
      <w:lvlJc w:val="left"/>
      <w:pPr>
        <w:ind w:left="1728" w:hanging="648"/>
      </w:pPr>
      <w:rPr>
        <w:rFonts w:hint="default"/>
      </w:rPr>
    </w:lvl>
    <w:lvl w:ilvl="4">
      <w:start w:val="1"/>
      <w:numFmt w:val="decimal"/>
      <w:lvlRestart w:val="0"/>
      <w:lvlText w:val="%1.%2.%3.%4.%5."/>
      <w:lvlJc w:val="left"/>
      <w:pPr>
        <w:ind w:left="2232" w:hanging="792"/>
      </w:pPr>
      <w:rPr>
        <w:rFonts w:hint="default"/>
      </w:rPr>
    </w:lvl>
    <w:lvl w:ilvl="5">
      <w:start w:val="1"/>
      <w:numFmt w:val="decimal"/>
      <w:lvlRestart w:val="0"/>
      <w:lvlText w:val="%1.%2.%3.%4.%5.%6."/>
      <w:lvlJc w:val="left"/>
      <w:pPr>
        <w:ind w:left="2736" w:hanging="936"/>
      </w:pPr>
      <w:rPr>
        <w:rFonts w:hint="default"/>
      </w:rPr>
    </w:lvl>
    <w:lvl w:ilvl="6">
      <w:start w:val="1"/>
      <w:numFmt w:val="decimal"/>
      <w:lvlRestart w:val="0"/>
      <w:lvlText w:val="%1.%2.%3.%4.%5.%6.%7."/>
      <w:lvlJc w:val="left"/>
      <w:pPr>
        <w:ind w:left="3240" w:hanging="1080"/>
      </w:pPr>
      <w:rPr>
        <w:rFonts w:hint="default"/>
      </w:rPr>
    </w:lvl>
    <w:lvl w:ilvl="7">
      <w:start w:val="1"/>
      <w:numFmt w:val="decimal"/>
      <w:lvlRestart w:val="0"/>
      <w:lvlText w:val="%1.%2.%3.%4.%5.%6.%7.%8."/>
      <w:lvlJc w:val="left"/>
      <w:pPr>
        <w:ind w:left="3744" w:hanging="1224"/>
      </w:pPr>
      <w:rPr>
        <w:rFonts w:hint="default"/>
      </w:rPr>
    </w:lvl>
    <w:lvl w:ilvl="8">
      <w:start w:val="1"/>
      <w:numFmt w:val="decimal"/>
      <w:lvlRestart w:val="0"/>
      <w:lvlText w:val="%1.%2.%3.%4.%5.%6.%7.%8.%9."/>
      <w:lvlJc w:val="left"/>
      <w:pPr>
        <w:ind w:left="4320" w:hanging="1440"/>
      </w:pPr>
      <w:rPr>
        <w:rFonts w:hint="default"/>
      </w:rPr>
    </w:lvl>
  </w:abstractNum>
  <w:abstractNum w:abstractNumId="10" w15:restartNumberingAfterBreak="0">
    <w:nsid w:val="24E23DDD"/>
    <w:multiLevelType w:val="hybridMultilevel"/>
    <w:tmpl w:val="FA808C2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29240BF0"/>
    <w:multiLevelType w:val="hybridMultilevel"/>
    <w:tmpl w:val="33326DF4"/>
    <w:lvl w:ilvl="0" w:tplc="B254BA12">
      <w:numFmt w:val="bullet"/>
      <w:lvlText w:val="-"/>
      <w:lvlJc w:val="left"/>
      <w:pPr>
        <w:ind w:left="927" w:hanging="360"/>
      </w:pPr>
      <w:rPr>
        <w:rFonts w:ascii="Segoe UI 8" w:eastAsia="Times New Roman" w:hAnsi="Segoe UI 8" w:cs="Segoe UI 8"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0D7CB3"/>
    <w:multiLevelType w:val="hybridMultilevel"/>
    <w:tmpl w:val="6AA24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337E9B"/>
    <w:multiLevelType w:val="hybridMultilevel"/>
    <w:tmpl w:val="C43E1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7A1404"/>
    <w:multiLevelType w:val="hybridMultilevel"/>
    <w:tmpl w:val="2E3879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D205511"/>
    <w:multiLevelType w:val="hybridMultilevel"/>
    <w:tmpl w:val="2E3C1E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2D251D86"/>
    <w:multiLevelType w:val="multilevel"/>
    <w:tmpl w:val="5B58BF42"/>
    <w:styleLink w:val="Style5"/>
    <w:lvl w:ilvl="0">
      <w:start w:val="1"/>
      <w:numFmt w:val="decimal"/>
      <w:lvlText w:val="%1."/>
      <w:lvlJc w:val="left"/>
      <w:pPr>
        <w:ind w:left="672" w:hanging="432"/>
      </w:pPr>
      <w:rPr>
        <w:rFonts w:ascii="Arial" w:eastAsia="Times New Roman" w:hAnsi="Arial" w:cs="Arial" w:hint="default"/>
      </w:rPr>
    </w:lvl>
    <w:lvl w:ilvl="1">
      <w:start w:val="1"/>
      <w:numFmt w:val="decimal"/>
      <w:lvlText w:val="%1.%2"/>
      <w:lvlJc w:val="left"/>
      <w:pPr>
        <w:ind w:left="576" w:hanging="576"/>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104" w:hanging="864"/>
      </w:pPr>
      <w:rPr>
        <w:rFonts w:hint="default"/>
      </w:rPr>
    </w:lvl>
    <w:lvl w:ilvl="4">
      <w:start w:val="1"/>
      <w:numFmt w:val="decimal"/>
      <w:lvlText w:val="%1.%2.%3.%4.%5"/>
      <w:lvlJc w:val="left"/>
      <w:pPr>
        <w:ind w:left="1248" w:hanging="1008"/>
      </w:pPr>
      <w:rPr>
        <w:rFonts w:hint="default"/>
      </w:rPr>
    </w:lvl>
    <w:lvl w:ilvl="5">
      <w:start w:val="1"/>
      <w:numFmt w:val="decimal"/>
      <w:lvlText w:val="%1.%2.%3.%4.%5.%6"/>
      <w:lvlJc w:val="left"/>
      <w:pPr>
        <w:ind w:left="1392" w:hanging="1152"/>
      </w:pPr>
      <w:rPr>
        <w:rFonts w:hint="default"/>
      </w:rPr>
    </w:lvl>
    <w:lvl w:ilvl="6">
      <w:start w:val="1"/>
      <w:numFmt w:val="decimal"/>
      <w:lvlText w:val="%1.%2.%3.%4.%5.%6.%7"/>
      <w:lvlJc w:val="left"/>
      <w:pPr>
        <w:ind w:left="1536" w:hanging="1296"/>
      </w:pPr>
      <w:rPr>
        <w:rFonts w:hint="default"/>
      </w:rPr>
    </w:lvl>
    <w:lvl w:ilvl="7">
      <w:start w:val="1"/>
      <w:numFmt w:val="decimal"/>
      <w:lvlText w:val="%1.%2.%3.%4.%5.%6.%7.%8"/>
      <w:lvlJc w:val="left"/>
      <w:pPr>
        <w:ind w:left="1680" w:hanging="1440"/>
      </w:pPr>
      <w:rPr>
        <w:rFonts w:hint="default"/>
      </w:rPr>
    </w:lvl>
    <w:lvl w:ilvl="8">
      <w:start w:val="1"/>
      <w:numFmt w:val="decimal"/>
      <w:lvlText w:val="%1.%2.%3.%4.%5.%6.%7.%8.%9"/>
      <w:lvlJc w:val="left"/>
      <w:pPr>
        <w:ind w:left="1824" w:hanging="1584"/>
      </w:pPr>
      <w:rPr>
        <w:rFonts w:hint="default"/>
      </w:rPr>
    </w:lvl>
  </w:abstractNum>
  <w:abstractNum w:abstractNumId="17" w15:restartNumberingAfterBreak="0">
    <w:nsid w:val="2EF5375C"/>
    <w:multiLevelType w:val="hybridMultilevel"/>
    <w:tmpl w:val="FE86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0D27A4"/>
    <w:multiLevelType w:val="hybridMultilevel"/>
    <w:tmpl w:val="DB62CA6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1BF3511"/>
    <w:multiLevelType w:val="hybridMultilevel"/>
    <w:tmpl w:val="3AFC41BA"/>
    <w:lvl w:ilvl="0" w:tplc="DB5AABA4">
      <w:start w:val="1"/>
      <w:numFmt w:val="bullet"/>
      <w:lvlText w:val=""/>
      <w:lvlJc w:val="left"/>
      <w:pPr>
        <w:ind w:left="1287" w:hanging="360"/>
      </w:pPr>
      <w:rPr>
        <w:rFonts w:ascii="Wingdings" w:hAnsi="Wingdings" w:hint="default"/>
        <w:color w:val="E36C0A"/>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321C2685"/>
    <w:multiLevelType w:val="hybridMultilevel"/>
    <w:tmpl w:val="C7047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04613C"/>
    <w:multiLevelType w:val="hybridMultilevel"/>
    <w:tmpl w:val="F5F2FBCC"/>
    <w:lvl w:ilvl="0" w:tplc="E3C22BEC">
      <w:start w:val="1"/>
      <w:numFmt w:val="bullet"/>
      <w:pStyle w:val="BodyBulletRomanChild"/>
      <w:lvlText w:val=""/>
      <w:lvlJc w:val="left"/>
      <w:pPr>
        <w:ind w:left="1644" w:hanging="360"/>
      </w:pPr>
      <w:rPr>
        <w:rFonts w:ascii="Symbol" w:hAnsi="Symbol" w:hint="default"/>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22" w15:restartNumberingAfterBreak="0">
    <w:nsid w:val="3A01091B"/>
    <w:multiLevelType w:val="hybridMultilevel"/>
    <w:tmpl w:val="9E5E1E16"/>
    <w:lvl w:ilvl="0" w:tplc="D41AA86A">
      <w:start w:val="1"/>
      <w:numFmt w:val="lowerLetter"/>
      <w:pStyle w:val="BodyBulletLettered"/>
      <w:lvlText w:val="%1)"/>
      <w:lvlJc w:val="left"/>
      <w:pPr>
        <w:ind w:left="1287" w:hanging="360"/>
      </w:pPr>
    </w:lvl>
    <w:lvl w:ilvl="1" w:tplc="58A04A10">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3CE2599F"/>
    <w:multiLevelType w:val="hybridMultilevel"/>
    <w:tmpl w:val="CB8C32A8"/>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41F63FD6"/>
    <w:multiLevelType w:val="hybridMultilevel"/>
    <w:tmpl w:val="CCF0A5F6"/>
    <w:lvl w:ilvl="0" w:tplc="40BE4578">
      <w:start w:val="1"/>
      <w:numFmt w:val="bullet"/>
      <w:lvlText w:val=""/>
      <w:lvlJc w:val="left"/>
      <w:pPr>
        <w:ind w:left="1287" w:hanging="360"/>
      </w:pPr>
      <w:rPr>
        <w:rFonts w:ascii="Symbol" w:hAnsi="Symbol" w:hint="default"/>
        <w:color w:val="000000" w:themeColor="tex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44023898"/>
    <w:multiLevelType w:val="hybridMultilevel"/>
    <w:tmpl w:val="B2BC5C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472D5FBF"/>
    <w:multiLevelType w:val="hybridMultilevel"/>
    <w:tmpl w:val="B972CFCA"/>
    <w:lvl w:ilvl="0" w:tplc="08090001">
      <w:start w:val="1"/>
      <w:numFmt w:val="bullet"/>
      <w:lvlText w:val=""/>
      <w:lvlJc w:val="left"/>
      <w:pPr>
        <w:ind w:left="1287" w:hanging="360"/>
      </w:pPr>
      <w:rPr>
        <w:rFonts w:ascii="Symbol" w:hAnsi="Symbol" w:hint="default"/>
        <w:color w:val="E36C0A"/>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48AA5DD9"/>
    <w:multiLevelType w:val="hybridMultilevel"/>
    <w:tmpl w:val="3D32F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8B71B8"/>
    <w:multiLevelType w:val="hybridMultilevel"/>
    <w:tmpl w:val="4C1432F0"/>
    <w:lvl w:ilvl="0" w:tplc="52B66FE8">
      <w:start w:val="1"/>
      <w:numFmt w:val="lowerRoman"/>
      <w:pStyle w:val="BodyBulletRoman"/>
      <w:lvlText w:val="%1."/>
      <w:lvlJc w:val="left"/>
      <w:pPr>
        <w:ind w:left="-414" w:hanging="360"/>
      </w:pPr>
      <w:rPr>
        <w:rFonts w:hint="default"/>
      </w:rPr>
    </w:lvl>
    <w:lvl w:ilvl="1" w:tplc="157ECC2A">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29" w15:restartNumberingAfterBreak="0">
    <w:nsid w:val="4E304F96"/>
    <w:multiLevelType w:val="multilevel"/>
    <w:tmpl w:val="8D7AF5A8"/>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0" w15:restartNumberingAfterBreak="0">
    <w:nsid w:val="4FC15D86"/>
    <w:multiLevelType w:val="hybridMultilevel"/>
    <w:tmpl w:val="671860B6"/>
    <w:lvl w:ilvl="0" w:tplc="DB5AABA4">
      <w:start w:val="1"/>
      <w:numFmt w:val="bullet"/>
      <w:lvlText w:val=""/>
      <w:lvlJc w:val="left"/>
      <w:pPr>
        <w:ind w:left="1287" w:hanging="360"/>
      </w:pPr>
      <w:rPr>
        <w:rFonts w:ascii="Wingdings" w:hAnsi="Wingdings" w:hint="default"/>
        <w:color w:val="E36C0A"/>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53DB3CD8"/>
    <w:multiLevelType w:val="hybridMultilevel"/>
    <w:tmpl w:val="BC78C24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55492196"/>
    <w:multiLevelType w:val="hybridMultilevel"/>
    <w:tmpl w:val="666CC49E"/>
    <w:lvl w:ilvl="0" w:tplc="B254BA12">
      <w:numFmt w:val="bullet"/>
      <w:lvlText w:val="-"/>
      <w:lvlJc w:val="left"/>
      <w:pPr>
        <w:ind w:left="1494" w:hanging="360"/>
      </w:pPr>
      <w:rPr>
        <w:rFonts w:ascii="Segoe UI 8" w:eastAsia="Times New Roman" w:hAnsi="Segoe UI 8" w:cs="Segoe UI 8"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57896EB5"/>
    <w:multiLevelType w:val="hybridMultilevel"/>
    <w:tmpl w:val="E6EA1A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5F767FE4"/>
    <w:multiLevelType w:val="hybridMultilevel"/>
    <w:tmpl w:val="60309F72"/>
    <w:lvl w:ilvl="0" w:tplc="DB5AABA4">
      <w:start w:val="1"/>
      <w:numFmt w:val="bullet"/>
      <w:lvlText w:val=""/>
      <w:lvlJc w:val="left"/>
      <w:pPr>
        <w:ind w:left="1287" w:hanging="360"/>
      </w:pPr>
      <w:rPr>
        <w:rFonts w:ascii="Wingdings" w:hAnsi="Wingdings" w:hint="default"/>
        <w:color w:val="E36C0A"/>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64171B43"/>
    <w:multiLevelType w:val="multilevel"/>
    <w:tmpl w:val="3D6820F4"/>
    <w:lvl w:ilvl="0">
      <w:start w:val="1"/>
      <w:numFmt w:val="bullet"/>
      <w:lvlText w:val=""/>
      <w:lvlJc w:val="left"/>
      <w:pPr>
        <w:ind w:left="927" w:hanging="360"/>
      </w:pPr>
      <w:rPr>
        <w:rFonts w:ascii="Symbol" w:hAnsi="Symbol" w:hint="default"/>
        <w:color w:val="2B0323" w:themeColor="accent5" w:themeShade="8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90709F4"/>
    <w:multiLevelType w:val="hybridMultilevel"/>
    <w:tmpl w:val="2BD01428"/>
    <w:lvl w:ilvl="0" w:tplc="66E86E0A">
      <w:start w:val="1"/>
      <w:numFmt w:val="bullet"/>
      <w:pStyle w:val="BodyBulletLetteredChild"/>
      <w:lvlText w:val=""/>
      <w:lvlJc w:val="left"/>
      <w:pPr>
        <w:ind w:left="1644" w:hanging="360"/>
      </w:pPr>
      <w:rPr>
        <w:rFonts w:ascii="Symbol" w:hAnsi="Symbol" w:hint="default"/>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37" w15:restartNumberingAfterBreak="0">
    <w:nsid w:val="6C95627B"/>
    <w:multiLevelType w:val="hybridMultilevel"/>
    <w:tmpl w:val="F58A7382"/>
    <w:lvl w:ilvl="0" w:tplc="B254BA12">
      <w:numFmt w:val="bullet"/>
      <w:lvlText w:val="-"/>
      <w:lvlJc w:val="left"/>
      <w:pPr>
        <w:ind w:left="927" w:hanging="360"/>
      </w:pPr>
      <w:rPr>
        <w:rFonts w:ascii="Segoe UI 8" w:eastAsia="Times New Roman" w:hAnsi="Segoe UI 8" w:cs="Segoe UI 8"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8" w15:restartNumberingAfterBreak="0">
    <w:nsid w:val="6EAD2EEA"/>
    <w:multiLevelType w:val="multilevel"/>
    <w:tmpl w:val="B52A8E7E"/>
    <w:styleLink w:val="Style2"/>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9" w15:restartNumberingAfterBreak="0">
    <w:nsid w:val="6EDD55B2"/>
    <w:multiLevelType w:val="hybridMultilevel"/>
    <w:tmpl w:val="38823FD2"/>
    <w:lvl w:ilvl="0" w:tplc="0809000F">
      <w:start w:val="1"/>
      <w:numFmt w:val="decimal"/>
      <w:lvlText w:val="%1."/>
      <w:lvlJc w:val="left"/>
      <w:pPr>
        <w:ind w:left="720" w:hanging="360"/>
      </w:pPr>
    </w:lvl>
    <w:lvl w:ilvl="1" w:tplc="B78ACD7E">
      <w:start w:val="31"/>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E21530"/>
    <w:multiLevelType w:val="hybridMultilevel"/>
    <w:tmpl w:val="38823FD2"/>
    <w:lvl w:ilvl="0" w:tplc="0809000F">
      <w:start w:val="1"/>
      <w:numFmt w:val="decimal"/>
      <w:lvlText w:val="%1."/>
      <w:lvlJc w:val="left"/>
      <w:pPr>
        <w:ind w:left="720" w:hanging="360"/>
      </w:pPr>
    </w:lvl>
    <w:lvl w:ilvl="1" w:tplc="B78ACD7E">
      <w:start w:val="31"/>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63451B"/>
    <w:multiLevelType w:val="hybridMultilevel"/>
    <w:tmpl w:val="183E844E"/>
    <w:lvl w:ilvl="0" w:tplc="0809000F">
      <w:start w:val="1"/>
      <w:numFmt w:val="decimal"/>
      <w:lvlText w:val="%1."/>
      <w:lvlJc w:val="left"/>
      <w:pPr>
        <w:ind w:left="720" w:hanging="360"/>
      </w:pPr>
    </w:lvl>
    <w:lvl w:ilvl="1" w:tplc="B78ACD7E">
      <w:start w:val="31"/>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7B3774"/>
    <w:multiLevelType w:val="hybridMultilevel"/>
    <w:tmpl w:val="2354C874"/>
    <w:lvl w:ilvl="0" w:tplc="DB5AABA4">
      <w:start w:val="1"/>
      <w:numFmt w:val="bullet"/>
      <w:lvlText w:val=""/>
      <w:lvlJc w:val="left"/>
      <w:pPr>
        <w:ind w:left="1287" w:hanging="360"/>
      </w:pPr>
      <w:rPr>
        <w:rFonts w:ascii="Wingdings" w:hAnsi="Wingdings" w:hint="default"/>
        <w:color w:val="E36C0A"/>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3" w15:restartNumberingAfterBreak="0">
    <w:nsid w:val="7B5966C8"/>
    <w:multiLevelType w:val="hybridMultilevel"/>
    <w:tmpl w:val="8AAA3E9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8"/>
  </w:num>
  <w:num w:numId="2">
    <w:abstractNumId w:val="3"/>
  </w:num>
  <w:num w:numId="3">
    <w:abstractNumId w:val="16"/>
  </w:num>
  <w:num w:numId="4">
    <w:abstractNumId w:val="9"/>
  </w:num>
  <w:num w:numId="5">
    <w:abstractNumId w:val="8"/>
  </w:num>
  <w:num w:numId="6">
    <w:abstractNumId w:val="29"/>
  </w:num>
  <w:num w:numId="7">
    <w:abstractNumId w:val="8"/>
  </w:num>
  <w:num w:numId="8">
    <w:abstractNumId w:val="22"/>
  </w:num>
  <w:num w:numId="9">
    <w:abstractNumId w:val="36"/>
  </w:num>
  <w:num w:numId="10">
    <w:abstractNumId w:val="28"/>
  </w:num>
  <w:num w:numId="11">
    <w:abstractNumId w:val="21"/>
  </w:num>
  <w:num w:numId="12">
    <w:abstractNumId w:val="35"/>
  </w:num>
  <w:num w:numId="13">
    <w:abstractNumId w:val="43"/>
  </w:num>
  <w:num w:numId="14">
    <w:abstractNumId w:val="2"/>
  </w:num>
  <w:num w:numId="15">
    <w:abstractNumId w:val="10"/>
  </w:num>
  <w:num w:numId="16">
    <w:abstractNumId w:val="4"/>
  </w:num>
  <w:num w:numId="17">
    <w:abstractNumId w:val="31"/>
  </w:num>
  <w:num w:numId="18">
    <w:abstractNumId w:val="5"/>
  </w:num>
  <w:num w:numId="19">
    <w:abstractNumId w:val="37"/>
  </w:num>
  <w:num w:numId="20">
    <w:abstractNumId w:val="32"/>
  </w:num>
  <w:num w:numId="21">
    <w:abstractNumId w:val="11"/>
  </w:num>
  <w:num w:numId="22">
    <w:abstractNumId w:val="15"/>
  </w:num>
  <w:num w:numId="23">
    <w:abstractNumId w:val="14"/>
  </w:num>
  <w:num w:numId="24">
    <w:abstractNumId w:val="25"/>
  </w:num>
  <w:num w:numId="25">
    <w:abstractNumId w:val="30"/>
  </w:num>
  <w:num w:numId="26">
    <w:abstractNumId w:val="42"/>
  </w:num>
  <w:num w:numId="27">
    <w:abstractNumId w:val="26"/>
  </w:num>
  <w:num w:numId="28">
    <w:abstractNumId w:val="24"/>
  </w:num>
  <w:num w:numId="29">
    <w:abstractNumId w:val="19"/>
  </w:num>
  <w:num w:numId="30">
    <w:abstractNumId w:val="7"/>
  </w:num>
  <w:num w:numId="31">
    <w:abstractNumId w:val="6"/>
  </w:num>
  <w:num w:numId="32">
    <w:abstractNumId w:val="18"/>
  </w:num>
  <w:num w:numId="33">
    <w:abstractNumId w:val="23"/>
  </w:num>
  <w:num w:numId="34">
    <w:abstractNumId w:val="34"/>
  </w:num>
  <w:num w:numId="35">
    <w:abstractNumId w:val="1"/>
  </w:num>
  <w:num w:numId="36">
    <w:abstractNumId w:val="0"/>
  </w:num>
  <w:num w:numId="37">
    <w:abstractNumId w:val="27"/>
  </w:num>
  <w:num w:numId="38">
    <w:abstractNumId w:val="41"/>
  </w:num>
  <w:num w:numId="39">
    <w:abstractNumId w:val="39"/>
  </w:num>
  <w:num w:numId="40">
    <w:abstractNumId w:val="13"/>
  </w:num>
  <w:num w:numId="41">
    <w:abstractNumId w:val="40"/>
  </w:num>
  <w:num w:numId="42">
    <w:abstractNumId w:val="20"/>
  </w:num>
  <w:num w:numId="43">
    <w:abstractNumId w:val="17"/>
  </w:num>
  <w:num w:numId="44">
    <w:abstractNumId w:val="12"/>
  </w:num>
  <w:num w:numId="45">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defaultTabStop w:val="720"/>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58">
      <o:colormru v:ext="edit" colors="#f93,#c00,#d2df93,red,#ff505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26"/>
    <w:rsid w:val="00000C1F"/>
    <w:rsid w:val="0000300F"/>
    <w:rsid w:val="0000302F"/>
    <w:rsid w:val="000042A3"/>
    <w:rsid w:val="0001009D"/>
    <w:rsid w:val="00010EBB"/>
    <w:rsid w:val="00012D01"/>
    <w:rsid w:val="00014F39"/>
    <w:rsid w:val="00015993"/>
    <w:rsid w:val="000159B7"/>
    <w:rsid w:val="00015C9E"/>
    <w:rsid w:val="00016373"/>
    <w:rsid w:val="00016D8A"/>
    <w:rsid w:val="000208BF"/>
    <w:rsid w:val="00020B4D"/>
    <w:rsid w:val="000220A6"/>
    <w:rsid w:val="00023242"/>
    <w:rsid w:val="000233E2"/>
    <w:rsid w:val="000242EA"/>
    <w:rsid w:val="0002583B"/>
    <w:rsid w:val="00025C59"/>
    <w:rsid w:val="0002672F"/>
    <w:rsid w:val="00026E7D"/>
    <w:rsid w:val="0003061E"/>
    <w:rsid w:val="00031189"/>
    <w:rsid w:val="000316EE"/>
    <w:rsid w:val="00033216"/>
    <w:rsid w:val="000345F1"/>
    <w:rsid w:val="000353BC"/>
    <w:rsid w:val="00035859"/>
    <w:rsid w:val="00035F13"/>
    <w:rsid w:val="00036A58"/>
    <w:rsid w:val="00037068"/>
    <w:rsid w:val="000412C0"/>
    <w:rsid w:val="00041CCA"/>
    <w:rsid w:val="00043650"/>
    <w:rsid w:val="000439E5"/>
    <w:rsid w:val="00044119"/>
    <w:rsid w:val="000441AC"/>
    <w:rsid w:val="00044456"/>
    <w:rsid w:val="00045D77"/>
    <w:rsid w:val="00046205"/>
    <w:rsid w:val="00046733"/>
    <w:rsid w:val="00050BE6"/>
    <w:rsid w:val="00052DFC"/>
    <w:rsid w:val="00052E98"/>
    <w:rsid w:val="000536AD"/>
    <w:rsid w:val="0005553A"/>
    <w:rsid w:val="000559F6"/>
    <w:rsid w:val="00060EB4"/>
    <w:rsid w:val="00061D5A"/>
    <w:rsid w:val="00063BED"/>
    <w:rsid w:val="0006437C"/>
    <w:rsid w:val="0006442F"/>
    <w:rsid w:val="00064B8C"/>
    <w:rsid w:val="00064CC8"/>
    <w:rsid w:val="00067716"/>
    <w:rsid w:val="00067958"/>
    <w:rsid w:val="00067A7C"/>
    <w:rsid w:val="00071032"/>
    <w:rsid w:val="00071518"/>
    <w:rsid w:val="000718C4"/>
    <w:rsid w:val="00071FC8"/>
    <w:rsid w:val="0007237A"/>
    <w:rsid w:val="000731CC"/>
    <w:rsid w:val="00074B42"/>
    <w:rsid w:val="000753B2"/>
    <w:rsid w:val="0007583F"/>
    <w:rsid w:val="00077A43"/>
    <w:rsid w:val="000812DF"/>
    <w:rsid w:val="00081548"/>
    <w:rsid w:val="00082F7C"/>
    <w:rsid w:val="00083960"/>
    <w:rsid w:val="00083E7B"/>
    <w:rsid w:val="00084F68"/>
    <w:rsid w:val="000854E8"/>
    <w:rsid w:val="0009041A"/>
    <w:rsid w:val="00090632"/>
    <w:rsid w:val="0009338A"/>
    <w:rsid w:val="000947E4"/>
    <w:rsid w:val="00095CEA"/>
    <w:rsid w:val="00097904"/>
    <w:rsid w:val="00097D00"/>
    <w:rsid w:val="000A052D"/>
    <w:rsid w:val="000A0838"/>
    <w:rsid w:val="000A164F"/>
    <w:rsid w:val="000A2B6C"/>
    <w:rsid w:val="000A2C14"/>
    <w:rsid w:val="000A30F3"/>
    <w:rsid w:val="000A568F"/>
    <w:rsid w:val="000A5D52"/>
    <w:rsid w:val="000A67C9"/>
    <w:rsid w:val="000A70BF"/>
    <w:rsid w:val="000A73AB"/>
    <w:rsid w:val="000B17DF"/>
    <w:rsid w:val="000B1898"/>
    <w:rsid w:val="000B1DE2"/>
    <w:rsid w:val="000B241D"/>
    <w:rsid w:val="000B508C"/>
    <w:rsid w:val="000B5C26"/>
    <w:rsid w:val="000B5C2A"/>
    <w:rsid w:val="000B5C5C"/>
    <w:rsid w:val="000B63B6"/>
    <w:rsid w:val="000B68D4"/>
    <w:rsid w:val="000B69D0"/>
    <w:rsid w:val="000C24D1"/>
    <w:rsid w:val="000C3477"/>
    <w:rsid w:val="000C3A88"/>
    <w:rsid w:val="000C41A0"/>
    <w:rsid w:val="000C48F0"/>
    <w:rsid w:val="000C5AFD"/>
    <w:rsid w:val="000C7E57"/>
    <w:rsid w:val="000D026C"/>
    <w:rsid w:val="000D090F"/>
    <w:rsid w:val="000D0BAC"/>
    <w:rsid w:val="000D20A0"/>
    <w:rsid w:val="000D20E5"/>
    <w:rsid w:val="000D2CBF"/>
    <w:rsid w:val="000D33B7"/>
    <w:rsid w:val="000D3E2C"/>
    <w:rsid w:val="000D488D"/>
    <w:rsid w:val="000D4F85"/>
    <w:rsid w:val="000D55BE"/>
    <w:rsid w:val="000D667B"/>
    <w:rsid w:val="000D6DC6"/>
    <w:rsid w:val="000D6F02"/>
    <w:rsid w:val="000E0241"/>
    <w:rsid w:val="000E1AD0"/>
    <w:rsid w:val="000E628B"/>
    <w:rsid w:val="000E637F"/>
    <w:rsid w:val="000F01D6"/>
    <w:rsid w:val="000F1C17"/>
    <w:rsid w:val="000F2562"/>
    <w:rsid w:val="000F37F7"/>
    <w:rsid w:val="000F465C"/>
    <w:rsid w:val="000F7140"/>
    <w:rsid w:val="000F718A"/>
    <w:rsid w:val="000F7A07"/>
    <w:rsid w:val="000F7ECF"/>
    <w:rsid w:val="00100D57"/>
    <w:rsid w:val="0010202C"/>
    <w:rsid w:val="0010220F"/>
    <w:rsid w:val="001022B9"/>
    <w:rsid w:val="00102735"/>
    <w:rsid w:val="00102B04"/>
    <w:rsid w:val="00103140"/>
    <w:rsid w:val="00103E88"/>
    <w:rsid w:val="00104922"/>
    <w:rsid w:val="00104E0A"/>
    <w:rsid w:val="00105C87"/>
    <w:rsid w:val="0010631D"/>
    <w:rsid w:val="0010751A"/>
    <w:rsid w:val="00107626"/>
    <w:rsid w:val="001102C8"/>
    <w:rsid w:val="00110DDC"/>
    <w:rsid w:val="00115827"/>
    <w:rsid w:val="00116DB8"/>
    <w:rsid w:val="001211C3"/>
    <w:rsid w:val="001236D0"/>
    <w:rsid w:val="00124203"/>
    <w:rsid w:val="00124C57"/>
    <w:rsid w:val="00126082"/>
    <w:rsid w:val="001303D2"/>
    <w:rsid w:val="00130BE6"/>
    <w:rsid w:val="0013296A"/>
    <w:rsid w:val="00132E85"/>
    <w:rsid w:val="00133E79"/>
    <w:rsid w:val="00134DF3"/>
    <w:rsid w:val="00135716"/>
    <w:rsid w:val="001358CF"/>
    <w:rsid w:val="001370D9"/>
    <w:rsid w:val="001371AA"/>
    <w:rsid w:val="00140806"/>
    <w:rsid w:val="0014133E"/>
    <w:rsid w:val="00141F2A"/>
    <w:rsid w:val="00142836"/>
    <w:rsid w:val="00143097"/>
    <w:rsid w:val="00143BF4"/>
    <w:rsid w:val="00143C6E"/>
    <w:rsid w:val="00144960"/>
    <w:rsid w:val="00144A83"/>
    <w:rsid w:val="001451E6"/>
    <w:rsid w:val="00145BEB"/>
    <w:rsid w:val="00146A2D"/>
    <w:rsid w:val="00147FC8"/>
    <w:rsid w:val="001505F0"/>
    <w:rsid w:val="00150861"/>
    <w:rsid w:val="00151E0E"/>
    <w:rsid w:val="0015284C"/>
    <w:rsid w:val="00152EAE"/>
    <w:rsid w:val="00154E67"/>
    <w:rsid w:val="001566A5"/>
    <w:rsid w:val="00157CC8"/>
    <w:rsid w:val="00160444"/>
    <w:rsid w:val="00160A4F"/>
    <w:rsid w:val="00160C31"/>
    <w:rsid w:val="0016176E"/>
    <w:rsid w:val="001617B5"/>
    <w:rsid w:val="00163268"/>
    <w:rsid w:val="001638DB"/>
    <w:rsid w:val="00163E0E"/>
    <w:rsid w:val="001658F9"/>
    <w:rsid w:val="00165A4A"/>
    <w:rsid w:val="001665CF"/>
    <w:rsid w:val="0017052E"/>
    <w:rsid w:val="00170845"/>
    <w:rsid w:val="00171CD6"/>
    <w:rsid w:val="001734E7"/>
    <w:rsid w:val="00175958"/>
    <w:rsid w:val="001776F9"/>
    <w:rsid w:val="001805AF"/>
    <w:rsid w:val="0018097E"/>
    <w:rsid w:val="00180DC4"/>
    <w:rsid w:val="00180FD9"/>
    <w:rsid w:val="00182682"/>
    <w:rsid w:val="00182D95"/>
    <w:rsid w:val="00184900"/>
    <w:rsid w:val="00185AA4"/>
    <w:rsid w:val="00186DAF"/>
    <w:rsid w:val="00187017"/>
    <w:rsid w:val="0019096A"/>
    <w:rsid w:val="00192368"/>
    <w:rsid w:val="00195BE5"/>
    <w:rsid w:val="00195E7B"/>
    <w:rsid w:val="00196CEF"/>
    <w:rsid w:val="00196E39"/>
    <w:rsid w:val="00197D0D"/>
    <w:rsid w:val="001A0B7A"/>
    <w:rsid w:val="001A1A2F"/>
    <w:rsid w:val="001A2121"/>
    <w:rsid w:val="001A352D"/>
    <w:rsid w:val="001A42D6"/>
    <w:rsid w:val="001A511C"/>
    <w:rsid w:val="001B2BED"/>
    <w:rsid w:val="001B31FB"/>
    <w:rsid w:val="001B3E81"/>
    <w:rsid w:val="001B48E6"/>
    <w:rsid w:val="001B69BD"/>
    <w:rsid w:val="001C0D6B"/>
    <w:rsid w:val="001C3F90"/>
    <w:rsid w:val="001C402E"/>
    <w:rsid w:val="001C424C"/>
    <w:rsid w:val="001C7C54"/>
    <w:rsid w:val="001D02A8"/>
    <w:rsid w:val="001D1612"/>
    <w:rsid w:val="001D4472"/>
    <w:rsid w:val="001D517F"/>
    <w:rsid w:val="001D65A6"/>
    <w:rsid w:val="001D7A70"/>
    <w:rsid w:val="001D7D13"/>
    <w:rsid w:val="001E2195"/>
    <w:rsid w:val="001E30FD"/>
    <w:rsid w:val="001E32B5"/>
    <w:rsid w:val="001E4211"/>
    <w:rsid w:val="001E547A"/>
    <w:rsid w:val="001E5A13"/>
    <w:rsid w:val="001E7B3B"/>
    <w:rsid w:val="001F02C6"/>
    <w:rsid w:val="001F1185"/>
    <w:rsid w:val="001F183F"/>
    <w:rsid w:val="001F2D47"/>
    <w:rsid w:val="001F3963"/>
    <w:rsid w:val="001F4E42"/>
    <w:rsid w:val="001F55C5"/>
    <w:rsid w:val="001F5EB8"/>
    <w:rsid w:val="001F61DB"/>
    <w:rsid w:val="001F6616"/>
    <w:rsid w:val="001F6C77"/>
    <w:rsid w:val="00200319"/>
    <w:rsid w:val="002013E8"/>
    <w:rsid w:val="0020167D"/>
    <w:rsid w:val="002017FC"/>
    <w:rsid w:val="00202270"/>
    <w:rsid w:val="00204B9F"/>
    <w:rsid w:val="00206B0C"/>
    <w:rsid w:val="00211478"/>
    <w:rsid w:val="002127AB"/>
    <w:rsid w:val="00213483"/>
    <w:rsid w:val="00213601"/>
    <w:rsid w:val="0021394B"/>
    <w:rsid w:val="00214F59"/>
    <w:rsid w:val="0021542D"/>
    <w:rsid w:val="0021571B"/>
    <w:rsid w:val="00215752"/>
    <w:rsid w:val="00215DA6"/>
    <w:rsid w:val="00216190"/>
    <w:rsid w:val="002171F6"/>
    <w:rsid w:val="00220756"/>
    <w:rsid w:val="0022199F"/>
    <w:rsid w:val="0022246D"/>
    <w:rsid w:val="002227A6"/>
    <w:rsid w:val="00224160"/>
    <w:rsid w:val="0022502C"/>
    <w:rsid w:val="002251D8"/>
    <w:rsid w:val="00225261"/>
    <w:rsid w:val="00225C52"/>
    <w:rsid w:val="002303EF"/>
    <w:rsid w:val="00232634"/>
    <w:rsid w:val="0023272B"/>
    <w:rsid w:val="00233331"/>
    <w:rsid w:val="0023565E"/>
    <w:rsid w:val="002356A3"/>
    <w:rsid w:val="0023570D"/>
    <w:rsid w:val="00235762"/>
    <w:rsid w:val="00236B16"/>
    <w:rsid w:val="0023748B"/>
    <w:rsid w:val="00240F10"/>
    <w:rsid w:val="0024248C"/>
    <w:rsid w:val="00242CDF"/>
    <w:rsid w:val="00243D22"/>
    <w:rsid w:val="002442EA"/>
    <w:rsid w:val="002450BA"/>
    <w:rsid w:val="002475F7"/>
    <w:rsid w:val="0025131C"/>
    <w:rsid w:val="002520A6"/>
    <w:rsid w:val="00253785"/>
    <w:rsid w:val="00253E5B"/>
    <w:rsid w:val="00255C62"/>
    <w:rsid w:val="0025700C"/>
    <w:rsid w:val="00257482"/>
    <w:rsid w:val="00257A3E"/>
    <w:rsid w:val="00260229"/>
    <w:rsid w:val="00260CA7"/>
    <w:rsid w:val="00261F02"/>
    <w:rsid w:val="002633F1"/>
    <w:rsid w:val="002634A1"/>
    <w:rsid w:val="00264112"/>
    <w:rsid w:val="00264772"/>
    <w:rsid w:val="00264F70"/>
    <w:rsid w:val="0026677C"/>
    <w:rsid w:val="002702E3"/>
    <w:rsid w:val="00272A78"/>
    <w:rsid w:val="00274875"/>
    <w:rsid w:val="002756BF"/>
    <w:rsid w:val="00275954"/>
    <w:rsid w:val="00275B8E"/>
    <w:rsid w:val="002770B8"/>
    <w:rsid w:val="00280892"/>
    <w:rsid w:val="00280EC9"/>
    <w:rsid w:val="0028192A"/>
    <w:rsid w:val="00281995"/>
    <w:rsid w:val="00281AA7"/>
    <w:rsid w:val="00281AF4"/>
    <w:rsid w:val="00282E5D"/>
    <w:rsid w:val="00283569"/>
    <w:rsid w:val="00283B2E"/>
    <w:rsid w:val="00284934"/>
    <w:rsid w:val="0028556A"/>
    <w:rsid w:val="00285633"/>
    <w:rsid w:val="00286C7D"/>
    <w:rsid w:val="00291F4C"/>
    <w:rsid w:val="00292303"/>
    <w:rsid w:val="00294607"/>
    <w:rsid w:val="0029771B"/>
    <w:rsid w:val="00297BCE"/>
    <w:rsid w:val="002A0C24"/>
    <w:rsid w:val="002A0E1C"/>
    <w:rsid w:val="002A1848"/>
    <w:rsid w:val="002A22C6"/>
    <w:rsid w:val="002A23A6"/>
    <w:rsid w:val="002A3174"/>
    <w:rsid w:val="002A38BB"/>
    <w:rsid w:val="002A3CAA"/>
    <w:rsid w:val="002A48C9"/>
    <w:rsid w:val="002A772B"/>
    <w:rsid w:val="002B00EA"/>
    <w:rsid w:val="002B26F8"/>
    <w:rsid w:val="002B3A53"/>
    <w:rsid w:val="002B3DF2"/>
    <w:rsid w:val="002B44F1"/>
    <w:rsid w:val="002B4AC2"/>
    <w:rsid w:val="002B58E4"/>
    <w:rsid w:val="002B5A18"/>
    <w:rsid w:val="002B5F06"/>
    <w:rsid w:val="002C0CA0"/>
    <w:rsid w:val="002C1D85"/>
    <w:rsid w:val="002C3255"/>
    <w:rsid w:val="002C32B6"/>
    <w:rsid w:val="002C4961"/>
    <w:rsid w:val="002C4C5F"/>
    <w:rsid w:val="002C4FE4"/>
    <w:rsid w:val="002C52D7"/>
    <w:rsid w:val="002C5585"/>
    <w:rsid w:val="002C576A"/>
    <w:rsid w:val="002C5F05"/>
    <w:rsid w:val="002D0462"/>
    <w:rsid w:val="002D0A3A"/>
    <w:rsid w:val="002D0D6B"/>
    <w:rsid w:val="002D234E"/>
    <w:rsid w:val="002D402F"/>
    <w:rsid w:val="002D4202"/>
    <w:rsid w:val="002D48C0"/>
    <w:rsid w:val="002D53B7"/>
    <w:rsid w:val="002D6F69"/>
    <w:rsid w:val="002D7A17"/>
    <w:rsid w:val="002D7DA1"/>
    <w:rsid w:val="002D7E67"/>
    <w:rsid w:val="002E1E67"/>
    <w:rsid w:val="002E21B7"/>
    <w:rsid w:val="002E2D40"/>
    <w:rsid w:val="002E688C"/>
    <w:rsid w:val="002E7BDA"/>
    <w:rsid w:val="002F0475"/>
    <w:rsid w:val="002F1E0B"/>
    <w:rsid w:val="002F39B6"/>
    <w:rsid w:val="002F4BBF"/>
    <w:rsid w:val="002F557A"/>
    <w:rsid w:val="002F709D"/>
    <w:rsid w:val="002F7C0E"/>
    <w:rsid w:val="002F7DB4"/>
    <w:rsid w:val="003001A3"/>
    <w:rsid w:val="0030033F"/>
    <w:rsid w:val="0030034B"/>
    <w:rsid w:val="00300EB4"/>
    <w:rsid w:val="0030120F"/>
    <w:rsid w:val="00303B9B"/>
    <w:rsid w:val="0030472B"/>
    <w:rsid w:val="00304DC8"/>
    <w:rsid w:val="0030675B"/>
    <w:rsid w:val="00306BB6"/>
    <w:rsid w:val="00306FDC"/>
    <w:rsid w:val="00307332"/>
    <w:rsid w:val="00307E65"/>
    <w:rsid w:val="003106D3"/>
    <w:rsid w:val="003112C3"/>
    <w:rsid w:val="003120C7"/>
    <w:rsid w:val="00314C6A"/>
    <w:rsid w:val="003152DB"/>
    <w:rsid w:val="00316AFC"/>
    <w:rsid w:val="00320527"/>
    <w:rsid w:val="00322963"/>
    <w:rsid w:val="00322F49"/>
    <w:rsid w:val="00323F1B"/>
    <w:rsid w:val="00323FCC"/>
    <w:rsid w:val="003249EF"/>
    <w:rsid w:val="00325A0D"/>
    <w:rsid w:val="00327831"/>
    <w:rsid w:val="00331211"/>
    <w:rsid w:val="003327F0"/>
    <w:rsid w:val="00333480"/>
    <w:rsid w:val="003336D7"/>
    <w:rsid w:val="003345FE"/>
    <w:rsid w:val="00334BD9"/>
    <w:rsid w:val="00335ABC"/>
    <w:rsid w:val="00337740"/>
    <w:rsid w:val="003403D7"/>
    <w:rsid w:val="003416F7"/>
    <w:rsid w:val="0034265E"/>
    <w:rsid w:val="00342ADC"/>
    <w:rsid w:val="003456E7"/>
    <w:rsid w:val="00345E3E"/>
    <w:rsid w:val="003466BD"/>
    <w:rsid w:val="00346D16"/>
    <w:rsid w:val="00347D9F"/>
    <w:rsid w:val="00347F25"/>
    <w:rsid w:val="00350255"/>
    <w:rsid w:val="0035211C"/>
    <w:rsid w:val="0035356C"/>
    <w:rsid w:val="00353F03"/>
    <w:rsid w:val="003551A8"/>
    <w:rsid w:val="00355E0D"/>
    <w:rsid w:val="00355F1C"/>
    <w:rsid w:val="003566F1"/>
    <w:rsid w:val="00356F49"/>
    <w:rsid w:val="0035797B"/>
    <w:rsid w:val="00357A76"/>
    <w:rsid w:val="003601ED"/>
    <w:rsid w:val="00361794"/>
    <w:rsid w:val="00361B9D"/>
    <w:rsid w:val="003627FC"/>
    <w:rsid w:val="003641A1"/>
    <w:rsid w:val="00364CCB"/>
    <w:rsid w:val="00366FB2"/>
    <w:rsid w:val="00370075"/>
    <w:rsid w:val="003719BE"/>
    <w:rsid w:val="003746D8"/>
    <w:rsid w:val="003748C4"/>
    <w:rsid w:val="00374DA8"/>
    <w:rsid w:val="003757B1"/>
    <w:rsid w:val="00375E90"/>
    <w:rsid w:val="00376F27"/>
    <w:rsid w:val="00382EF4"/>
    <w:rsid w:val="00384786"/>
    <w:rsid w:val="003852D8"/>
    <w:rsid w:val="0038542C"/>
    <w:rsid w:val="00385757"/>
    <w:rsid w:val="00387164"/>
    <w:rsid w:val="00387892"/>
    <w:rsid w:val="0039042C"/>
    <w:rsid w:val="00393E16"/>
    <w:rsid w:val="003956F5"/>
    <w:rsid w:val="00395BB3"/>
    <w:rsid w:val="00396186"/>
    <w:rsid w:val="003A0306"/>
    <w:rsid w:val="003A292D"/>
    <w:rsid w:val="003B1023"/>
    <w:rsid w:val="003B4A9F"/>
    <w:rsid w:val="003B53B8"/>
    <w:rsid w:val="003B5E7C"/>
    <w:rsid w:val="003C0FCD"/>
    <w:rsid w:val="003C2EAE"/>
    <w:rsid w:val="003C42E8"/>
    <w:rsid w:val="003C7D8D"/>
    <w:rsid w:val="003D124D"/>
    <w:rsid w:val="003D16AA"/>
    <w:rsid w:val="003D313D"/>
    <w:rsid w:val="003D318C"/>
    <w:rsid w:val="003D3234"/>
    <w:rsid w:val="003D482C"/>
    <w:rsid w:val="003D510B"/>
    <w:rsid w:val="003D5732"/>
    <w:rsid w:val="003D5F33"/>
    <w:rsid w:val="003D732F"/>
    <w:rsid w:val="003D752F"/>
    <w:rsid w:val="003E0F3A"/>
    <w:rsid w:val="003E13CD"/>
    <w:rsid w:val="003E39C9"/>
    <w:rsid w:val="003E6593"/>
    <w:rsid w:val="003E6D3B"/>
    <w:rsid w:val="003E6FE6"/>
    <w:rsid w:val="003E7DBB"/>
    <w:rsid w:val="003F0A9F"/>
    <w:rsid w:val="003F0C91"/>
    <w:rsid w:val="003F159B"/>
    <w:rsid w:val="003F1FD0"/>
    <w:rsid w:val="003F5EE4"/>
    <w:rsid w:val="004039EB"/>
    <w:rsid w:val="00404363"/>
    <w:rsid w:val="00405466"/>
    <w:rsid w:val="004067A1"/>
    <w:rsid w:val="0040747E"/>
    <w:rsid w:val="00410575"/>
    <w:rsid w:val="00412CB9"/>
    <w:rsid w:val="00413937"/>
    <w:rsid w:val="00413BE0"/>
    <w:rsid w:val="004144C3"/>
    <w:rsid w:val="00414C08"/>
    <w:rsid w:val="004154B4"/>
    <w:rsid w:val="004172A3"/>
    <w:rsid w:val="00417AAE"/>
    <w:rsid w:val="00417C76"/>
    <w:rsid w:val="00420A3C"/>
    <w:rsid w:val="004214F5"/>
    <w:rsid w:val="00422C9F"/>
    <w:rsid w:val="0042339F"/>
    <w:rsid w:val="00424699"/>
    <w:rsid w:val="00424E47"/>
    <w:rsid w:val="00424E9E"/>
    <w:rsid w:val="00425926"/>
    <w:rsid w:val="00426BF6"/>
    <w:rsid w:val="00426E26"/>
    <w:rsid w:val="0042787D"/>
    <w:rsid w:val="00427E3F"/>
    <w:rsid w:val="004309B2"/>
    <w:rsid w:val="00430E3C"/>
    <w:rsid w:val="004312FF"/>
    <w:rsid w:val="00431783"/>
    <w:rsid w:val="00431FEF"/>
    <w:rsid w:val="00434378"/>
    <w:rsid w:val="004408E7"/>
    <w:rsid w:val="00441102"/>
    <w:rsid w:val="0044153D"/>
    <w:rsid w:val="004420CB"/>
    <w:rsid w:val="00445EDA"/>
    <w:rsid w:val="00446359"/>
    <w:rsid w:val="00446A0C"/>
    <w:rsid w:val="0045248A"/>
    <w:rsid w:val="00452BCA"/>
    <w:rsid w:val="00453028"/>
    <w:rsid w:val="00455B4D"/>
    <w:rsid w:val="00457232"/>
    <w:rsid w:val="00457D26"/>
    <w:rsid w:val="004600C3"/>
    <w:rsid w:val="004643E5"/>
    <w:rsid w:val="0046445A"/>
    <w:rsid w:val="0046466D"/>
    <w:rsid w:val="00465B6C"/>
    <w:rsid w:val="004704AC"/>
    <w:rsid w:val="0047127C"/>
    <w:rsid w:val="00471D38"/>
    <w:rsid w:val="004720B3"/>
    <w:rsid w:val="0047301F"/>
    <w:rsid w:val="004740C0"/>
    <w:rsid w:val="00476877"/>
    <w:rsid w:val="00477A5F"/>
    <w:rsid w:val="00481C48"/>
    <w:rsid w:val="00482EE5"/>
    <w:rsid w:val="00484DB2"/>
    <w:rsid w:val="00485134"/>
    <w:rsid w:val="0048670A"/>
    <w:rsid w:val="00486A4B"/>
    <w:rsid w:val="00486EA8"/>
    <w:rsid w:val="00490C7B"/>
    <w:rsid w:val="00490C9E"/>
    <w:rsid w:val="004917A6"/>
    <w:rsid w:val="00491B13"/>
    <w:rsid w:val="00494059"/>
    <w:rsid w:val="00494BF6"/>
    <w:rsid w:val="00496D7C"/>
    <w:rsid w:val="004A1C55"/>
    <w:rsid w:val="004A2A67"/>
    <w:rsid w:val="004A2B12"/>
    <w:rsid w:val="004A42CD"/>
    <w:rsid w:val="004A65D1"/>
    <w:rsid w:val="004A6BE5"/>
    <w:rsid w:val="004A6EE0"/>
    <w:rsid w:val="004B007F"/>
    <w:rsid w:val="004B09A8"/>
    <w:rsid w:val="004B09EF"/>
    <w:rsid w:val="004B0BDE"/>
    <w:rsid w:val="004B1438"/>
    <w:rsid w:val="004B2859"/>
    <w:rsid w:val="004B4023"/>
    <w:rsid w:val="004B5E2D"/>
    <w:rsid w:val="004B76D7"/>
    <w:rsid w:val="004C0198"/>
    <w:rsid w:val="004C3553"/>
    <w:rsid w:val="004C35BD"/>
    <w:rsid w:val="004C39BF"/>
    <w:rsid w:val="004C3A2C"/>
    <w:rsid w:val="004C3B03"/>
    <w:rsid w:val="004C3F4E"/>
    <w:rsid w:val="004C3FE7"/>
    <w:rsid w:val="004C4579"/>
    <w:rsid w:val="004C47CE"/>
    <w:rsid w:val="004C58F8"/>
    <w:rsid w:val="004D1E8D"/>
    <w:rsid w:val="004D270F"/>
    <w:rsid w:val="004D3423"/>
    <w:rsid w:val="004D37BD"/>
    <w:rsid w:val="004D3842"/>
    <w:rsid w:val="004D3A2F"/>
    <w:rsid w:val="004D3BB4"/>
    <w:rsid w:val="004D3D2D"/>
    <w:rsid w:val="004D411B"/>
    <w:rsid w:val="004D50C3"/>
    <w:rsid w:val="004D58DC"/>
    <w:rsid w:val="004D5C0F"/>
    <w:rsid w:val="004E03E4"/>
    <w:rsid w:val="004E09CA"/>
    <w:rsid w:val="004E3541"/>
    <w:rsid w:val="004E38A8"/>
    <w:rsid w:val="004E3D9C"/>
    <w:rsid w:val="004E5645"/>
    <w:rsid w:val="004E6BD5"/>
    <w:rsid w:val="004E6F9F"/>
    <w:rsid w:val="004E6FF9"/>
    <w:rsid w:val="004F39E4"/>
    <w:rsid w:val="004F3A56"/>
    <w:rsid w:val="004F3BC8"/>
    <w:rsid w:val="004F4328"/>
    <w:rsid w:val="004F5CE5"/>
    <w:rsid w:val="004F61C0"/>
    <w:rsid w:val="00501F98"/>
    <w:rsid w:val="005041E9"/>
    <w:rsid w:val="0050581E"/>
    <w:rsid w:val="005063A3"/>
    <w:rsid w:val="005070B8"/>
    <w:rsid w:val="0050718E"/>
    <w:rsid w:val="00507927"/>
    <w:rsid w:val="00510A35"/>
    <w:rsid w:val="00512412"/>
    <w:rsid w:val="00514074"/>
    <w:rsid w:val="00516899"/>
    <w:rsid w:val="00516E22"/>
    <w:rsid w:val="00520267"/>
    <w:rsid w:val="00520953"/>
    <w:rsid w:val="0052459C"/>
    <w:rsid w:val="00525C83"/>
    <w:rsid w:val="00526109"/>
    <w:rsid w:val="00526DFF"/>
    <w:rsid w:val="00527FEB"/>
    <w:rsid w:val="00531B74"/>
    <w:rsid w:val="00532C97"/>
    <w:rsid w:val="00532D1C"/>
    <w:rsid w:val="0053577E"/>
    <w:rsid w:val="00536AEC"/>
    <w:rsid w:val="00536E89"/>
    <w:rsid w:val="00537E42"/>
    <w:rsid w:val="00537E73"/>
    <w:rsid w:val="00540499"/>
    <w:rsid w:val="005430AD"/>
    <w:rsid w:val="00543FB5"/>
    <w:rsid w:val="00544B61"/>
    <w:rsid w:val="00545BB9"/>
    <w:rsid w:val="00545C13"/>
    <w:rsid w:val="005460D3"/>
    <w:rsid w:val="005463B4"/>
    <w:rsid w:val="00550B3C"/>
    <w:rsid w:val="005517FF"/>
    <w:rsid w:val="00552520"/>
    <w:rsid w:val="005533FA"/>
    <w:rsid w:val="0055442C"/>
    <w:rsid w:val="00556952"/>
    <w:rsid w:val="00556D67"/>
    <w:rsid w:val="00560C77"/>
    <w:rsid w:val="0056132D"/>
    <w:rsid w:val="005621E2"/>
    <w:rsid w:val="00562B24"/>
    <w:rsid w:val="00564570"/>
    <w:rsid w:val="005647C0"/>
    <w:rsid w:val="005649A2"/>
    <w:rsid w:val="005663AB"/>
    <w:rsid w:val="005675C1"/>
    <w:rsid w:val="00567C35"/>
    <w:rsid w:val="00571B2D"/>
    <w:rsid w:val="00572D51"/>
    <w:rsid w:val="00573621"/>
    <w:rsid w:val="00574576"/>
    <w:rsid w:val="00575B28"/>
    <w:rsid w:val="005768AA"/>
    <w:rsid w:val="00576906"/>
    <w:rsid w:val="00576E74"/>
    <w:rsid w:val="00577A30"/>
    <w:rsid w:val="00577EE8"/>
    <w:rsid w:val="00581445"/>
    <w:rsid w:val="0058243C"/>
    <w:rsid w:val="0058258C"/>
    <w:rsid w:val="0058339C"/>
    <w:rsid w:val="0058367F"/>
    <w:rsid w:val="00584008"/>
    <w:rsid w:val="005847C3"/>
    <w:rsid w:val="00585F5E"/>
    <w:rsid w:val="005870B6"/>
    <w:rsid w:val="005907AB"/>
    <w:rsid w:val="005915C2"/>
    <w:rsid w:val="00592F13"/>
    <w:rsid w:val="005933A6"/>
    <w:rsid w:val="0059428D"/>
    <w:rsid w:val="00597902"/>
    <w:rsid w:val="00597BA0"/>
    <w:rsid w:val="005A0835"/>
    <w:rsid w:val="005A1E5E"/>
    <w:rsid w:val="005A2079"/>
    <w:rsid w:val="005A3158"/>
    <w:rsid w:val="005A3975"/>
    <w:rsid w:val="005A61E6"/>
    <w:rsid w:val="005A670B"/>
    <w:rsid w:val="005A7DEA"/>
    <w:rsid w:val="005B0078"/>
    <w:rsid w:val="005B0D65"/>
    <w:rsid w:val="005B1FFD"/>
    <w:rsid w:val="005B2075"/>
    <w:rsid w:val="005B2FB7"/>
    <w:rsid w:val="005B335C"/>
    <w:rsid w:val="005B5867"/>
    <w:rsid w:val="005B6E36"/>
    <w:rsid w:val="005B6ECE"/>
    <w:rsid w:val="005C300A"/>
    <w:rsid w:val="005C52DF"/>
    <w:rsid w:val="005C5631"/>
    <w:rsid w:val="005C57F7"/>
    <w:rsid w:val="005C722E"/>
    <w:rsid w:val="005C7496"/>
    <w:rsid w:val="005D0FC9"/>
    <w:rsid w:val="005D288C"/>
    <w:rsid w:val="005D3488"/>
    <w:rsid w:val="005D3CE6"/>
    <w:rsid w:val="005D3F39"/>
    <w:rsid w:val="005D75B5"/>
    <w:rsid w:val="005D790B"/>
    <w:rsid w:val="005E1DC8"/>
    <w:rsid w:val="005E1F1F"/>
    <w:rsid w:val="005E2A4D"/>
    <w:rsid w:val="005E4321"/>
    <w:rsid w:val="005E44B4"/>
    <w:rsid w:val="005E52E8"/>
    <w:rsid w:val="005E7066"/>
    <w:rsid w:val="005E7621"/>
    <w:rsid w:val="005E7802"/>
    <w:rsid w:val="005E7E81"/>
    <w:rsid w:val="005E7EB6"/>
    <w:rsid w:val="005F12BC"/>
    <w:rsid w:val="005F13E6"/>
    <w:rsid w:val="005F1481"/>
    <w:rsid w:val="005F1B9A"/>
    <w:rsid w:val="005F243F"/>
    <w:rsid w:val="005F2E0C"/>
    <w:rsid w:val="005F3A42"/>
    <w:rsid w:val="005F3CE1"/>
    <w:rsid w:val="005F3D43"/>
    <w:rsid w:val="005F3F1C"/>
    <w:rsid w:val="005F42B9"/>
    <w:rsid w:val="005F443D"/>
    <w:rsid w:val="005F4C35"/>
    <w:rsid w:val="005F5E67"/>
    <w:rsid w:val="005F61EE"/>
    <w:rsid w:val="005F7F5C"/>
    <w:rsid w:val="00601058"/>
    <w:rsid w:val="0060364D"/>
    <w:rsid w:val="00604F6F"/>
    <w:rsid w:val="00606A64"/>
    <w:rsid w:val="00606E0D"/>
    <w:rsid w:val="00607689"/>
    <w:rsid w:val="0061067F"/>
    <w:rsid w:val="00610806"/>
    <w:rsid w:val="00612923"/>
    <w:rsid w:val="0061345F"/>
    <w:rsid w:val="0061351D"/>
    <w:rsid w:val="006155F8"/>
    <w:rsid w:val="00616128"/>
    <w:rsid w:val="00616256"/>
    <w:rsid w:val="0061666F"/>
    <w:rsid w:val="00616933"/>
    <w:rsid w:val="0061734A"/>
    <w:rsid w:val="0061743F"/>
    <w:rsid w:val="00620020"/>
    <w:rsid w:val="00620936"/>
    <w:rsid w:val="0062278A"/>
    <w:rsid w:val="00622F94"/>
    <w:rsid w:val="006238A5"/>
    <w:rsid w:val="00624014"/>
    <w:rsid w:val="0062453B"/>
    <w:rsid w:val="006253EC"/>
    <w:rsid w:val="00625500"/>
    <w:rsid w:val="006261CD"/>
    <w:rsid w:val="00627601"/>
    <w:rsid w:val="00631FA3"/>
    <w:rsid w:val="006324F8"/>
    <w:rsid w:val="00634821"/>
    <w:rsid w:val="00634EF3"/>
    <w:rsid w:val="00635E90"/>
    <w:rsid w:val="00637C95"/>
    <w:rsid w:val="00640580"/>
    <w:rsid w:val="00640805"/>
    <w:rsid w:val="00641DC1"/>
    <w:rsid w:val="006421AB"/>
    <w:rsid w:val="00644B9F"/>
    <w:rsid w:val="00645077"/>
    <w:rsid w:val="00645566"/>
    <w:rsid w:val="00646237"/>
    <w:rsid w:val="006467C8"/>
    <w:rsid w:val="00646989"/>
    <w:rsid w:val="00646F3E"/>
    <w:rsid w:val="00647169"/>
    <w:rsid w:val="00647C9C"/>
    <w:rsid w:val="00650E5B"/>
    <w:rsid w:val="006511A2"/>
    <w:rsid w:val="006511D7"/>
    <w:rsid w:val="006516EB"/>
    <w:rsid w:val="00652083"/>
    <w:rsid w:val="00654511"/>
    <w:rsid w:val="00654DE0"/>
    <w:rsid w:val="00655478"/>
    <w:rsid w:val="006558F4"/>
    <w:rsid w:val="006578DC"/>
    <w:rsid w:val="00661D1E"/>
    <w:rsid w:val="00664994"/>
    <w:rsid w:val="0066508F"/>
    <w:rsid w:val="00665556"/>
    <w:rsid w:val="0067051A"/>
    <w:rsid w:val="00671750"/>
    <w:rsid w:val="00672DE6"/>
    <w:rsid w:val="006740DE"/>
    <w:rsid w:val="00674126"/>
    <w:rsid w:val="00674FBE"/>
    <w:rsid w:val="00676713"/>
    <w:rsid w:val="006771A1"/>
    <w:rsid w:val="00677310"/>
    <w:rsid w:val="006826E4"/>
    <w:rsid w:val="00682795"/>
    <w:rsid w:val="0068593A"/>
    <w:rsid w:val="0068733E"/>
    <w:rsid w:val="006877C0"/>
    <w:rsid w:val="00690E46"/>
    <w:rsid w:val="0069156B"/>
    <w:rsid w:val="00691E61"/>
    <w:rsid w:val="00692D9C"/>
    <w:rsid w:val="00693C63"/>
    <w:rsid w:val="00693F6A"/>
    <w:rsid w:val="00694817"/>
    <w:rsid w:val="00697D26"/>
    <w:rsid w:val="006A2A1F"/>
    <w:rsid w:val="006A2D9C"/>
    <w:rsid w:val="006A374A"/>
    <w:rsid w:val="006A49A1"/>
    <w:rsid w:val="006A5198"/>
    <w:rsid w:val="006A59D0"/>
    <w:rsid w:val="006A625C"/>
    <w:rsid w:val="006A6C1B"/>
    <w:rsid w:val="006B0F5E"/>
    <w:rsid w:val="006B1865"/>
    <w:rsid w:val="006B1AE0"/>
    <w:rsid w:val="006B2C40"/>
    <w:rsid w:val="006B3B00"/>
    <w:rsid w:val="006B47D8"/>
    <w:rsid w:val="006B48DD"/>
    <w:rsid w:val="006B540A"/>
    <w:rsid w:val="006B5588"/>
    <w:rsid w:val="006B60EB"/>
    <w:rsid w:val="006B69F7"/>
    <w:rsid w:val="006B6E6F"/>
    <w:rsid w:val="006B7FC5"/>
    <w:rsid w:val="006C171A"/>
    <w:rsid w:val="006C2252"/>
    <w:rsid w:val="006C61B9"/>
    <w:rsid w:val="006C7384"/>
    <w:rsid w:val="006C793F"/>
    <w:rsid w:val="006D0814"/>
    <w:rsid w:val="006D1492"/>
    <w:rsid w:val="006D1F16"/>
    <w:rsid w:val="006D2034"/>
    <w:rsid w:val="006D4F94"/>
    <w:rsid w:val="006D6592"/>
    <w:rsid w:val="006D6DC9"/>
    <w:rsid w:val="006D77F0"/>
    <w:rsid w:val="006E16E0"/>
    <w:rsid w:val="006E2606"/>
    <w:rsid w:val="006E35A7"/>
    <w:rsid w:val="006E4A23"/>
    <w:rsid w:val="006E6DD7"/>
    <w:rsid w:val="006F0C19"/>
    <w:rsid w:val="006F13AA"/>
    <w:rsid w:val="006F1AD7"/>
    <w:rsid w:val="006F24B7"/>
    <w:rsid w:val="006F6AF6"/>
    <w:rsid w:val="006F7B2D"/>
    <w:rsid w:val="0070209F"/>
    <w:rsid w:val="007034B7"/>
    <w:rsid w:val="007052C9"/>
    <w:rsid w:val="00710625"/>
    <w:rsid w:val="00710CB2"/>
    <w:rsid w:val="00710F64"/>
    <w:rsid w:val="0071202F"/>
    <w:rsid w:val="00714EAE"/>
    <w:rsid w:val="00716304"/>
    <w:rsid w:val="0071798A"/>
    <w:rsid w:val="007214C0"/>
    <w:rsid w:val="00721A88"/>
    <w:rsid w:val="00722A5E"/>
    <w:rsid w:val="00722C7E"/>
    <w:rsid w:val="007246B1"/>
    <w:rsid w:val="00724FC6"/>
    <w:rsid w:val="00725E5E"/>
    <w:rsid w:val="007269C0"/>
    <w:rsid w:val="00726AA3"/>
    <w:rsid w:val="00730333"/>
    <w:rsid w:val="00730B36"/>
    <w:rsid w:val="007316C9"/>
    <w:rsid w:val="007320A2"/>
    <w:rsid w:val="00733167"/>
    <w:rsid w:val="00733734"/>
    <w:rsid w:val="00733B48"/>
    <w:rsid w:val="00735381"/>
    <w:rsid w:val="00735FCD"/>
    <w:rsid w:val="00740971"/>
    <w:rsid w:val="00740A2B"/>
    <w:rsid w:val="00740AEA"/>
    <w:rsid w:val="0074147F"/>
    <w:rsid w:val="007420EB"/>
    <w:rsid w:val="007440F0"/>
    <w:rsid w:val="00744128"/>
    <w:rsid w:val="007452B7"/>
    <w:rsid w:val="00745E77"/>
    <w:rsid w:val="00746782"/>
    <w:rsid w:val="00746DE4"/>
    <w:rsid w:val="007475A0"/>
    <w:rsid w:val="00750879"/>
    <w:rsid w:val="0075231A"/>
    <w:rsid w:val="007527B2"/>
    <w:rsid w:val="00753357"/>
    <w:rsid w:val="00754A82"/>
    <w:rsid w:val="00755B78"/>
    <w:rsid w:val="00756EBF"/>
    <w:rsid w:val="007571D1"/>
    <w:rsid w:val="00760EF4"/>
    <w:rsid w:val="0076135F"/>
    <w:rsid w:val="007620E0"/>
    <w:rsid w:val="00762481"/>
    <w:rsid w:val="00763145"/>
    <w:rsid w:val="00764117"/>
    <w:rsid w:val="00767BBA"/>
    <w:rsid w:val="00767C10"/>
    <w:rsid w:val="00770878"/>
    <w:rsid w:val="007726E2"/>
    <w:rsid w:val="0077372E"/>
    <w:rsid w:val="00773D24"/>
    <w:rsid w:val="00774400"/>
    <w:rsid w:val="00775025"/>
    <w:rsid w:val="007750D4"/>
    <w:rsid w:val="007753F8"/>
    <w:rsid w:val="0077545C"/>
    <w:rsid w:val="00776598"/>
    <w:rsid w:val="00776843"/>
    <w:rsid w:val="00776CCA"/>
    <w:rsid w:val="00777EA7"/>
    <w:rsid w:val="007803ED"/>
    <w:rsid w:val="00781FB1"/>
    <w:rsid w:val="00782E0E"/>
    <w:rsid w:val="00785430"/>
    <w:rsid w:val="0078732F"/>
    <w:rsid w:val="0078740E"/>
    <w:rsid w:val="007924B9"/>
    <w:rsid w:val="00792519"/>
    <w:rsid w:val="00792F90"/>
    <w:rsid w:val="007942B1"/>
    <w:rsid w:val="00794515"/>
    <w:rsid w:val="0079535E"/>
    <w:rsid w:val="007955AF"/>
    <w:rsid w:val="00796BF4"/>
    <w:rsid w:val="00797AD4"/>
    <w:rsid w:val="007A0E04"/>
    <w:rsid w:val="007A29FE"/>
    <w:rsid w:val="007A4015"/>
    <w:rsid w:val="007A4D5F"/>
    <w:rsid w:val="007A629D"/>
    <w:rsid w:val="007B0D3C"/>
    <w:rsid w:val="007B1715"/>
    <w:rsid w:val="007B1CFE"/>
    <w:rsid w:val="007B23AE"/>
    <w:rsid w:val="007B274F"/>
    <w:rsid w:val="007B48AF"/>
    <w:rsid w:val="007B5643"/>
    <w:rsid w:val="007B56F4"/>
    <w:rsid w:val="007C1279"/>
    <w:rsid w:val="007C19FA"/>
    <w:rsid w:val="007C1DD3"/>
    <w:rsid w:val="007C32BF"/>
    <w:rsid w:val="007D05C3"/>
    <w:rsid w:val="007D187C"/>
    <w:rsid w:val="007D1E9D"/>
    <w:rsid w:val="007D22C8"/>
    <w:rsid w:val="007D2A3C"/>
    <w:rsid w:val="007D3652"/>
    <w:rsid w:val="007D379E"/>
    <w:rsid w:val="007D43C0"/>
    <w:rsid w:val="007D5F49"/>
    <w:rsid w:val="007D7EDA"/>
    <w:rsid w:val="007E0400"/>
    <w:rsid w:val="007E0508"/>
    <w:rsid w:val="007E1271"/>
    <w:rsid w:val="007E182D"/>
    <w:rsid w:val="007E3527"/>
    <w:rsid w:val="007E3E2C"/>
    <w:rsid w:val="007E4632"/>
    <w:rsid w:val="007E4B0A"/>
    <w:rsid w:val="007E4F6E"/>
    <w:rsid w:val="007E5F09"/>
    <w:rsid w:val="007E7358"/>
    <w:rsid w:val="007E7868"/>
    <w:rsid w:val="007F08A9"/>
    <w:rsid w:val="007F08CF"/>
    <w:rsid w:val="007F16B8"/>
    <w:rsid w:val="007F281E"/>
    <w:rsid w:val="007F3329"/>
    <w:rsid w:val="007F3FE8"/>
    <w:rsid w:val="007F64AA"/>
    <w:rsid w:val="007F6D41"/>
    <w:rsid w:val="007F7097"/>
    <w:rsid w:val="00800D40"/>
    <w:rsid w:val="00801913"/>
    <w:rsid w:val="00802334"/>
    <w:rsid w:val="00802660"/>
    <w:rsid w:val="0080296A"/>
    <w:rsid w:val="00802F5A"/>
    <w:rsid w:val="00805386"/>
    <w:rsid w:val="008066A1"/>
    <w:rsid w:val="00806EE1"/>
    <w:rsid w:val="0080762D"/>
    <w:rsid w:val="008079B2"/>
    <w:rsid w:val="008113E4"/>
    <w:rsid w:val="00811505"/>
    <w:rsid w:val="00812ECE"/>
    <w:rsid w:val="00814B4A"/>
    <w:rsid w:val="00815465"/>
    <w:rsid w:val="00815495"/>
    <w:rsid w:val="00815636"/>
    <w:rsid w:val="008165D1"/>
    <w:rsid w:val="00816B33"/>
    <w:rsid w:val="00823FFE"/>
    <w:rsid w:val="008254B5"/>
    <w:rsid w:val="00825705"/>
    <w:rsid w:val="008258C1"/>
    <w:rsid w:val="00825E77"/>
    <w:rsid w:val="008270C3"/>
    <w:rsid w:val="00827701"/>
    <w:rsid w:val="0082786B"/>
    <w:rsid w:val="0083167A"/>
    <w:rsid w:val="00831D22"/>
    <w:rsid w:val="00832A30"/>
    <w:rsid w:val="00833101"/>
    <w:rsid w:val="008344EF"/>
    <w:rsid w:val="0083623C"/>
    <w:rsid w:val="00836C61"/>
    <w:rsid w:val="008379EC"/>
    <w:rsid w:val="00837A32"/>
    <w:rsid w:val="00841575"/>
    <w:rsid w:val="00843902"/>
    <w:rsid w:val="00843D92"/>
    <w:rsid w:val="00845324"/>
    <w:rsid w:val="008461CD"/>
    <w:rsid w:val="008466DF"/>
    <w:rsid w:val="008470C7"/>
    <w:rsid w:val="008474D4"/>
    <w:rsid w:val="00847B78"/>
    <w:rsid w:val="00847E66"/>
    <w:rsid w:val="00850908"/>
    <w:rsid w:val="00853E29"/>
    <w:rsid w:val="00854729"/>
    <w:rsid w:val="00854743"/>
    <w:rsid w:val="008547A3"/>
    <w:rsid w:val="00856C66"/>
    <w:rsid w:val="0086065C"/>
    <w:rsid w:val="00862299"/>
    <w:rsid w:val="008622F4"/>
    <w:rsid w:val="0086290B"/>
    <w:rsid w:val="008630D8"/>
    <w:rsid w:val="00865785"/>
    <w:rsid w:val="00867FE5"/>
    <w:rsid w:val="00872AFB"/>
    <w:rsid w:val="00872CB8"/>
    <w:rsid w:val="008739BB"/>
    <w:rsid w:val="008759A5"/>
    <w:rsid w:val="00875BB7"/>
    <w:rsid w:val="00876B21"/>
    <w:rsid w:val="00882426"/>
    <w:rsid w:val="008829B6"/>
    <w:rsid w:val="008836E1"/>
    <w:rsid w:val="00883782"/>
    <w:rsid w:val="008841B9"/>
    <w:rsid w:val="008862BA"/>
    <w:rsid w:val="00886C13"/>
    <w:rsid w:val="00886E61"/>
    <w:rsid w:val="008922B9"/>
    <w:rsid w:val="0089484C"/>
    <w:rsid w:val="00894EC4"/>
    <w:rsid w:val="00895856"/>
    <w:rsid w:val="00895C7C"/>
    <w:rsid w:val="00895E57"/>
    <w:rsid w:val="008966F2"/>
    <w:rsid w:val="008A142D"/>
    <w:rsid w:val="008A1C89"/>
    <w:rsid w:val="008A20C1"/>
    <w:rsid w:val="008A23CC"/>
    <w:rsid w:val="008A3164"/>
    <w:rsid w:val="008A360D"/>
    <w:rsid w:val="008A3FA8"/>
    <w:rsid w:val="008A425B"/>
    <w:rsid w:val="008A43E0"/>
    <w:rsid w:val="008A5802"/>
    <w:rsid w:val="008A5B6C"/>
    <w:rsid w:val="008A62CB"/>
    <w:rsid w:val="008A6F4A"/>
    <w:rsid w:val="008A7441"/>
    <w:rsid w:val="008A7656"/>
    <w:rsid w:val="008A7804"/>
    <w:rsid w:val="008B277B"/>
    <w:rsid w:val="008B3525"/>
    <w:rsid w:val="008B3EE1"/>
    <w:rsid w:val="008C0710"/>
    <w:rsid w:val="008C0FEE"/>
    <w:rsid w:val="008C1927"/>
    <w:rsid w:val="008C1D7E"/>
    <w:rsid w:val="008C25CE"/>
    <w:rsid w:val="008C4138"/>
    <w:rsid w:val="008C4314"/>
    <w:rsid w:val="008C5AF9"/>
    <w:rsid w:val="008C6EB7"/>
    <w:rsid w:val="008C75D7"/>
    <w:rsid w:val="008C7FF4"/>
    <w:rsid w:val="008D0DFD"/>
    <w:rsid w:val="008D0E46"/>
    <w:rsid w:val="008D2E37"/>
    <w:rsid w:val="008D4622"/>
    <w:rsid w:val="008D556D"/>
    <w:rsid w:val="008D65B3"/>
    <w:rsid w:val="008E00A6"/>
    <w:rsid w:val="008E24B5"/>
    <w:rsid w:val="008E2592"/>
    <w:rsid w:val="008E4BBC"/>
    <w:rsid w:val="008E67DD"/>
    <w:rsid w:val="008F0CCE"/>
    <w:rsid w:val="008F0EAB"/>
    <w:rsid w:val="008F1318"/>
    <w:rsid w:val="008F191E"/>
    <w:rsid w:val="008F1959"/>
    <w:rsid w:val="008F1E24"/>
    <w:rsid w:val="008F7C80"/>
    <w:rsid w:val="009003B1"/>
    <w:rsid w:val="00902443"/>
    <w:rsid w:val="00903039"/>
    <w:rsid w:val="00903E86"/>
    <w:rsid w:val="009041CA"/>
    <w:rsid w:val="00905123"/>
    <w:rsid w:val="00906025"/>
    <w:rsid w:val="009073B2"/>
    <w:rsid w:val="00907FDB"/>
    <w:rsid w:val="00910294"/>
    <w:rsid w:val="00910D34"/>
    <w:rsid w:val="00910FF3"/>
    <w:rsid w:val="009120CD"/>
    <w:rsid w:val="0091240A"/>
    <w:rsid w:val="0091316D"/>
    <w:rsid w:val="009136D5"/>
    <w:rsid w:val="00914CC9"/>
    <w:rsid w:val="0091542D"/>
    <w:rsid w:val="00915D9F"/>
    <w:rsid w:val="00920423"/>
    <w:rsid w:val="00921452"/>
    <w:rsid w:val="009214FB"/>
    <w:rsid w:val="00922B42"/>
    <w:rsid w:val="00922E49"/>
    <w:rsid w:val="00924E73"/>
    <w:rsid w:val="00925B2D"/>
    <w:rsid w:val="00926AFA"/>
    <w:rsid w:val="00926AFE"/>
    <w:rsid w:val="009304C9"/>
    <w:rsid w:val="00930688"/>
    <w:rsid w:val="00930A4A"/>
    <w:rsid w:val="00931F31"/>
    <w:rsid w:val="00936287"/>
    <w:rsid w:val="00936B7A"/>
    <w:rsid w:val="009372D8"/>
    <w:rsid w:val="00937E69"/>
    <w:rsid w:val="00940A89"/>
    <w:rsid w:val="00941025"/>
    <w:rsid w:val="009424F3"/>
    <w:rsid w:val="00943279"/>
    <w:rsid w:val="00943903"/>
    <w:rsid w:val="00943E99"/>
    <w:rsid w:val="00944A02"/>
    <w:rsid w:val="00944BCA"/>
    <w:rsid w:val="00945304"/>
    <w:rsid w:val="009462A2"/>
    <w:rsid w:val="00946F17"/>
    <w:rsid w:val="00947F78"/>
    <w:rsid w:val="009516B1"/>
    <w:rsid w:val="00952581"/>
    <w:rsid w:val="00952DD9"/>
    <w:rsid w:val="00953A1E"/>
    <w:rsid w:val="00955DB4"/>
    <w:rsid w:val="00956660"/>
    <w:rsid w:val="009635E3"/>
    <w:rsid w:val="00963F6D"/>
    <w:rsid w:val="00965636"/>
    <w:rsid w:val="00966054"/>
    <w:rsid w:val="00966C6D"/>
    <w:rsid w:val="00966EB6"/>
    <w:rsid w:val="00970A0B"/>
    <w:rsid w:val="009716C0"/>
    <w:rsid w:val="00971D89"/>
    <w:rsid w:val="00972B82"/>
    <w:rsid w:val="00976498"/>
    <w:rsid w:val="00980055"/>
    <w:rsid w:val="0098024C"/>
    <w:rsid w:val="009819C8"/>
    <w:rsid w:val="00981B5E"/>
    <w:rsid w:val="00982719"/>
    <w:rsid w:val="0098274C"/>
    <w:rsid w:val="009829CB"/>
    <w:rsid w:val="0098425D"/>
    <w:rsid w:val="00986CD0"/>
    <w:rsid w:val="00986DD9"/>
    <w:rsid w:val="0098706C"/>
    <w:rsid w:val="00987290"/>
    <w:rsid w:val="00993094"/>
    <w:rsid w:val="00993ADF"/>
    <w:rsid w:val="009948C7"/>
    <w:rsid w:val="00995839"/>
    <w:rsid w:val="00996333"/>
    <w:rsid w:val="009A0122"/>
    <w:rsid w:val="009A09A2"/>
    <w:rsid w:val="009A10F4"/>
    <w:rsid w:val="009A25FE"/>
    <w:rsid w:val="009A265C"/>
    <w:rsid w:val="009A28E4"/>
    <w:rsid w:val="009A2938"/>
    <w:rsid w:val="009A3168"/>
    <w:rsid w:val="009A4820"/>
    <w:rsid w:val="009A55E9"/>
    <w:rsid w:val="009B523C"/>
    <w:rsid w:val="009B59CB"/>
    <w:rsid w:val="009B6809"/>
    <w:rsid w:val="009B7722"/>
    <w:rsid w:val="009C16FF"/>
    <w:rsid w:val="009C32BB"/>
    <w:rsid w:val="009C3BA1"/>
    <w:rsid w:val="009C487B"/>
    <w:rsid w:val="009C542E"/>
    <w:rsid w:val="009C6592"/>
    <w:rsid w:val="009C6B83"/>
    <w:rsid w:val="009D081A"/>
    <w:rsid w:val="009D0C9D"/>
    <w:rsid w:val="009D0D75"/>
    <w:rsid w:val="009D0E49"/>
    <w:rsid w:val="009D407F"/>
    <w:rsid w:val="009D495E"/>
    <w:rsid w:val="009D4F43"/>
    <w:rsid w:val="009D52FC"/>
    <w:rsid w:val="009D55F8"/>
    <w:rsid w:val="009D6257"/>
    <w:rsid w:val="009D63DB"/>
    <w:rsid w:val="009D7F2A"/>
    <w:rsid w:val="009E10A5"/>
    <w:rsid w:val="009E124F"/>
    <w:rsid w:val="009E1BBB"/>
    <w:rsid w:val="009E216F"/>
    <w:rsid w:val="009E3175"/>
    <w:rsid w:val="009E319C"/>
    <w:rsid w:val="009E3377"/>
    <w:rsid w:val="009E33D4"/>
    <w:rsid w:val="009E472F"/>
    <w:rsid w:val="009E4AD8"/>
    <w:rsid w:val="009F0861"/>
    <w:rsid w:val="009F1C08"/>
    <w:rsid w:val="009F28C9"/>
    <w:rsid w:val="009F4E35"/>
    <w:rsid w:val="009F5E1B"/>
    <w:rsid w:val="009F66A6"/>
    <w:rsid w:val="00A00672"/>
    <w:rsid w:val="00A01270"/>
    <w:rsid w:val="00A022F0"/>
    <w:rsid w:val="00A0253E"/>
    <w:rsid w:val="00A02897"/>
    <w:rsid w:val="00A02FA1"/>
    <w:rsid w:val="00A03A75"/>
    <w:rsid w:val="00A03DB2"/>
    <w:rsid w:val="00A06773"/>
    <w:rsid w:val="00A06C0D"/>
    <w:rsid w:val="00A06CA6"/>
    <w:rsid w:val="00A10D81"/>
    <w:rsid w:val="00A11C5D"/>
    <w:rsid w:val="00A1288C"/>
    <w:rsid w:val="00A144E0"/>
    <w:rsid w:val="00A16C34"/>
    <w:rsid w:val="00A21478"/>
    <w:rsid w:val="00A2285B"/>
    <w:rsid w:val="00A23803"/>
    <w:rsid w:val="00A24275"/>
    <w:rsid w:val="00A260E1"/>
    <w:rsid w:val="00A261E1"/>
    <w:rsid w:val="00A26FED"/>
    <w:rsid w:val="00A3195D"/>
    <w:rsid w:val="00A33139"/>
    <w:rsid w:val="00A3384A"/>
    <w:rsid w:val="00A36A95"/>
    <w:rsid w:val="00A37C95"/>
    <w:rsid w:val="00A37D36"/>
    <w:rsid w:val="00A41393"/>
    <w:rsid w:val="00A41F1B"/>
    <w:rsid w:val="00A43570"/>
    <w:rsid w:val="00A45340"/>
    <w:rsid w:val="00A45F33"/>
    <w:rsid w:val="00A477DF"/>
    <w:rsid w:val="00A47BF4"/>
    <w:rsid w:val="00A50AC2"/>
    <w:rsid w:val="00A553EF"/>
    <w:rsid w:val="00A55768"/>
    <w:rsid w:val="00A56B41"/>
    <w:rsid w:val="00A603F4"/>
    <w:rsid w:val="00A616AA"/>
    <w:rsid w:val="00A64F5D"/>
    <w:rsid w:val="00A64F74"/>
    <w:rsid w:val="00A65AA9"/>
    <w:rsid w:val="00A67ADD"/>
    <w:rsid w:val="00A715BD"/>
    <w:rsid w:val="00A72A12"/>
    <w:rsid w:val="00A72C41"/>
    <w:rsid w:val="00A73448"/>
    <w:rsid w:val="00A74882"/>
    <w:rsid w:val="00A74ACC"/>
    <w:rsid w:val="00A816D5"/>
    <w:rsid w:val="00A81DE1"/>
    <w:rsid w:val="00A832F2"/>
    <w:rsid w:val="00A8333E"/>
    <w:rsid w:val="00A84BAE"/>
    <w:rsid w:val="00A85600"/>
    <w:rsid w:val="00A85947"/>
    <w:rsid w:val="00A85957"/>
    <w:rsid w:val="00A92351"/>
    <w:rsid w:val="00A93270"/>
    <w:rsid w:val="00A93AD5"/>
    <w:rsid w:val="00A943E7"/>
    <w:rsid w:val="00A970F2"/>
    <w:rsid w:val="00A97230"/>
    <w:rsid w:val="00A97E82"/>
    <w:rsid w:val="00AA0D6F"/>
    <w:rsid w:val="00AA11A5"/>
    <w:rsid w:val="00AA123F"/>
    <w:rsid w:val="00AA13C0"/>
    <w:rsid w:val="00AA233A"/>
    <w:rsid w:val="00AA4811"/>
    <w:rsid w:val="00AA6C77"/>
    <w:rsid w:val="00AA6D65"/>
    <w:rsid w:val="00AA7845"/>
    <w:rsid w:val="00AA7CBB"/>
    <w:rsid w:val="00AA7FF3"/>
    <w:rsid w:val="00AB0C07"/>
    <w:rsid w:val="00AB3224"/>
    <w:rsid w:val="00AB3ABC"/>
    <w:rsid w:val="00AB458B"/>
    <w:rsid w:val="00AB7295"/>
    <w:rsid w:val="00AB7CBF"/>
    <w:rsid w:val="00AC12BE"/>
    <w:rsid w:val="00AC23F6"/>
    <w:rsid w:val="00AC327C"/>
    <w:rsid w:val="00AC3DD2"/>
    <w:rsid w:val="00AC4294"/>
    <w:rsid w:val="00AC52C9"/>
    <w:rsid w:val="00AC5734"/>
    <w:rsid w:val="00AC71CC"/>
    <w:rsid w:val="00AD39FD"/>
    <w:rsid w:val="00AD46B2"/>
    <w:rsid w:val="00AD5353"/>
    <w:rsid w:val="00AD6C51"/>
    <w:rsid w:val="00AD7F0A"/>
    <w:rsid w:val="00AE11CE"/>
    <w:rsid w:val="00AE11D3"/>
    <w:rsid w:val="00AE1376"/>
    <w:rsid w:val="00AE15DC"/>
    <w:rsid w:val="00AE207D"/>
    <w:rsid w:val="00AE272D"/>
    <w:rsid w:val="00AE443E"/>
    <w:rsid w:val="00AE642A"/>
    <w:rsid w:val="00AF1BB3"/>
    <w:rsid w:val="00AF228C"/>
    <w:rsid w:val="00AF25FE"/>
    <w:rsid w:val="00AF3D79"/>
    <w:rsid w:val="00AF461D"/>
    <w:rsid w:val="00AF4947"/>
    <w:rsid w:val="00AF4EA7"/>
    <w:rsid w:val="00AF6758"/>
    <w:rsid w:val="00AF6A4C"/>
    <w:rsid w:val="00AF6A98"/>
    <w:rsid w:val="00AF7F76"/>
    <w:rsid w:val="00B004D6"/>
    <w:rsid w:val="00B007AB"/>
    <w:rsid w:val="00B008A8"/>
    <w:rsid w:val="00B035BE"/>
    <w:rsid w:val="00B059B6"/>
    <w:rsid w:val="00B05FFC"/>
    <w:rsid w:val="00B06F90"/>
    <w:rsid w:val="00B0701C"/>
    <w:rsid w:val="00B071EB"/>
    <w:rsid w:val="00B074F4"/>
    <w:rsid w:val="00B105CE"/>
    <w:rsid w:val="00B11837"/>
    <w:rsid w:val="00B119B1"/>
    <w:rsid w:val="00B138E6"/>
    <w:rsid w:val="00B13AF2"/>
    <w:rsid w:val="00B158CA"/>
    <w:rsid w:val="00B15FE3"/>
    <w:rsid w:val="00B16023"/>
    <w:rsid w:val="00B1625B"/>
    <w:rsid w:val="00B20AF6"/>
    <w:rsid w:val="00B2263A"/>
    <w:rsid w:val="00B26718"/>
    <w:rsid w:val="00B27D54"/>
    <w:rsid w:val="00B303EA"/>
    <w:rsid w:val="00B30A72"/>
    <w:rsid w:val="00B3111B"/>
    <w:rsid w:val="00B3157B"/>
    <w:rsid w:val="00B32DFE"/>
    <w:rsid w:val="00B336C0"/>
    <w:rsid w:val="00B3497B"/>
    <w:rsid w:val="00B34AC0"/>
    <w:rsid w:val="00B3629B"/>
    <w:rsid w:val="00B37205"/>
    <w:rsid w:val="00B379AD"/>
    <w:rsid w:val="00B402CA"/>
    <w:rsid w:val="00B4411E"/>
    <w:rsid w:val="00B446F6"/>
    <w:rsid w:val="00B44A1A"/>
    <w:rsid w:val="00B45708"/>
    <w:rsid w:val="00B45A5C"/>
    <w:rsid w:val="00B45FC4"/>
    <w:rsid w:val="00B470E2"/>
    <w:rsid w:val="00B476D1"/>
    <w:rsid w:val="00B502B7"/>
    <w:rsid w:val="00B502C4"/>
    <w:rsid w:val="00B50A58"/>
    <w:rsid w:val="00B52160"/>
    <w:rsid w:val="00B53763"/>
    <w:rsid w:val="00B54064"/>
    <w:rsid w:val="00B55589"/>
    <w:rsid w:val="00B55C12"/>
    <w:rsid w:val="00B560C9"/>
    <w:rsid w:val="00B60505"/>
    <w:rsid w:val="00B62FE5"/>
    <w:rsid w:val="00B63539"/>
    <w:rsid w:val="00B65F26"/>
    <w:rsid w:val="00B66EFB"/>
    <w:rsid w:val="00B672C9"/>
    <w:rsid w:val="00B7033D"/>
    <w:rsid w:val="00B716FA"/>
    <w:rsid w:val="00B71F99"/>
    <w:rsid w:val="00B74706"/>
    <w:rsid w:val="00B74905"/>
    <w:rsid w:val="00B74BE8"/>
    <w:rsid w:val="00B74F18"/>
    <w:rsid w:val="00B7602C"/>
    <w:rsid w:val="00B76576"/>
    <w:rsid w:val="00B76A2F"/>
    <w:rsid w:val="00B7785D"/>
    <w:rsid w:val="00B81920"/>
    <w:rsid w:val="00B83B74"/>
    <w:rsid w:val="00B8536F"/>
    <w:rsid w:val="00B85405"/>
    <w:rsid w:val="00B862B2"/>
    <w:rsid w:val="00B91417"/>
    <w:rsid w:val="00B91D76"/>
    <w:rsid w:val="00B9283E"/>
    <w:rsid w:val="00B92BF6"/>
    <w:rsid w:val="00B9449A"/>
    <w:rsid w:val="00B9585A"/>
    <w:rsid w:val="00B960D3"/>
    <w:rsid w:val="00B9772A"/>
    <w:rsid w:val="00B97D3A"/>
    <w:rsid w:val="00BA0A8B"/>
    <w:rsid w:val="00BA1E79"/>
    <w:rsid w:val="00BA22DC"/>
    <w:rsid w:val="00BA3C25"/>
    <w:rsid w:val="00BA3F33"/>
    <w:rsid w:val="00BA45A6"/>
    <w:rsid w:val="00BA578F"/>
    <w:rsid w:val="00BA72C5"/>
    <w:rsid w:val="00BA759F"/>
    <w:rsid w:val="00BB3E20"/>
    <w:rsid w:val="00BB4D0A"/>
    <w:rsid w:val="00BB4DC9"/>
    <w:rsid w:val="00BB53AA"/>
    <w:rsid w:val="00BB59B7"/>
    <w:rsid w:val="00BB606E"/>
    <w:rsid w:val="00BB6625"/>
    <w:rsid w:val="00BB6B0F"/>
    <w:rsid w:val="00BB7447"/>
    <w:rsid w:val="00BB7C94"/>
    <w:rsid w:val="00BC0316"/>
    <w:rsid w:val="00BC350C"/>
    <w:rsid w:val="00BC35FD"/>
    <w:rsid w:val="00BC484D"/>
    <w:rsid w:val="00BC59E2"/>
    <w:rsid w:val="00BC5A03"/>
    <w:rsid w:val="00BC6A12"/>
    <w:rsid w:val="00BC79C6"/>
    <w:rsid w:val="00BD0043"/>
    <w:rsid w:val="00BD0852"/>
    <w:rsid w:val="00BD08D7"/>
    <w:rsid w:val="00BD0DD9"/>
    <w:rsid w:val="00BD173A"/>
    <w:rsid w:val="00BD17A5"/>
    <w:rsid w:val="00BD2259"/>
    <w:rsid w:val="00BD4482"/>
    <w:rsid w:val="00BD62EA"/>
    <w:rsid w:val="00BD7184"/>
    <w:rsid w:val="00BE29C4"/>
    <w:rsid w:val="00BE30AE"/>
    <w:rsid w:val="00BE5CA8"/>
    <w:rsid w:val="00BE626E"/>
    <w:rsid w:val="00BE7E60"/>
    <w:rsid w:val="00BE7F7D"/>
    <w:rsid w:val="00BF139D"/>
    <w:rsid w:val="00BF19DE"/>
    <w:rsid w:val="00BF1DC0"/>
    <w:rsid w:val="00BF1FF7"/>
    <w:rsid w:val="00BF28FD"/>
    <w:rsid w:val="00BF748D"/>
    <w:rsid w:val="00BF7ABB"/>
    <w:rsid w:val="00C0141D"/>
    <w:rsid w:val="00C02914"/>
    <w:rsid w:val="00C02A4B"/>
    <w:rsid w:val="00C03C54"/>
    <w:rsid w:val="00C049BA"/>
    <w:rsid w:val="00C0599F"/>
    <w:rsid w:val="00C10082"/>
    <w:rsid w:val="00C10144"/>
    <w:rsid w:val="00C129B9"/>
    <w:rsid w:val="00C12D2B"/>
    <w:rsid w:val="00C13384"/>
    <w:rsid w:val="00C1652C"/>
    <w:rsid w:val="00C22288"/>
    <w:rsid w:val="00C252BF"/>
    <w:rsid w:val="00C25BF8"/>
    <w:rsid w:val="00C305AE"/>
    <w:rsid w:val="00C30ABE"/>
    <w:rsid w:val="00C30E2B"/>
    <w:rsid w:val="00C30F6D"/>
    <w:rsid w:val="00C31FC2"/>
    <w:rsid w:val="00C32509"/>
    <w:rsid w:val="00C32A1F"/>
    <w:rsid w:val="00C34A9C"/>
    <w:rsid w:val="00C350D2"/>
    <w:rsid w:val="00C354B1"/>
    <w:rsid w:val="00C355A3"/>
    <w:rsid w:val="00C36DFE"/>
    <w:rsid w:val="00C402B7"/>
    <w:rsid w:val="00C40930"/>
    <w:rsid w:val="00C40ACE"/>
    <w:rsid w:val="00C4157E"/>
    <w:rsid w:val="00C4239F"/>
    <w:rsid w:val="00C4291D"/>
    <w:rsid w:val="00C43B5B"/>
    <w:rsid w:val="00C44B6E"/>
    <w:rsid w:val="00C44C87"/>
    <w:rsid w:val="00C454B1"/>
    <w:rsid w:val="00C45867"/>
    <w:rsid w:val="00C4797E"/>
    <w:rsid w:val="00C50750"/>
    <w:rsid w:val="00C509CC"/>
    <w:rsid w:val="00C51D4B"/>
    <w:rsid w:val="00C51F6E"/>
    <w:rsid w:val="00C5777C"/>
    <w:rsid w:val="00C60680"/>
    <w:rsid w:val="00C60CA8"/>
    <w:rsid w:val="00C62F0F"/>
    <w:rsid w:val="00C63A52"/>
    <w:rsid w:val="00C64467"/>
    <w:rsid w:val="00C64A4B"/>
    <w:rsid w:val="00C64C39"/>
    <w:rsid w:val="00C64E36"/>
    <w:rsid w:val="00C67CE7"/>
    <w:rsid w:val="00C701C6"/>
    <w:rsid w:val="00C70F94"/>
    <w:rsid w:val="00C7126C"/>
    <w:rsid w:val="00C713E0"/>
    <w:rsid w:val="00C72479"/>
    <w:rsid w:val="00C72C00"/>
    <w:rsid w:val="00C73216"/>
    <w:rsid w:val="00C74E53"/>
    <w:rsid w:val="00C751AF"/>
    <w:rsid w:val="00C752E3"/>
    <w:rsid w:val="00C76507"/>
    <w:rsid w:val="00C82363"/>
    <w:rsid w:val="00C844C6"/>
    <w:rsid w:val="00C84F49"/>
    <w:rsid w:val="00C91B3B"/>
    <w:rsid w:val="00C93C10"/>
    <w:rsid w:val="00C9568A"/>
    <w:rsid w:val="00C964A5"/>
    <w:rsid w:val="00C966FD"/>
    <w:rsid w:val="00C97A67"/>
    <w:rsid w:val="00CA15CC"/>
    <w:rsid w:val="00CA2C7D"/>
    <w:rsid w:val="00CA30D0"/>
    <w:rsid w:val="00CA3131"/>
    <w:rsid w:val="00CA3B57"/>
    <w:rsid w:val="00CA4DDA"/>
    <w:rsid w:val="00CA55AC"/>
    <w:rsid w:val="00CA6569"/>
    <w:rsid w:val="00CA6979"/>
    <w:rsid w:val="00CB2DAE"/>
    <w:rsid w:val="00CB72EA"/>
    <w:rsid w:val="00CB72F1"/>
    <w:rsid w:val="00CB7FC5"/>
    <w:rsid w:val="00CC0AB9"/>
    <w:rsid w:val="00CC16CA"/>
    <w:rsid w:val="00CC537C"/>
    <w:rsid w:val="00CC5730"/>
    <w:rsid w:val="00CC6B8D"/>
    <w:rsid w:val="00CD179C"/>
    <w:rsid w:val="00CD1B08"/>
    <w:rsid w:val="00CD2CF0"/>
    <w:rsid w:val="00CD3AF7"/>
    <w:rsid w:val="00CD3B9B"/>
    <w:rsid w:val="00CD40E9"/>
    <w:rsid w:val="00CD4C04"/>
    <w:rsid w:val="00CD637D"/>
    <w:rsid w:val="00CE0C42"/>
    <w:rsid w:val="00CE15C7"/>
    <w:rsid w:val="00CE2256"/>
    <w:rsid w:val="00CE4F20"/>
    <w:rsid w:val="00CE6815"/>
    <w:rsid w:val="00CE789C"/>
    <w:rsid w:val="00CF1967"/>
    <w:rsid w:val="00CF2836"/>
    <w:rsid w:val="00CF38CC"/>
    <w:rsid w:val="00CF408D"/>
    <w:rsid w:val="00CF458F"/>
    <w:rsid w:val="00CF5B4E"/>
    <w:rsid w:val="00CF698E"/>
    <w:rsid w:val="00CF711D"/>
    <w:rsid w:val="00D002C2"/>
    <w:rsid w:val="00D03A1C"/>
    <w:rsid w:val="00D063BF"/>
    <w:rsid w:val="00D11892"/>
    <w:rsid w:val="00D11F38"/>
    <w:rsid w:val="00D13C2E"/>
    <w:rsid w:val="00D13E82"/>
    <w:rsid w:val="00D140AF"/>
    <w:rsid w:val="00D14503"/>
    <w:rsid w:val="00D15F55"/>
    <w:rsid w:val="00D16C54"/>
    <w:rsid w:val="00D1755A"/>
    <w:rsid w:val="00D20495"/>
    <w:rsid w:val="00D20EFA"/>
    <w:rsid w:val="00D21026"/>
    <w:rsid w:val="00D2431F"/>
    <w:rsid w:val="00D24862"/>
    <w:rsid w:val="00D24E84"/>
    <w:rsid w:val="00D270BC"/>
    <w:rsid w:val="00D27AEE"/>
    <w:rsid w:val="00D30726"/>
    <w:rsid w:val="00D32794"/>
    <w:rsid w:val="00D33E9E"/>
    <w:rsid w:val="00D3468C"/>
    <w:rsid w:val="00D34F97"/>
    <w:rsid w:val="00D35808"/>
    <w:rsid w:val="00D3772C"/>
    <w:rsid w:val="00D40B00"/>
    <w:rsid w:val="00D40E66"/>
    <w:rsid w:val="00D4160F"/>
    <w:rsid w:val="00D41691"/>
    <w:rsid w:val="00D435E5"/>
    <w:rsid w:val="00D436AB"/>
    <w:rsid w:val="00D439FC"/>
    <w:rsid w:val="00D442FC"/>
    <w:rsid w:val="00D45EB2"/>
    <w:rsid w:val="00D467DB"/>
    <w:rsid w:val="00D47A93"/>
    <w:rsid w:val="00D47ECA"/>
    <w:rsid w:val="00D502B1"/>
    <w:rsid w:val="00D503B8"/>
    <w:rsid w:val="00D51100"/>
    <w:rsid w:val="00D52A94"/>
    <w:rsid w:val="00D52AFB"/>
    <w:rsid w:val="00D52DFA"/>
    <w:rsid w:val="00D530A1"/>
    <w:rsid w:val="00D55880"/>
    <w:rsid w:val="00D56F61"/>
    <w:rsid w:val="00D571A7"/>
    <w:rsid w:val="00D60FCC"/>
    <w:rsid w:val="00D61222"/>
    <w:rsid w:val="00D639DC"/>
    <w:rsid w:val="00D649ED"/>
    <w:rsid w:val="00D64B30"/>
    <w:rsid w:val="00D65844"/>
    <w:rsid w:val="00D70041"/>
    <w:rsid w:val="00D7021D"/>
    <w:rsid w:val="00D71301"/>
    <w:rsid w:val="00D7140A"/>
    <w:rsid w:val="00D71703"/>
    <w:rsid w:val="00D737BD"/>
    <w:rsid w:val="00D73F06"/>
    <w:rsid w:val="00D75506"/>
    <w:rsid w:val="00D755CC"/>
    <w:rsid w:val="00D75A5B"/>
    <w:rsid w:val="00D775D0"/>
    <w:rsid w:val="00D803F1"/>
    <w:rsid w:val="00D80C1D"/>
    <w:rsid w:val="00D8383E"/>
    <w:rsid w:val="00D84E8D"/>
    <w:rsid w:val="00D84FE7"/>
    <w:rsid w:val="00D87997"/>
    <w:rsid w:val="00D879D9"/>
    <w:rsid w:val="00D87BB9"/>
    <w:rsid w:val="00D9015B"/>
    <w:rsid w:val="00D92552"/>
    <w:rsid w:val="00D928E1"/>
    <w:rsid w:val="00D9472D"/>
    <w:rsid w:val="00D94885"/>
    <w:rsid w:val="00D94D13"/>
    <w:rsid w:val="00D96A11"/>
    <w:rsid w:val="00DA1983"/>
    <w:rsid w:val="00DA24B5"/>
    <w:rsid w:val="00DA2CBC"/>
    <w:rsid w:val="00DA2CDC"/>
    <w:rsid w:val="00DA3A38"/>
    <w:rsid w:val="00DA45B1"/>
    <w:rsid w:val="00DA5F8C"/>
    <w:rsid w:val="00DA6694"/>
    <w:rsid w:val="00DB01FF"/>
    <w:rsid w:val="00DB0F4D"/>
    <w:rsid w:val="00DB38CF"/>
    <w:rsid w:val="00DB6F6A"/>
    <w:rsid w:val="00DB740B"/>
    <w:rsid w:val="00DC23CC"/>
    <w:rsid w:val="00DC2539"/>
    <w:rsid w:val="00DC3039"/>
    <w:rsid w:val="00DC46F6"/>
    <w:rsid w:val="00DC58AB"/>
    <w:rsid w:val="00DC6DFF"/>
    <w:rsid w:val="00DD00C8"/>
    <w:rsid w:val="00DD10D8"/>
    <w:rsid w:val="00DD17D7"/>
    <w:rsid w:val="00DD29AD"/>
    <w:rsid w:val="00DD56CD"/>
    <w:rsid w:val="00DD723C"/>
    <w:rsid w:val="00DD76DD"/>
    <w:rsid w:val="00DD7B6D"/>
    <w:rsid w:val="00DD7B97"/>
    <w:rsid w:val="00DE04B1"/>
    <w:rsid w:val="00DE05B0"/>
    <w:rsid w:val="00DE119E"/>
    <w:rsid w:val="00DE1A8D"/>
    <w:rsid w:val="00DE20E7"/>
    <w:rsid w:val="00DE2873"/>
    <w:rsid w:val="00DE2DE3"/>
    <w:rsid w:val="00DE4FF2"/>
    <w:rsid w:val="00DE5A67"/>
    <w:rsid w:val="00DF019F"/>
    <w:rsid w:val="00DF13B5"/>
    <w:rsid w:val="00DF1545"/>
    <w:rsid w:val="00DF1CE6"/>
    <w:rsid w:val="00DF2086"/>
    <w:rsid w:val="00DF214D"/>
    <w:rsid w:val="00DF264B"/>
    <w:rsid w:val="00DF2B05"/>
    <w:rsid w:val="00DF2CA5"/>
    <w:rsid w:val="00DF2CA9"/>
    <w:rsid w:val="00DF44C7"/>
    <w:rsid w:val="00DF44D4"/>
    <w:rsid w:val="00DF4E3D"/>
    <w:rsid w:val="00DF5850"/>
    <w:rsid w:val="00E01490"/>
    <w:rsid w:val="00E01B73"/>
    <w:rsid w:val="00E03068"/>
    <w:rsid w:val="00E0451F"/>
    <w:rsid w:val="00E0494A"/>
    <w:rsid w:val="00E04DF6"/>
    <w:rsid w:val="00E06C9F"/>
    <w:rsid w:val="00E11D5E"/>
    <w:rsid w:val="00E12556"/>
    <w:rsid w:val="00E127D4"/>
    <w:rsid w:val="00E12A3D"/>
    <w:rsid w:val="00E14B2E"/>
    <w:rsid w:val="00E165BC"/>
    <w:rsid w:val="00E178EF"/>
    <w:rsid w:val="00E17FF3"/>
    <w:rsid w:val="00E206F4"/>
    <w:rsid w:val="00E21DFF"/>
    <w:rsid w:val="00E226C9"/>
    <w:rsid w:val="00E2292C"/>
    <w:rsid w:val="00E23BFC"/>
    <w:rsid w:val="00E23E54"/>
    <w:rsid w:val="00E24CF6"/>
    <w:rsid w:val="00E258EF"/>
    <w:rsid w:val="00E270D7"/>
    <w:rsid w:val="00E30BF2"/>
    <w:rsid w:val="00E32227"/>
    <w:rsid w:val="00E3234B"/>
    <w:rsid w:val="00E32601"/>
    <w:rsid w:val="00E32CFE"/>
    <w:rsid w:val="00E33097"/>
    <w:rsid w:val="00E34509"/>
    <w:rsid w:val="00E34E9A"/>
    <w:rsid w:val="00E35BAE"/>
    <w:rsid w:val="00E368A7"/>
    <w:rsid w:val="00E36C28"/>
    <w:rsid w:val="00E37BDB"/>
    <w:rsid w:val="00E37D4E"/>
    <w:rsid w:val="00E4039E"/>
    <w:rsid w:val="00E42E1B"/>
    <w:rsid w:val="00E4432B"/>
    <w:rsid w:val="00E477B9"/>
    <w:rsid w:val="00E50A16"/>
    <w:rsid w:val="00E51ABD"/>
    <w:rsid w:val="00E51F26"/>
    <w:rsid w:val="00E52F4F"/>
    <w:rsid w:val="00E5624C"/>
    <w:rsid w:val="00E5638E"/>
    <w:rsid w:val="00E6139F"/>
    <w:rsid w:val="00E61835"/>
    <w:rsid w:val="00E61F22"/>
    <w:rsid w:val="00E62171"/>
    <w:rsid w:val="00E62C4C"/>
    <w:rsid w:val="00E63453"/>
    <w:rsid w:val="00E64847"/>
    <w:rsid w:val="00E65009"/>
    <w:rsid w:val="00E653BD"/>
    <w:rsid w:val="00E6596A"/>
    <w:rsid w:val="00E6797F"/>
    <w:rsid w:val="00E73553"/>
    <w:rsid w:val="00E73B7E"/>
    <w:rsid w:val="00E759C0"/>
    <w:rsid w:val="00E77424"/>
    <w:rsid w:val="00E777ED"/>
    <w:rsid w:val="00E77BE3"/>
    <w:rsid w:val="00E82086"/>
    <w:rsid w:val="00E82E6C"/>
    <w:rsid w:val="00E8300A"/>
    <w:rsid w:val="00E8353F"/>
    <w:rsid w:val="00E85F7C"/>
    <w:rsid w:val="00E8668E"/>
    <w:rsid w:val="00E87D9E"/>
    <w:rsid w:val="00E90545"/>
    <w:rsid w:val="00E90B74"/>
    <w:rsid w:val="00E91297"/>
    <w:rsid w:val="00E9209F"/>
    <w:rsid w:val="00E9212B"/>
    <w:rsid w:val="00E9272A"/>
    <w:rsid w:val="00E93430"/>
    <w:rsid w:val="00E937B1"/>
    <w:rsid w:val="00E94156"/>
    <w:rsid w:val="00E94476"/>
    <w:rsid w:val="00E94AE3"/>
    <w:rsid w:val="00E9618A"/>
    <w:rsid w:val="00E97828"/>
    <w:rsid w:val="00E97AEF"/>
    <w:rsid w:val="00EA0043"/>
    <w:rsid w:val="00EA00D8"/>
    <w:rsid w:val="00EA2911"/>
    <w:rsid w:val="00EA2A6B"/>
    <w:rsid w:val="00EA37C1"/>
    <w:rsid w:val="00EA3815"/>
    <w:rsid w:val="00EA4F07"/>
    <w:rsid w:val="00EA5855"/>
    <w:rsid w:val="00EA6400"/>
    <w:rsid w:val="00EB0CD3"/>
    <w:rsid w:val="00EB14A0"/>
    <w:rsid w:val="00EB161B"/>
    <w:rsid w:val="00EB16F0"/>
    <w:rsid w:val="00EB18CC"/>
    <w:rsid w:val="00EB28A9"/>
    <w:rsid w:val="00EB56D9"/>
    <w:rsid w:val="00EB798B"/>
    <w:rsid w:val="00EB7EF0"/>
    <w:rsid w:val="00EC04FF"/>
    <w:rsid w:val="00EC0C5F"/>
    <w:rsid w:val="00EC7EB3"/>
    <w:rsid w:val="00ED0DFF"/>
    <w:rsid w:val="00ED2157"/>
    <w:rsid w:val="00ED2708"/>
    <w:rsid w:val="00ED4710"/>
    <w:rsid w:val="00ED47EB"/>
    <w:rsid w:val="00ED4DEE"/>
    <w:rsid w:val="00ED5A36"/>
    <w:rsid w:val="00ED6EB0"/>
    <w:rsid w:val="00ED7B8A"/>
    <w:rsid w:val="00EE0335"/>
    <w:rsid w:val="00EE1656"/>
    <w:rsid w:val="00EE27DA"/>
    <w:rsid w:val="00EE3AA6"/>
    <w:rsid w:val="00EE57EE"/>
    <w:rsid w:val="00EE5C06"/>
    <w:rsid w:val="00EE7E5F"/>
    <w:rsid w:val="00EF0954"/>
    <w:rsid w:val="00EF3904"/>
    <w:rsid w:val="00EF6232"/>
    <w:rsid w:val="00EF62C8"/>
    <w:rsid w:val="00EF6A71"/>
    <w:rsid w:val="00EF7277"/>
    <w:rsid w:val="00EF7696"/>
    <w:rsid w:val="00EF792B"/>
    <w:rsid w:val="00F00C7D"/>
    <w:rsid w:val="00F00FF3"/>
    <w:rsid w:val="00F01E7F"/>
    <w:rsid w:val="00F0215D"/>
    <w:rsid w:val="00F02F37"/>
    <w:rsid w:val="00F0384D"/>
    <w:rsid w:val="00F0547E"/>
    <w:rsid w:val="00F05EC9"/>
    <w:rsid w:val="00F071CC"/>
    <w:rsid w:val="00F07E69"/>
    <w:rsid w:val="00F1088A"/>
    <w:rsid w:val="00F12ACC"/>
    <w:rsid w:val="00F13487"/>
    <w:rsid w:val="00F14303"/>
    <w:rsid w:val="00F1488A"/>
    <w:rsid w:val="00F16395"/>
    <w:rsid w:val="00F17F67"/>
    <w:rsid w:val="00F206CF"/>
    <w:rsid w:val="00F216BE"/>
    <w:rsid w:val="00F21823"/>
    <w:rsid w:val="00F23D5C"/>
    <w:rsid w:val="00F250FF"/>
    <w:rsid w:val="00F2536E"/>
    <w:rsid w:val="00F270DA"/>
    <w:rsid w:val="00F27838"/>
    <w:rsid w:val="00F27BF4"/>
    <w:rsid w:val="00F33D43"/>
    <w:rsid w:val="00F34C3E"/>
    <w:rsid w:val="00F356C9"/>
    <w:rsid w:val="00F3575F"/>
    <w:rsid w:val="00F35CEC"/>
    <w:rsid w:val="00F3630F"/>
    <w:rsid w:val="00F3678B"/>
    <w:rsid w:val="00F367DE"/>
    <w:rsid w:val="00F40F6F"/>
    <w:rsid w:val="00F42354"/>
    <w:rsid w:val="00F44715"/>
    <w:rsid w:val="00F44FCD"/>
    <w:rsid w:val="00F461FB"/>
    <w:rsid w:val="00F46913"/>
    <w:rsid w:val="00F477F3"/>
    <w:rsid w:val="00F50CD3"/>
    <w:rsid w:val="00F50EDA"/>
    <w:rsid w:val="00F50FE5"/>
    <w:rsid w:val="00F535DC"/>
    <w:rsid w:val="00F53713"/>
    <w:rsid w:val="00F53E82"/>
    <w:rsid w:val="00F54A74"/>
    <w:rsid w:val="00F55103"/>
    <w:rsid w:val="00F56E60"/>
    <w:rsid w:val="00F614C6"/>
    <w:rsid w:val="00F62C0D"/>
    <w:rsid w:val="00F6303A"/>
    <w:rsid w:val="00F64EB9"/>
    <w:rsid w:val="00F64FB9"/>
    <w:rsid w:val="00F65C90"/>
    <w:rsid w:val="00F6736C"/>
    <w:rsid w:val="00F70A4A"/>
    <w:rsid w:val="00F71FD6"/>
    <w:rsid w:val="00F75213"/>
    <w:rsid w:val="00F75479"/>
    <w:rsid w:val="00F75E67"/>
    <w:rsid w:val="00F76F10"/>
    <w:rsid w:val="00F77422"/>
    <w:rsid w:val="00F82DAE"/>
    <w:rsid w:val="00F83E36"/>
    <w:rsid w:val="00F83FEE"/>
    <w:rsid w:val="00F84217"/>
    <w:rsid w:val="00F85103"/>
    <w:rsid w:val="00F87047"/>
    <w:rsid w:val="00F8741D"/>
    <w:rsid w:val="00F877D9"/>
    <w:rsid w:val="00F927BE"/>
    <w:rsid w:val="00F93BE6"/>
    <w:rsid w:val="00F94912"/>
    <w:rsid w:val="00F949C9"/>
    <w:rsid w:val="00F94ADC"/>
    <w:rsid w:val="00F95030"/>
    <w:rsid w:val="00F959EE"/>
    <w:rsid w:val="00F9790A"/>
    <w:rsid w:val="00FA0F05"/>
    <w:rsid w:val="00FA19E3"/>
    <w:rsid w:val="00FA1D98"/>
    <w:rsid w:val="00FA3190"/>
    <w:rsid w:val="00FA41F6"/>
    <w:rsid w:val="00FA6F94"/>
    <w:rsid w:val="00FB1235"/>
    <w:rsid w:val="00FB15BB"/>
    <w:rsid w:val="00FB336E"/>
    <w:rsid w:val="00FB5A83"/>
    <w:rsid w:val="00FB6C2B"/>
    <w:rsid w:val="00FC0E10"/>
    <w:rsid w:val="00FC159D"/>
    <w:rsid w:val="00FC1AFF"/>
    <w:rsid w:val="00FC24EA"/>
    <w:rsid w:val="00FC2671"/>
    <w:rsid w:val="00FC41DC"/>
    <w:rsid w:val="00FC4E55"/>
    <w:rsid w:val="00FC5757"/>
    <w:rsid w:val="00FC5A64"/>
    <w:rsid w:val="00FC60E3"/>
    <w:rsid w:val="00FC66F4"/>
    <w:rsid w:val="00FC6E20"/>
    <w:rsid w:val="00FC781F"/>
    <w:rsid w:val="00FC78F9"/>
    <w:rsid w:val="00FD081B"/>
    <w:rsid w:val="00FD2136"/>
    <w:rsid w:val="00FD225F"/>
    <w:rsid w:val="00FD2681"/>
    <w:rsid w:val="00FD394B"/>
    <w:rsid w:val="00FD3A12"/>
    <w:rsid w:val="00FD4F10"/>
    <w:rsid w:val="00FD5833"/>
    <w:rsid w:val="00FD5ABC"/>
    <w:rsid w:val="00FD5ABF"/>
    <w:rsid w:val="00FD68D8"/>
    <w:rsid w:val="00FE081A"/>
    <w:rsid w:val="00FE0FA8"/>
    <w:rsid w:val="00FE153C"/>
    <w:rsid w:val="00FE19AD"/>
    <w:rsid w:val="00FE4C46"/>
    <w:rsid w:val="00FE519A"/>
    <w:rsid w:val="00FF140F"/>
    <w:rsid w:val="00FF49E2"/>
    <w:rsid w:val="00FF4F75"/>
    <w:rsid w:val="00FF55D7"/>
    <w:rsid w:val="00FF679E"/>
    <w:rsid w:val="00FF7BA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colormru v:ext="edit" colors="#f93,#c00,#d2df93,red,#ff5050"/>
    </o:shapedefaults>
    <o:shapelayout v:ext="edit">
      <o:idmap v:ext="edit" data="1"/>
    </o:shapelayout>
  </w:shapeDefaults>
  <w:decimalSymbol w:val="."/>
  <w:listSeparator w:val=","/>
  <w14:docId w14:val="5AA5396F"/>
  <w15:docId w15:val="{71493410-AC17-410A-9AE3-1107B5DA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7E67"/>
    <w:pPr>
      <w:overflowPunct w:val="0"/>
      <w:autoSpaceDE w:val="0"/>
      <w:autoSpaceDN w:val="0"/>
      <w:adjustRightInd w:val="0"/>
      <w:spacing w:after="140" w:line="280" w:lineRule="exact"/>
      <w:ind w:left="567"/>
      <w:textAlignment w:val="baseline"/>
    </w:pPr>
    <w:rPr>
      <w:rFonts w:ascii="Arial" w:hAnsi="Arial"/>
      <w:sz w:val="18"/>
      <w:lang w:val="en-GB" w:eastAsia="en-GB"/>
    </w:rPr>
  </w:style>
  <w:style w:type="paragraph" w:styleId="Heading1">
    <w:name w:val="heading 1"/>
    <w:basedOn w:val="Normal"/>
    <w:next w:val="Normal"/>
    <w:link w:val="Heading1Char"/>
    <w:qFormat/>
    <w:rsid w:val="00F53713"/>
    <w:pPr>
      <w:keepNext/>
      <w:numPr>
        <w:numId w:val="6"/>
      </w:numPr>
      <w:tabs>
        <w:tab w:val="clear" w:pos="567"/>
      </w:tabs>
      <w:spacing w:after="420" w:line="420" w:lineRule="exact"/>
      <w:outlineLvl w:val="0"/>
    </w:pPr>
    <w:rPr>
      <w:rFonts w:ascii="Segoe UI 8" w:hAnsi="Segoe UI 8"/>
      <w:b/>
      <w:color w:val="E98E31"/>
      <w:sz w:val="30"/>
    </w:rPr>
  </w:style>
  <w:style w:type="paragraph" w:styleId="Heading2">
    <w:name w:val="heading 2"/>
    <w:basedOn w:val="Normal"/>
    <w:next w:val="Normal"/>
    <w:link w:val="Heading2Char"/>
    <w:qFormat/>
    <w:rsid w:val="00F53713"/>
    <w:pPr>
      <w:keepNext/>
      <w:numPr>
        <w:ilvl w:val="1"/>
        <w:numId w:val="6"/>
      </w:numPr>
      <w:tabs>
        <w:tab w:val="clear" w:pos="567"/>
      </w:tabs>
      <w:spacing w:before="420" w:after="60" w:line="300" w:lineRule="exact"/>
      <w:outlineLvl w:val="1"/>
    </w:pPr>
    <w:rPr>
      <w:rFonts w:ascii="Segoe UI 8" w:hAnsi="Segoe UI 8"/>
      <w:b/>
      <w:sz w:val="20"/>
    </w:rPr>
  </w:style>
  <w:style w:type="paragraph" w:styleId="Heading3">
    <w:name w:val="heading 3"/>
    <w:basedOn w:val="Normal"/>
    <w:next w:val="Normal"/>
    <w:link w:val="Heading3Char"/>
    <w:qFormat/>
    <w:rsid w:val="00F53713"/>
    <w:pPr>
      <w:keepNext/>
      <w:numPr>
        <w:ilvl w:val="2"/>
        <w:numId w:val="6"/>
      </w:numPr>
      <w:tabs>
        <w:tab w:val="clear" w:pos="567"/>
      </w:tabs>
      <w:spacing w:before="420" w:after="60" w:line="300" w:lineRule="exact"/>
      <w:outlineLvl w:val="2"/>
    </w:pPr>
    <w:rPr>
      <w:rFonts w:ascii="Segoe UI 8" w:hAnsi="Segoe UI 8"/>
      <w:b/>
      <w:sz w:val="20"/>
    </w:rPr>
  </w:style>
  <w:style w:type="paragraph" w:styleId="Heading4">
    <w:name w:val="heading 4"/>
    <w:basedOn w:val="Normal"/>
    <w:next w:val="Normal"/>
    <w:rsid w:val="000B1DE2"/>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utlineLvl w:val="3"/>
    </w:pPr>
    <w:rPr>
      <w:b/>
      <w:color w:val="336699"/>
      <w:u w:val="single"/>
    </w:rPr>
  </w:style>
  <w:style w:type="paragraph" w:styleId="Heading5">
    <w:name w:val="heading 5"/>
    <w:basedOn w:val="Normal"/>
    <w:next w:val="Normal"/>
    <w:rsid w:val="000B1DE2"/>
    <w:pPr>
      <w:keepNext/>
      <w:outlineLvl w:val="4"/>
    </w:pPr>
    <w:rPr>
      <w:b/>
      <w:color w:val="336699"/>
    </w:rPr>
  </w:style>
  <w:style w:type="paragraph" w:styleId="Heading7">
    <w:name w:val="heading 7"/>
    <w:basedOn w:val="Normal"/>
    <w:next w:val="Normal"/>
    <w:link w:val="Heading7Char"/>
    <w:semiHidden/>
    <w:unhideWhenUsed/>
    <w:qFormat/>
    <w:rsid w:val="005A3975"/>
    <w:pPr>
      <w:keepNext/>
      <w:overflowPunct/>
      <w:autoSpaceDE/>
      <w:autoSpaceDN/>
      <w:adjustRightInd/>
      <w:textAlignment w:val="auto"/>
      <w:outlineLvl w:val="6"/>
    </w:pPr>
    <w:rPr>
      <w:rFonts w:cs="Arial"/>
      <w:b/>
      <w:bCs/>
      <w:color w:val="808080"/>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1DE2"/>
    <w:pPr>
      <w:tabs>
        <w:tab w:val="center" w:pos="4153"/>
        <w:tab w:val="right" w:pos="8306"/>
      </w:tabs>
    </w:pPr>
  </w:style>
  <w:style w:type="paragraph" w:styleId="Footer">
    <w:name w:val="footer"/>
    <w:basedOn w:val="Normal"/>
    <w:link w:val="FooterChar"/>
    <w:autoRedefine/>
    <w:uiPriority w:val="99"/>
    <w:qFormat/>
    <w:rsid w:val="00655478"/>
    <w:pPr>
      <w:tabs>
        <w:tab w:val="center" w:pos="4153"/>
        <w:tab w:val="right" w:pos="8306"/>
      </w:tabs>
      <w:spacing w:after="0"/>
      <w:ind w:left="0"/>
    </w:pPr>
    <w:rPr>
      <w:rFonts w:ascii="Segoe UI 8" w:hAnsi="Segoe UI 8"/>
      <w:color w:val="000000" w:themeColor="text1"/>
      <w:position w:val="4"/>
    </w:rPr>
  </w:style>
  <w:style w:type="character" w:styleId="PageNumber">
    <w:name w:val="page number"/>
    <w:basedOn w:val="DefaultParagraphFont"/>
    <w:rsid w:val="000B1DE2"/>
  </w:style>
  <w:style w:type="paragraph" w:customStyle="1" w:styleId="Body">
    <w:name w:val="Body"/>
    <w:basedOn w:val="Normal"/>
    <w:autoRedefine/>
    <w:qFormat/>
    <w:rsid w:val="002C4961"/>
    <w:pPr>
      <w:tabs>
        <w:tab w:val="left" w:pos="6237"/>
      </w:tabs>
      <w:spacing w:after="180" w:line="300" w:lineRule="exact"/>
    </w:pPr>
    <w:rPr>
      <w:rFonts w:ascii="Segoe UI 8" w:hAnsi="Segoe UI 8"/>
      <w:sz w:val="24"/>
    </w:rPr>
  </w:style>
  <w:style w:type="paragraph" w:customStyle="1" w:styleId="StandardText">
    <w:name w:val="Standard Text"/>
    <w:basedOn w:val="Normal"/>
    <w:rsid w:val="000B1DE2"/>
    <w:pPr>
      <w:spacing w:before="200" w:line="300" w:lineRule="atLeast"/>
    </w:pPr>
  </w:style>
  <w:style w:type="paragraph" w:customStyle="1" w:styleId="Level1">
    <w:name w:val="Level 1"/>
    <w:basedOn w:val="Normal"/>
    <w:rsid w:val="000B1DE2"/>
    <w:pPr>
      <w:tabs>
        <w:tab w:val="left" w:pos="851"/>
      </w:tabs>
      <w:spacing w:after="240"/>
      <w:ind w:left="851" w:hanging="851"/>
    </w:pPr>
    <w:rPr>
      <w:sz w:val="24"/>
    </w:rPr>
  </w:style>
  <w:style w:type="paragraph" w:customStyle="1" w:styleId="Level3">
    <w:name w:val="Level 3"/>
    <w:basedOn w:val="Normal"/>
    <w:rsid w:val="000B1DE2"/>
    <w:pPr>
      <w:tabs>
        <w:tab w:val="left" w:pos="1701"/>
      </w:tabs>
      <w:spacing w:after="240"/>
      <w:ind w:left="1701" w:hanging="850"/>
    </w:pPr>
    <w:rPr>
      <w:sz w:val="24"/>
    </w:rPr>
  </w:style>
  <w:style w:type="paragraph" w:customStyle="1" w:styleId="Level4">
    <w:name w:val="Level 4"/>
    <w:basedOn w:val="Normal"/>
    <w:rsid w:val="000B1DE2"/>
    <w:pPr>
      <w:tabs>
        <w:tab w:val="left" w:pos="2835"/>
      </w:tabs>
      <w:spacing w:after="240"/>
      <w:ind w:left="2835" w:hanging="1134"/>
    </w:pPr>
    <w:rPr>
      <w:sz w:val="24"/>
    </w:rPr>
  </w:style>
  <w:style w:type="paragraph" w:customStyle="1" w:styleId="Level5">
    <w:name w:val="Level 5"/>
    <w:basedOn w:val="Normal"/>
    <w:rsid w:val="000B1DE2"/>
    <w:pPr>
      <w:tabs>
        <w:tab w:val="left" w:pos="2835"/>
      </w:tabs>
      <w:spacing w:after="240"/>
      <w:ind w:left="2835" w:hanging="1134"/>
    </w:pPr>
    <w:rPr>
      <w:sz w:val="24"/>
    </w:rPr>
  </w:style>
  <w:style w:type="paragraph" w:styleId="BalloonText">
    <w:name w:val="Balloon Text"/>
    <w:basedOn w:val="Normal"/>
    <w:semiHidden/>
    <w:rsid w:val="000B1DE2"/>
    <w:rPr>
      <w:rFonts w:ascii="Tahoma" w:hAnsi="Tahoma" w:cs="Tahoma"/>
      <w:sz w:val="16"/>
      <w:szCs w:val="16"/>
    </w:rPr>
  </w:style>
  <w:style w:type="paragraph" w:styleId="BodyText">
    <w:name w:val="Body Text"/>
    <w:basedOn w:val="Normal"/>
    <w:link w:val="BodyTextChar"/>
    <w:rsid w:val="000B1DE2"/>
    <w:pPr>
      <w:overflowPunct/>
      <w:autoSpaceDE/>
      <w:autoSpaceDN/>
      <w:adjustRightInd/>
      <w:textAlignment w:val="auto"/>
    </w:pPr>
    <w:rPr>
      <w:color w:val="000000"/>
      <w:sz w:val="24"/>
    </w:rPr>
  </w:style>
  <w:style w:type="paragraph" w:styleId="BodyText2">
    <w:name w:val="Body Text 2"/>
    <w:basedOn w:val="Normal"/>
    <w:rsid w:val="000B1DE2"/>
    <w:pPr>
      <w:overflowPunct/>
      <w:textAlignment w:val="auto"/>
    </w:pPr>
    <w:rPr>
      <w:rFonts w:cs="Arial"/>
      <w:b/>
      <w:bCs/>
      <w:sz w:val="24"/>
      <w:lang w:eastAsia="en-US"/>
    </w:rPr>
  </w:style>
  <w:style w:type="paragraph" w:styleId="BodyText3">
    <w:name w:val="Body Text 3"/>
    <w:basedOn w:val="Normal"/>
    <w:rsid w:val="000B1DE2"/>
    <w:pPr>
      <w:tabs>
        <w:tab w:val="left" w:pos="3686"/>
        <w:tab w:val="left" w:pos="5103"/>
      </w:tabs>
      <w:overflowPunct/>
      <w:autoSpaceDE/>
      <w:autoSpaceDN/>
      <w:adjustRightInd/>
      <w:textAlignment w:val="auto"/>
    </w:pPr>
    <w:rPr>
      <w:b/>
      <w:color w:val="000000"/>
      <w:lang w:val="en-US"/>
    </w:rPr>
  </w:style>
  <w:style w:type="paragraph" w:customStyle="1" w:styleId="Point">
    <w:name w:val="Point"/>
    <w:basedOn w:val="Normal"/>
    <w:autoRedefine/>
    <w:rsid w:val="000B1DE2"/>
    <w:pPr>
      <w:overflowPunct/>
      <w:autoSpaceDE/>
      <w:autoSpaceDN/>
      <w:adjustRightInd/>
      <w:textAlignment w:val="auto"/>
    </w:pPr>
    <w:rPr>
      <w:rFonts w:cs="Arial"/>
      <w:b/>
      <w:bCs/>
      <w:iCs/>
      <w:sz w:val="24"/>
      <w:szCs w:val="24"/>
      <w:lang w:eastAsia="en-US"/>
    </w:rPr>
  </w:style>
  <w:style w:type="table" w:styleId="TableGrid">
    <w:name w:val="Table Grid"/>
    <w:basedOn w:val="TableNormal"/>
    <w:uiPriority w:val="59"/>
    <w:rsid w:val="003F0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83FEE"/>
    <w:rPr>
      <w:color w:val="0000FF"/>
      <w:u w:val="single"/>
    </w:rPr>
  </w:style>
  <w:style w:type="character" w:styleId="Emphasis">
    <w:name w:val="Emphasis"/>
    <w:basedOn w:val="DefaultParagraphFont"/>
    <w:uiPriority w:val="20"/>
    <w:rsid w:val="00E51F26"/>
    <w:rPr>
      <w:i/>
      <w:iCs/>
    </w:rPr>
  </w:style>
  <w:style w:type="character" w:customStyle="1" w:styleId="FooterChar">
    <w:name w:val="Footer Char"/>
    <w:basedOn w:val="DefaultParagraphFont"/>
    <w:link w:val="Footer"/>
    <w:uiPriority w:val="99"/>
    <w:rsid w:val="00655478"/>
    <w:rPr>
      <w:rFonts w:ascii="Segoe UI 8" w:hAnsi="Segoe UI 8"/>
      <w:color w:val="000000" w:themeColor="text1"/>
      <w:position w:val="4"/>
      <w:sz w:val="18"/>
      <w:lang w:val="en-GB" w:eastAsia="en-GB"/>
    </w:rPr>
  </w:style>
  <w:style w:type="character" w:customStyle="1" w:styleId="HeaderChar">
    <w:name w:val="Header Char"/>
    <w:basedOn w:val="DefaultParagraphFont"/>
    <w:link w:val="Header"/>
    <w:uiPriority w:val="99"/>
    <w:rsid w:val="00B446F6"/>
    <w:rPr>
      <w:sz w:val="22"/>
      <w:lang w:val="en-GB" w:eastAsia="en-GB"/>
    </w:rPr>
  </w:style>
  <w:style w:type="table" w:styleId="TableList7">
    <w:name w:val="Table List 7"/>
    <w:basedOn w:val="TableNormal"/>
    <w:rsid w:val="00B34AC0"/>
    <w:pPr>
      <w:overflowPunct w:val="0"/>
      <w:autoSpaceDE w:val="0"/>
      <w:autoSpaceDN w:val="0"/>
      <w:adjustRightInd w:val="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Colorful2">
    <w:name w:val="Table Colorful 2"/>
    <w:basedOn w:val="TableNormal"/>
    <w:rsid w:val="007246B1"/>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Professional">
    <w:name w:val="Table Professional"/>
    <w:basedOn w:val="TableNormal"/>
    <w:rsid w:val="008829B6"/>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lainText">
    <w:name w:val="Plain Text"/>
    <w:basedOn w:val="Normal"/>
    <w:link w:val="PlainTextChar"/>
    <w:uiPriority w:val="99"/>
    <w:unhideWhenUsed/>
    <w:rsid w:val="00CB2DAE"/>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CB2DAE"/>
    <w:rPr>
      <w:rFonts w:ascii="Consolas" w:eastAsia="Calibri" w:hAnsi="Consolas"/>
      <w:sz w:val="21"/>
      <w:szCs w:val="21"/>
    </w:rPr>
  </w:style>
  <w:style w:type="paragraph" w:styleId="Title">
    <w:name w:val="Title"/>
    <w:basedOn w:val="Normal"/>
    <w:next w:val="Normal"/>
    <w:link w:val="TitleChar"/>
    <w:uiPriority w:val="99"/>
    <w:qFormat/>
    <w:rsid w:val="00655478"/>
    <w:pPr>
      <w:spacing w:after="0" w:line="720" w:lineRule="exact"/>
      <w:ind w:left="0"/>
    </w:pPr>
    <w:rPr>
      <w:rFonts w:ascii="Segoe UI 8" w:hAnsi="Segoe UI 8"/>
      <w:b/>
      <w:color w:val="000000" w:themeColor="text1"/>
      <w:sz w:val="60"/>
      <w:szCs w:val="28"/>
    </w:rPr>
  </w:style>
  <w:style w:type="character" w:customStyle="1" w:styleId="TitleChar">
    <w:name w:val="Title Char"/>
    <w:basedOn w:val="DefaultParagraphFont"/>
    <w:link w:val="Title"/>
    <w:uiPriority w:val="99"/>
    <w:rsid w:val="00655478"/>
    <w:rPr>
      <w:rFonts w:ascii="Segoe UI 8" w:hAnsi="Segoe UI 8"/>
      <w:b/>
      <w:color w:val="000000" w:themeColor="text1"/>
      <w:sz w:val="60"/>
      <w:szCs w:val="28"/>
      <w:lang w:val="en-GB" w:eastAsia="en-GB"/>
    </w:rPr>
  </w:style>
  <w:style w:type="paragraph" w:styleId="Subtitle">
    <w:name w:val="Subtitle"/>
    <w:basedOn w:val="Normal"/>
    <w:next w:val="Normal"/>
    <w:link w:val="SubtitleChar"/>
    <w:rsid w:val="00646F3E"/>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646F3E"/>
    <w:rPr>
      <w:rFonts w:ascii="Cambria" w:eastAsia="Times New Roman" w:hAnsi="Cambria" w:cs="Times New Roman"/>
      <w:sz w:val="24"/>
      <w:szCs w:val="24"/>
      <w:lang w:val="en-GB" w:eastAsia="en-GB"/>
    </w:rPr>
  </w:style>
  <w:style w:type="character" w:styleId="Strong">
    <w:name w:val="Strong"/>
    <w:basedOn w:val="DefaultParagraphFont"/>
    <w:uiPriority w:val="22"/>
    <w:rsid w:val="00646F3E"/>
    <w:rPr>
      <w:b/>
      <w:bCs/>
    </w:rPr>
  </w:style>
  <w:style w:type="paragraph" w:styleId="NoSpacing">
    <w:name w:val="No Spacing"/>
    <w:uiPriority w:val="1"/>
    <w:rsid w:val="00646F3E"/>
    <w:pPr>
      <w:overflowPunct w:val="0"/>
      <w:autoSpaceDE w:val="0"/>
      <w:autoSpaceDN w:val="0"/>
      <w:adjustRightInd w:val="0"/>
      <w:textAlignment w:val="baseline"/>
    </w:pPr>
    <w:rPr>
      <w:sz w:val="22"/>
      <w:lang w:val="en-GB" w:eastAsia="en-GB"/>
    </w:rPr>
  </w:style>
  <w:style w:type="character" w:styleId="SubtleEmphasis">
    <w:name w:val="Subtle Emphasis"/>
    <w:basedOn w:val="DefaultParagraphFont"/>
    <w:uiPriority w:val="19"/>
    <w:rsid w:val="00646F3E"/>
    <w:rPr>
      <w:i/>
      <w:iCs/>
      <w:color w:val="808080"/>
    </w:rPr>
  </w:style>
  <w:style w:type="character" w:styleId="BookTitle">
    <w:name w:val="Book Title"/>
    <w:basedOn w:val="DefaultParagraphFont"/>
    <w:uiPriority w:val="33"/>
    <w:rsid w:val="00646F3E"/>
    <w:rPr>
      <w:b/>
      <w:bCs/>
      <w:smallCaps/>
      <w:spacing w:val="5"/>
    </w:rPr>
  </w:style>
  <w:style w:type="paragraph" w:styleId="TOCHeading">
    <w:name w:val="TOC Heading"/>
    <w:basedOn w:val="Heading1"/>
    <w:next w:val="Normal"/>
    <w:uiPriority w:val="39"/>
    <w:semiHidden/>
    <w:unhideWhenUsed/>
    <w:qFormat/>
    <w:rsid w:val="005063A3"/>
    <w:pPr>
      <w:keepLines/>
      <w:overflowPunct/>
      <w:autoSpaceDE/>
      <w:autoSpaceDN/>
      <w:adjustRightInd/>
      <w:spacing w:before="480" w:line="276" w:lineRule="auto"/>
      <w:textAlignment w:val="auto"/>
      <w:outlineLvl w:val="9"/>
    </w:pPr>
    <w:rPr>
      <w:rFonts w:ascii="Cambria" w:hAnsi="Cambria"/>
      <w:b w:val="0"/>
      <w:bCs/>
      <w:color w:val="365F91"/>
      <w:szCs w:val="28"/>
      <w:lang w:val="en-US" w:eastAsia="en-US"/>
    </w:rPr>
  </w:style>
  <w:style w:type="paragraph" w:styleId="TOC1">
    <w:name w:val="toc 1"/>
    <w:basedOn w:val="Normal"/>
    <w:next w:val="Normal"/>
    <w:uiPriority w:val="39"/>
    <w:qFormat/>
    <w:rsid w:val="004C39BF"/>
    <w:pPr>
      <w:tabs>
        <w:tab w:val="right" w:leader="dot" w:pos="9628"/>
      </w:tabs>
      <w:spacing w:before="280" w:line="300" w:lineRule="exact"/>
      <w:ind w:hanging="567"/>
    </w:pPr>
    <w:rPr>
      <w:rFonts w:ascii="Segoe UI 8" w:hAnsi="Segoe UI 8" w:cs="Lucida Sans Unicode"/>
      <w:b/>
      <w:bCs/>
      <w:noProof/>
      <w:color w:val="000000"/>
      <w:sz w:val="20"/>
    </w:rPr>
  </w:style>
  <w:style w:type="paragraph" w:customStyle="1" w:styleId="Style1">
    <w:name w:val="Style1"/>
    <w:basedOn w:val="Normal"/>
    <w:link w:val="Style1Char"/>
    <w:autoRedefine/>
    <w:rsid w:val="003566F1"/>
    <w:pPr>
      <w:tabs>
        <w:tab w:val="left" w:pos="0"/>
      </w:tabs>
      <w:overflowPunct/>
      <w:autoSpaceDE/>
      <w:autoSpaceDN/>
      <w:adjustRightInd/>
      <w:spacing w:before="120" w:after="120"/>
      <w:ind w:hanging="567"/>
      <w:textAlignment w:val="auto"/>
    </w:pPr>
    <w:rPr>
      <w:rFonts w:cs="Arial"/>
      <w:b/>
      <w:color w:val="000000"/>
      <w:szCs w:val="22"/>
    </w:rPr>
  </w:style>
  <w:style w:type="paragraph" w:styleId="TOC2">
    <w:name w:val="toc 2"/>
    <w:basedOn w:val="Normal"/>
    <w:next w:val="Normal"/>
    <w:uiPriority w:val="39"/>
    <w:qFormat/>
    <w:rsid w:val="002B44F1"/>
    <w:pPr>
      <w:tabs>
        <w:tab w:val="right" w:leader="dot" w:pos="9628"/>
      </w:tabs>
      <w:spacing w:line="300" w:lineRule="exact"/>
      <w:ind w:hanging="567"/>
    </w:pPr>
    <w:rPr>
      <w:rFonts w:ascii="Segoe UI 8" w:hAnsi="Segoe UI 8" w:cs="Lucida Sans Unicode"/>
      <w:noProof/>
      <w:color w:val="000000" w:themeColor="text1"/>
      <w:sz w:val="20"/>
      <w:szCs w:val="18"/>
    </w:rPr>
  </w:style>
  <w:style w:type="character" w:customStyle="1" w:styleId="Style1Char">
    <w:name w:val="Style1 Char"/>
    <w:basedOn w:val="DefaultParagraphFont"/>
    <w:link w:val="Style1"/>
    <w:rsid w:val="003566F1"/>
    <w:rPr>
      <w:rFonts w:ascii="Arial" w:hAnsi="Arial" w:cs="Arial"/>
      <w:b/>
      <w:color w:val="000000"/>
      <w:sz w:val="22"/>
      <w:szCs w:val="22"/>
      <w:lang w:val="en-GB" w:eastAsia="en-GB"/>
    </w:rPr>
  </w:style>
  <w:style w:type="paragraph" w:styleId="TOC3">
    <w:name w:val="toc 3"/>
    <w:basedOn w:val="Normal"/>
    <w:next w:val="Normal"/>
    <w:autoRedefine/>
    <w:uiPriority w:val="39"/>
    <w:qFormat/>
    <w:rsid w:val="002B44F1"/>
    <w:pPr>
      <w:tabs>
        <w:tab w:val="left" w:pos="690"/>
        <w:tab w:val="right" w:leader="dot" w:pos="9631"/>
      </w:tabs>
      <w:spacing w:line="300" w:lineRule="exact"/>
      <w:ind w:hanging="567"/>
    </w:pPr>
    <w:rPr>
      <w:rFonts w:ascii="Segoe UI 8" w:hAnsi="Segoe UI 8"/>
      <w:sz w:val="20"/>
    </w:rPr>
  </w:style>
  <w:style w:type="paragraph" w:styleId="TOC4">
    <w:name w:val="toc 4"/>
    <w:basedOn w:val="Normal"/>
    <w:next w:val="Normal"/>
    <w:autoRedefine/>
    <w:uiPriority w:val="39"/>
    <w:rsid w:val="0082786B"/>
    <w:pPr>
      <w:ind w:left="660"/>
    </w:pPr>
    <w:rPr>
      <w:rFonts w:ascii="Calibri" w:hAnsi="Calibri"/>
      <w:sz w:val="20"/>
    </w:rPr>
  </w:style>
  <w:style w:type="paragraph" w:styleId="TOC5">
    <w:name w:val="toc 5"/>
    <w:basedOn w:val="Normal"/>
    <w:next w:val="Normal"/>
    <w:autoRedefine/>
    <w:uiPriority w:val="39"/>
    <w:rsid w:val="0082786B"/>
    <w:pPr>
      <w:ind w:left="880"/>
    </w:pPr>
    <w:rPr>
      <w:rFonts w:ascii="Calibri" w:hAnsi="Calibri"/>
      <w:sz w:val="20"/>
    </w:rPr>
  </w:style>
  <w:style w:type="paragraph" w:styleId="TOC6">
    <w:name w:val="toc 6"/>
    <w:basedOn w:val="Normal"/>
    <w:next w:val="Normal"/>
    <w:autoRedefine/>
    <w:uiPriority w:val="39"/>
    <w:rsid w:val="0082786B"/>
    <w:pPr>
      <w:ind w:left="1100"/>
    </w:pPr>
    <w:rPr>
      <w:rFonts w:ascii="Calibri" w:hAnsi="Calibri"/>
      <w:sz w:val="20"/>
    </w:rPr>
  </w:style>
  <w:style w:type="paragraph" w:styleId="TOC7">
    <w:name w:val="toc 7"/>
    <w:basedOn w:val="Normal"/>
    <w:next w:val="Normal"/>
    <w:autoRedefine/>
    <w:uiPriority w:val="39"/>
    <w:rsid w:val="0082786B"/>
    <w:pPr>
      <w:ind w:left="1320"/>
    </w:pPr>
    <w:rPr>
      <w:rFonts w:ascii="Calibri" w:hAnsi="Calibri"/>
      <w:sz w:val="20"/>
    </w:rPr>
  </w:style>
  <w:style w:type="paragraph" w:styleId="TOC8">
    <w:name w:val="toc 8"/>
    <w:basedOn w:val="Normal"/>
    <w:next w:val="Normal"/>
    <w:autoRedefine/>
    <w:uiPriority w:val="39"/>
    <w:rsid w:val="0082786B"/>
    <w:pPr>
      <w:ind w:left="1540"/>
    </w:pPr>
    <w:rPr>
      <w:rFonts w:ascii="Calibri" w:hAnsi="Calibri"/>
      <w:sz w:val="20"/>
    </w:rPr>
  </w:style>
  <w:style w:type="paragraph" w:styleId="TOC9">
    <w:name w:val="toc 9"/>
    <w:basedOn w:val="Normal"/>
    <w:next w:val="Normal"/>
    <w:autoRedefine/>
    <w:uiPriority w:val="39"/>
    <w:rsid w:val="0082786B"/>
    <w:pPr>
      <w:ind w:left="1760"/>
    </w:pPr>
    <w:rPr>
      <w:rFonts w:ascii="Calibri" w:hAnsi="Calibri"/>
      <w:sz w:val="20"/>
    </w:rPr>
  </w:style>
  <w:style w:type="numbering" w:customStyle="1" w:styleId="Style2">
    <w:name w:val="Style2"/>
    <w:uiPriority w:val="99"/>
    <w:rsid w:val="005063A3"/>
    <w:pPr>
      <w:numPr>
        <w:numId w:val="1"/>
      </w:numPr>
    </w:pPr>
  </w:style>
  <w:style w:type="paragraph" w:customStyle="1" w:styleId="Style3">
    <w:name w:val="Style3"/>
    <w:basedOn w:val="Style1"/>
    <w:link w:val="Style3Char"/>
    <w:rsid w:val="001F4E42"/>
  </w:style>
  <w:style w:type="character" w:customStyle="1" w:styleId="Style3Char">
    <w:name w:val="Style3 Char"/>
    <w:basedOn w:val="Style1Char"/>
    <w:link w:val="Style3"/>
    <w:rsid w:val="001F4E42"/>
    <w:rPr>
      <w:rFonts w:ascii="Arial" w:hAnsi="Arial" w:cs="Arial"/>
      <w:b/>
      <w:color w:val="000000"/>
      <w:sz w:val="22"/>
      <w:szCs w:val="22"/>
      <w:lang w:val="en-GB" w:eastAsia="en-GB"/>
    </w:rPr>
  </w:style>
  <w:style w:type="paragraph" w:styleId="ListParagraph">
    <w:name w:val="List Paragraph"/>
    <w:basedOn w:val="Normal"/>
    <w:uiPriority w:val="34"/>
    <w:qFormat/>
    <w:rsid w:val="008D556D"/>
    <w:pPr>
      <w:overflowPunct/>
      <w:autoSpaceDE/>
      <w:autoSpaceDN/>
      <w:adjustRightInd/>
      <w:spacing w:after="200" w:line="276" w:lineRule="auto"/>
      <w:ind w:left="720"/>
      <w:contextualSpacing/>
      <w:textAlignment w:val="auto"/>
    </w:pPr>
    <w:rPr>
      <w:rFonts w:ascii="Calibri" w:hAnsi="Calibri"/>
      <w:szCs w:val="22"/>
      <w:lang w:val="en-US" w:eastAsia="en-US"/>
    </w:rPr>
  </w:style>
  <w:style w:type="paragraph" w:customStyle="1" w:styleId="Default">
    <w:name w:val="Default"/>
    <w:uiPriority w:val="99"/>
    <w:rsid w:val="001617B5"/>
    <w:pPr>
      <w:widowControl w:val="0"/>
      <w:autoSpaceDE w:val="0"/>
      <w:autoSpaceDN w:val="0"/>
      <w:adjustRightInd w:val="0"/>
    </w:pPr>
    <w:rPr>
      <w:rFonts w:ascii="Arial" w:hAnsi="Arial" w:cs="Arial"/>
      <w:color w:val="000000"/>
      <w:sz w:val="24"/>
      <w:szCs w:val="24"/>
      <w:lang w:val="en-GB" w:eastAsia="en-GB"/>
    </w:rPr>
  </w:style>
  <w:style w:type="character" w:customStyle="1" w:styleId="Heading1Char">
    <w:name w:val="Heading 1 Char"/>
    <w:basedOn w:val="DefaultParagraphFont"/>
    <w:link w:val="Heading1"/>
    <w:rsid w:val="00F53713"/>
    <w:rPr>
      <w:rFonts w:ascii="Segoe UI 8" w:hAnsi="Segoe UI 8"/>
      <w:b/>
      <w:color w:val="E98E31"/>
      <w:sz w:val="30"/>
      <w:lang w:val="en-GB" w:eastAsia="en-GB"/>
    </w:rPr>
  </w:style>
  <w:style w:type="character" w:customStyle="1" w:styleId="Heading2Char">
    <w:name w:val="Heading 2 Char"/>
    <w:basedOn w:val="DefaultParagraphFont"/>
    <w:link w:val="Heading2"/>
    <w:rsid w:val="00F53713"/>
    <w:rPr>
      <w:rFonts w:ascii="Segoe UI 8" w:hAnsi="Segoe UI 8"/>
      <w:b/>
      <w:lang w:val="en-GB" w:eastAsia="en-GB"/>
    </w:rPr>
  </w:style>
  <w:style w:type="character" w:customStyle="1" w:styleId="Heading3Char">
    <w:name w:val="Heading 3 Char"/>
    <w:basedOn w:val="DefaultParagraphFont"/>
    <w:link w:val="Heading3"/>
    <w:rsid w:val="00F53713"/>
    <w:rPr>
      <w:rFonts w:ascii="Segoe UI 8" w:hAnsi="Segoe UI 8"/>
      <w:b/>
      <w:lang w:val="en-GB" w:eastAsia="en-GB"/>
    </w:rPr>
  </w:style>
  <w:style w:type="table" w:styleId="MediumShading2-Accent2">
    <w:name w:val="Medium Shading 2 Accent 2"/>
    <w:basedOn w:val="TableNormal"/>
    <w:uiPriority w:val="64"/>
    <w:rsid w:val="008D65B3"/>
    <w:rPr>
      <w:rFonts w:ascii="Calibri" w:eastAsia="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DocumentMap">
    <w:name w:val="Document Map"/>
    <w:basedOn w:val="Normal"/>
    <w:link w:val="DocumentMapChar"/>
    <w:rsid w:val="0025700C"/>
    <w:rPr>
      <w:rFonts w:ascii="Tahoma" w:hAnsi="Tahoma" w:cs="Tahoma"/>
      <w:sz w:val="16"/>
      <w:szCs w:val="16"/>
    </w:rPr>
  </w:style>
  <w:style w:type="character" w:customStyle="1" w:styleId="DocumentMapChar">
    <w:name w:val="Document Map Char"/>
    <w:basedOn w:val="DefaultParagraphFont"/>
    <w:link w:val="DocumentMap"/>
    <w:rsid w:val="0025700C"/>
    <w:rPr>
      <w:rFonts w:ascii="Tahoma" w:hAnsi="Tahoma" w:cs="Tahoma"/>
      <w:sz w:val="16"/>
      <w:szCs w:val="16"/>
      <w:lang w:val="en-GB" w:eastAsia="en-GB"/>
    </w:rPr>
  </w:style>
  <w:style w:type="paragraph" w:styleId="NormalWeb">
    <w:name w:val="Normal (Web)"/>
    <w:basedOn w:val="Normal"/>
    <w:uiPriority w:val="99"/>
    <w:unhideWhenUsed/>
    <w:rsid w:val="00B81920"/>
    <w:pPr>
      <w:overflowPunct/>
      <w:autoSpaceDE/>
      <w:autoSpaceDN/>
      <w:adjustRightInd/>
      <w:spacing w:before="100" w:beforeAutospacing="1" w:after="100" w:afterAutospacing="1"/>
      <w:textAlignment w:val="auto"/>
    </w:pPr>
    <w:rPr>
      <w:sz w:val="24"/>
      <w:szCs w:val="24"/>
      <w:lang w:val="en-US" w:eastAsia="en-US"/>
    </w:rPr>
  </w:style>
  <w:style w:type="character" w:customStyle="1" w:styleId="Heading7Char">
    <w:name w:val="Heading 7 Char"/>
    <w:basedOn w:val="DefaultParagraphFont"/>
    <w:link w:val="Heading7"/>
    <w:semiHidden/>
    <w:rsid w:val="005A3975"/>
    <w:rPr>
      <w:rFonts w:ascii="Arial" w:hAnsi="Arial" w:cs="Arial"/>
      <w:b/>
      <w:bCs/>
      <w:color w:val="808080"/>
      <w:sz w:val="36"/>
      <w:szCs w:val="24"/>
      <w:lang w:val="en-GB"/>
    </w:rPr>
  </w:style>
  <w:style w:type="character" w:styleId="HTMLCite">
    <w:name w:val="HTML Cite"/>
    <w:basedOn w:val="DefaultParagraphFont"/>
    <w:uiPriority w:val="99"/>
    <w:unhideWhenUsed/>
    <w:rsid w:val="00300EB4"/>
    <w:rPr>
      <w:i/>
      <w:iCs/>
    </w:rPr>
  </w:style>
  <w:style w:type="paragraph" w:customStyle="1" w:styleId="Maintitle">
    <w:name w:val="Main title"/>
    <w:rsid w:val="00815465"/>
    <w:rPr>
      <w:rFonts w:ascii="Swis721 BdRnd BT" w:hAnsi="Swis721 BdRnd BT"/>
      <w:color w:val="005799"/>
      <w:sz w:val="40"/>
      <w:lang w:val="en-GB" w:eastAsia="en-GB"/>
    </w:rPr>
  </w:style>
  <w:style w:type="paragraph" w:styleId="FootnoteText">
    <w:name w:val="footnote text"/>
    <w:basedOn w:val="Normal"/>
    <w:link w:val="FootnoteTextChar"/>
    <w:uiPriority w:val="99"/>
    <w:unhideWhenUsed/>
    <w:rsid w:val="00BF19DE"/>
    <w:pPr>
      <w:overflowPunct/>
      <w:autoSpaceDE/>
      <w:autoSpaceDN/>
      <w:adjustRightInd/>
      <w:textAlignment w:val="auto"/>
    </w:pPr>
    <w:rPr>
      <w:rFonts w:asciiTheme="minorHAnsi" w:eastAsiaTheme="minorHAnsi" w:hAnsiTheme="minorHAnsi" w:cstheme="minorBidi"/>
      <w:sz w:val="20"/>
      <w:lang w:val="en-US" w:eastAsia="en-US"/>
    </w:rPr>
  </w:style>
  <w:style w:type="character" w:customStyle="1" w:styleId="FootnoteTextChar">
    <w:name w:val="Footnote Text Char"/>
    <w:basedOn w:val="DefaultParagraphFont"/>
    <w:link w:val="FootnoteText"/>
    <w:uiPriority w:val="99"/>
    <w:rsid w:val="00BF19DE"/>
    <w:rPr>
      <w:rFonts w:asciiTheme="minorHAnsi" w:eastAsiaTheme="minorHAnsi" w:hAnsiTheme="minorHAnsi" w:cstheme="minorBidi"/>
    </w:rPr>
  </w:style>
  <w:style w:type="character" w:styleId="FootnoteReference">
    <w:name w:val="footnote reference"/>
    <w:basedOn w:val="DefaultParagraphFont"/>
    <w:uiPriority w:val="99"/>
    <w:unhideWhenUsed/>
    <w:rsid w:val="00BF19DE"/>
    <w:rPr>
      <w:vertAlign w:val="superscript"/>
    </w:rPr>
  </w:style>
  <w:style w:type="paragraph" w:styleId="ListBullet">
    <w:name w:val="List Bullet"/>
    <w:basedOn w:val="Normal"/>
    <w:uiPriority w:val="99"/>
    <w:unhideWhenUsed/>
    <w:rsid w:val="0030034B"/>
    <w:pPr>
      <w:overflowPunct/>
      <w:autoSpaceDE/>
      <w:autoSpaceDN/>
      <w:adjustRightInd/>
      <w:spacing w:before="100" w:beforeAutospacing="1" w:after="100" w:afterAutospacing="1"/>
      <w:textAlignment w:val="auto"/>
    </w:pPr>
    <w:rPr>
      <w:rFonts w:eastAsia="Calibri"/>
      <w:sz w:val="24"/>
      <w:szCs w:val="24"/>
      <w:lang w:val="en-US" w:eastAsia="en-US"/>
    </w:rPr>
  </w:style>
  <w:style w:type="character" w:styleId="CommentReference">
    <w:name w:val="annotation reference"/>
    <w:basedOn w:val="DefaultParagraphFont"/>
    <w:rsid w:val="00C355A3"/>
    <w:rPr>
      <w:sz w:val="16"/>
      <w:szCs w:val="16"/>
    </w:rPr>
  </w:style>
  <w:style w:type="paragraph" w:styleId="CommentText">
    <w:name w:val="annotation text"/>
    <w:basedOn w:val="Normal"/>
    <w:link w:val="CommentTextChar"/>
    <w:rsid w:val="00C355A3"/>
    <w:rPr>
      <w:sz w:val="20"/>
    </w:rPr>
  </w:style>
  <w:style w:type="character" w:customStyle="1" w:styleId="CommentTextChar">
    <w:name w:val="Comment Text Char"/>
    <w:basedOn w:val="DefaultParagraphFont"/>
    <w:link w:val="CommentText"/>
    <w:rsid w:val="00C355A3"/>
    <w:rPr>
      <w:lang w:val="en-GB" w:eastAsia="en-GB"/>
    </w:rPr>
  </w:style>
  <w:style w:type="paragraph" w:styleId="CommentSubject">
    <w:name w:val="annotation subject"/>
    <w:basedOn w:val="CommentText"/>
    <w:next w:val="CommentText"/>
    <w:link w:val="CommentSubjectChar"/>
    <w:rsid w:val="00C355A3"/>
    <w:rPr>
      <w:b/>
      <w:bCs/>
    </w:rPr>
  </w:style>
  <w:style w:type="character" w:customStyle="1" w:styleId="CommentSubjectChar">
    <w:name w:val="Comment Subject Char"/>
    <w:basedOn w:val="CommentTextChar"/>
    <w:link w:val="CommentSubject"/>
    <w:rsid w:val="00C355A3"/>
    <w:rPr>
      <w:b/>
      <w:bCs/>
      <w:lang w:val="en-GB" w:eastAsia="en-GB"/>
    </w:rPr>
  </w:style>
  <w:style w:type="numbering" w:customStyle="1" w:styleId="Style4">
    <w:name w:val="Style4"/>
    <w:uiPriority w:val="99"/>
    <w:rsid w:val="005063A3"/>
    <w:pPr>
      <w:numPr>
        <w:numId w:val="2"/>
      </w:numPr>
    </w:pPr>
  </w:style>
  <w:style w:type="numbering" w:customStyle="1" w:styleId="Style5">
    <w:name w:val="Style5"/>
    <w:uiPriority w:val="99"/>
    <w:rsid w:val="005063A3"/>
    <w:pPr>
      <w:numPr>
        <w:numId w:val="3"/>
      </w:numPr>
    </w:pPr>
  </w:style>
  <w:style w:type="table" w:styleId="MediumGrid3-Accent5">
    <w:name w:val="Medium Grid 3 Accent 5"/>
    <w:basedOn w:val="TableNormal"/>
    <w:uiPriority w:val="69"/>
    <w:rsid w:val="001D44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9F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074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074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074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074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3F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3FCE" w:themeFill="accent5" w:themeFillTint="7F"/>
      </w:tcPr>
    </w:tblStylePr>
  </w:style>
  <w:style w:type="paragraph" w:styleId="Revision">
    <w:name w:val="Revision"/>
    <w:hidden/>
    <w:uiPriority w:val="99"/>
    <w:semiHidden/>
    <w:rsid w:val="00165A4A"/>
    <w:rPr>
      <w:sz w:val="22"/>
      <w:lang w:val="en-GB" w:eastAsia="en-GB"/>
    </w:rPr>
  </w:style>
  <w:style w:type="paragraph" w:customStyle="1" w:styleId="BodyBold">
    <w:name w:val="Body Bold"/>
    <w:basedOn w:val="Body"/>
    <w:qFormat/>
    <w:rsid w:val="00F53713"/>
    <w:rPr>
      <w:b/>
    </w:rPr>
  </w:style>
  <w:style w:type="paragraph" w:customStyle="1" w:styleId="BodyBullet">
    <w:name w:val="Body Bullet"/>
    <w:basedOn w:val="Normal"/>
    <w:link w:val="BodyBulletChar"/>
    <w:autoRedefine/>
    <w:qFormat/>
    <w:rsid w:val="00F53713"/>
    <w:pPr>
      <w:numPr>
        <w:numId w:val="7"/>
      </w:numPr>
      <w:spacing w:after="120" w:line="300" w:lineRule="exact"/>
      <w:ind w:left="924" w:hanging="357"/>
    </w:pPr>
    <w:rPr>
      <w:rFonts w:ascii="Segoe UI 8" w:hAnsi="Segoe UI 8" w:cs="Lucida Sans Unicode"/>
      <w:sz w:val="20"/>
      <w:szCs w:val="18"/>
    </w:rPr>
  </w:style>
  <w:style w:type="character" w:customStyle="1" w:styleId="BodyTextChar">
    <w:name w:val="Body Text Char"/>
    <w:basedOn w:val="DefaultParagraphFont"/>
    <w:link w:val="BodyText"/>
    <w:rsid w:val="00F94912"/>
    <w:rPr>
      <w:color w:val="000000"/>
      <w:sz w:val="24"/>
      <w:lang w:val="en-GB" w:eastAsia="en-GB"/>
    </w:rPr>
  </w:style>
  <w:style w:type="paragraph" w:customStyle="1" w:styleId="ContentsTitle">
    <w:name w:val="Contents Title"/>
    <w:basedOn w:val="Normal"/>
    <w:autoRedefine/>
    <w:qFormat/>
    <w:rsid w:val="00F53713"/>
    <w:pPr>
      <w:spacing w:after="420" w:line="420" w:lineRule="exact"/>
    </w:pPr>
    <w:rPr>
      <w:rFonts w:ascii="Segoe UI 8" w:hAnsi="Segoe UI 8" w:cs="Lucida Sans Unicode"/>
      <w:b/>
      <w:bCs/>
      <w:color w:val="E98E31"/>
      <w:sz w:val="30"/>
      <w:szCs w:val="28"/>
    </w:rPr>
  </w:style>
  <w:style w:type="numbering" w:customStyle="1" w:styleId="Headings">
    <w:name w:val="Headings"/>
    <w:uiPriority w:val="99"/>
    <w:rsid w:val="005063A3"/>
    <w:pPr>
      <w:numPr>
        <w:numId w:val="4"/>
      </w:numPr>
    </w:pPr>
  </w:style>
  <w:style w:type="paragraph" w:customStyle="1" w:styleId="Heading1WithoutNumbering">
    <w:name w:val="Heading 1 Without Numbering"/>
    <w:basedOn w:val="Heading1"/>
    <w:link w:val="Heading1WithoutNumberingChar"/>
    <w:qFormat/>
    <w:rsid w:val="00F53713"/>
    <w:pPr>
      <w:numPr>
        <w:numId w:val="0"/>
      </w:numPr>
      <w:ind w:left="567"/>
    </w:pPr>
    <w:rPr>
      <w:rFonts w:cs="Arial"/>
      <w:bCs/>
      <w:szCs w:val="28"/>
    </w:rPr>
  </w:style>
  <w:style w:type="character" w:customStyle="1" w:styleId="Heading1WithoutNumberingChar">
    <w:name w:val="Heading 1 Without Numbering Char"/>
    <w:basedOn w:val="DefaultParagraphFont"/>
    <w:link w:val="Heading1WithoutNumbering"/>
    <w:rsid w:val="00F53713"/>
    <w:rPr>
      <w:rFonts w:ascii="Segoe UI 8" w:hAnsi="Segoe UI 8" w:cs="Arial"/>
      <w:b/>
      <w:bCs/>
      <w:color w:val="E98E31"/>
      <w:sz w:val="30"/>
      <w:szCs w:val="28"/>
      <w:lang w:val="en-GB" w:eastAsia="en-GB"/>
    </w:rPr>
  </w:style>
  <w:style w:type="paragraph" w:customStyle="1" w:styleId="TableHeader">
    <w:name w:val="Table Header"/>
    <w:basedOn w:val="Normal"/>
    <w:autoRedefine/>
    <w:qFormat/>
    <w:rsid w:val="008C5AF9"/>
    <w:pPr>
      <w:spacing w:after="60" w:line="240" w:lineRule="exact"/>
      <w:ind w:left="249"/>
    </w:pPr>
    <w:rPr>
      <w:rFonts w:ascii="Segoe UI 8" w:hAnsi="Segoe UI 8"/>
      <w:b/>
      <w:sz w:val="20"/>
    </w:rPr>
  </w:style>
  <w:style w:type="paragraph" w:customStyle="1" w:styleId="TableContent">
    <w:name w:val="Table Content"/>
    <w:basedOn w:val="Normal"/>
    <w:rsid w:val="008C5AF9"/>
    <w:pPr>
      <w:spacing w:after="60" w:line="240" w:lineRule="exact"/>
      <w:ind w:left="249"/>
    </w:pPr>
    <w:rPr>
      <w:rFonts w:ascii="Segoe UI 8" w:hAnsi="Segoe UI 8"/>
      <w:sz w:val="20"/>
    </w:rPr>
  </w:style>
  <w:style w:type="paragraph" w:customStyle="1" w:styleId="BodyBulletChild">
    <w:name w:val="Body Bullet Child"/>
    <w:basedOn w:val="BodyBullet"/>
    <w:link w:val="BodyBulletChildChar"/>
    <w:qFormat/>
    <w:rsid w:val="005063A3"/>
    <w:pPr>
      <w:numPr>
        <w:ilvl w:val="1"/>
      </w:numPr>
    </w:pPr>
  </w:style>
  <w:style w:type="character" w:customStyle="1" w:styleId="BodyBulletChildChar">
    <w:name w:val="Body Bullet Child Char"/>
    <w:basedOn w:val="DefaultParagraphFont"/>
    <w:link w:val="BodyBulletChild"/>
    <w:rsid w:val="005063A3"/>
    <w:rPr>
      <w:rFonts w:ascii="Segoe UI 8" w:hAnsi="Segoe UI 8" w:cs="Lucida Sans Unicode"/>
      <w:szCs w:val="18"/>
      <w:lang w:val="en-GB" w:eastAsia="en-GB"/>
    </w:rPr>
  </w:style>
  <w:style w:type="paragraph" w:customStyle="1" w:styleId="BodyBulletLettered">
    <w:name w:val="Body Bullet Lettered"/>
    <w:basedOn w:val="BodyBullet"/>
    <w:link w:val="BodyBulletLetteredChar"/>
    <w:qFormat/>
    <w:rsid w:val="005063A3"/>
    <w:pPr>
      <w:numPr>
        <w:numId w:val="8"/>
      </w:numPr>
    </w:pPr>
  </w:style>
  <w:style w:type="character" w:customStyle="1" w:styleId="BodyBulletLetteredChar">
    <w:name w:val="Body Bullet Lettered Char"/>
    <w:basedOn w:val="DefaultParagraphFont"/>
    <w:link w:val="BodyBulletLettered"/>
    <w:rsid w:val="005063A3"/>
    <w:rPr>
      <w:rFonts w:ascii="Segoe UI 8" w:hAnsi="Segoe UI 8" w:cs="Lucida Sans Unicode"/>
      <w:szCs w:val="18"/>
      <w:lang w:val="en-GB" w:eastAsia="en-GB"/>
    </w:rPr>
  </w:style>
  <w:style w:type="paragraph" w:customStyle="1" w:styleId="BodyBulletLetteredChild">
    <w:name w:val="Body Bullet Lettered Child"/>
    <w:basedOn w:val="BodyBulletLettered"/>
    <w:link w:val="BodyBulletLetteredChildChar"/>
    <w:qFormat/>
    <w:rsid w:val="005063A3"/>
    <w:pPr>
      <w:numPr>
        <w:numId w:val="9"/>
      </w:numPr>
    </w:pPr>
  </w:style>
  <w:style w:type="character" w:customStyle="1" w:styleId="BodyBulletLetteredChildChar">
    <w:name w:val="Body Bullet Lettered Child Char"/>
    <w:basedOn w:val="BodyBulletLetteredChar"/>
    <w:link w:val="BodyBulletLetteredChild"/>
    <w:rsid w:val="005063A3"/>
    <w:rPr>
      <w:rFonts w:ascii="Segoe UI 8" w:hAnsi="Segoe UI 8" w:cs="Lucida Sans Unicode"/>
      <w:szCs w:val="18"/>
      <w:lang w:val="en-GB" w:eastAsia="en-GB"/>
    </w:rPr>
  </w:style>
  <w:style w:type="paragraph" w:customStyle="1" w:styleId="BodyBulletRoman">
    <w:name w:val="Body Bullet Roman"/>
    <w:basedOn w:val="BodyBullet"/>
    <w:link w:val="BodyBulletRomanChar"/>
    <w:qFormat/>
    <w:rsid w:val="004C39BF"/>
    <w:pPr>
      <w:numPr>
        <w:numId w:val="10"/>
      </w:numPr>
      <w:ind w:left="924" w:hanging="357"/>
    </w:pPr>
  </w:style>
  <w:style w:type="character" w:customStyle="1" w:styleId="BodyBulletRomanChar">
    <w:name w:val="Body Bullet Roman Char"/>
    <w:basedOn w:val="DefaultParagraphFont"/>
    <w:link w:val="BodyBulletRoman"/>
    <w:rsid w:val="004C39BF"/>
    <w:rPr>
      <w:rFonts w:ascii="Segoe UI 8" w:hAnsi="Segoe UI 8" w:cs="Lucida Sans Unicode"/>
      <w:szCs w:val="18"/>
      <w:lang w:val="en-GB" w:eastAsia="en-GB"/>
    </w:rPr>
  </w:style>
  <w:style w:type="paragraph" w:customStyle="1" w:styleId="BodyBulletRomanChild">
    <w:name w:val="Body Bullet Roman Child"/>
    <w:basedOn w:val="BodyBulletRoman"/>
    <w:link w:val="BodyBulletRomanChildChar"/>
    <w:qFormat/>
    <w:rsid w:val="005063A3"/>
    <w:pPr>
      <w:numPr>
        <w:numId w:val="11"/>
      </w:numPr>
    </w:pPr>
  </w:style>
  <w:style w:type="character" w:customStyle="1" w:styleId="BodyBulletRomanChildChar">
    <w:name w:val="Body Bullet Roman Child Char"/>
    <w:basedOn w:val="BodyBulletRomanChar"/>
    <w:link w:val="BodyBulletRomanChild"/>
    <w:rsid w:val="005063A3"/>
    <w:rPr>
      <w:rFonts w:ascii="Segoe UI 8" w:hAnsi="Segoe UI 8" w:cs="Lucida Sans Unicode"/>
      <w:szCs w:val="18"/>
      <w:lang w:val="en-GB" w:eastAsia="en-GB"/>
    </w:rPr>
  </w:style>
  <w:style w:type="character" w:customStyle="1" w:styleId="BodyBulletChar">
    <w:name w:val="Body Bullet Char"/>
    <w:basedOn w:val="DefaultParagraphFont"/>
    <w:link w:val="BodyBullet"/>
    <w:rsid w:val="00F53713"/>
    <w:rPr>
      <w:rFonts w:ascii="Segoe UI 8" w:hAnsi="Segoe UI 8" w:cs="Lucida Sans Unicode"/>
      <w:szCs w:val="18"/>
      <w:lang w:val="en-GB" w:eastAsia="en-GB"/>
    </w:rPr>
  </w:style>
  <w:style w:type="paragraph" w:customStyle="1" w:styleId="CoverDetails">
    <w:name w:val="Cover Details"/>
    <w:basedOn w:val="Normal"/>
    <w:rsid w:val="00782E0E"/>
    <w:pPr>
      <w:spacing w:line="360" w:lineRule="auto"/>
      <w:ind w:left="0"/>
    </w:pPr>
    <w:rPr>
      <w:color w:val="000000"/>
    </w:rPr>
  </w:style>
  <w:style w:type="paragraph" w:customStyle="1" w:styleId="TitleDetails">
    <w:name w:val="Title Details"/>
    <w:basedOn w:val="Normal"/>
    <w:rsid w:val="00655478"/>
    <w:pPr>
      <w:spacing w:after="0" w:line="480" w:lineRule="exact"/>
      <w:ind w:left="0"/>
    </w:pPr>
    <w:rPr>
      <w:rFonts w:ascii="Segoe UI 8" w:hAnsi="Segoe UI 8" w:cs="Segoe UI 8"/>
      <w:color w:val="000000" w:themeColor="text1"/>
      <w:sz w:val="40"/>
      <w:szCs w:val="40"/>
    </w:rPr>
  </w:style>
  <w:style w:type="paragraph" w:customStyle="1" w:styleId="Folio">
    <w:name w:val="Folio"/>
    <w:basedOn w:val="Default"/>
    <w:autoRedefine/>
    <w:qFormat/>
    <w:rsid w:val="00655478"/>
    <w:pPr>
      <w:tabs>
        <w:tab w:val="right" w:pos="9641"/>
      </w:tabs>
      <w:jc w:val="right"/>
    </w:pPr>
    <w:rPr>
      <w:rFonts w:ascii="Segoe UI 8" w:hAnsi="Segoe UI 8"/>
      <w:b/>
      <w:noProof/>
      <w:color w:val="FFFFFF" w:themeColor="background1"/>
      <w:sz w:val="18"/>
      <w:lang w:val="en-US" w:eastAsia="en-US"/>
    </w:rPr>
  </w:style>
  <w:style w:type="table" w:styleId="LightShading-Accent1">
    <w:name w:val="Light Shading Accent 1"/>
    <w:basedOn w:val="TableNormal"/>
    <w:uiPriority w:val="60"/>
    <w:rsid w:val="00395BB3"/>
    <w:rPr>
      <w:rFonts w:asciiTheme="minorHAnsi" w:eastAsiaTheme="minorEastAsia" w:hAnsiTheme="minorHAnsi" w:cstheme="minorBidi"/>
      <w:color w:val="BE6914" w:themeColor="accent1" w:themeShade="BF"/>
      <w:sz w:val="22"/>
      <w:szCs w:val="22"/>
      <w:lang w:eastAsia="zh-TW"/>
    </w:rPr>
    <w:tblPr>
      <w:tblStyleRowBandSize w:val="1"/>
      <w:tblStyleColBandSize w:val="1"/>
      <w:tblBorders>
        <w:top w:val="single" w:sz="8" w:space="0" w:color="E98E31" w:themeColor="accent1"/>
        <w:bottom w:val="single" w:sz="8" w:space="0" w:color="E98E31" w:themeColor="accent1"/>
      </w:tblBorders>
    </w:tblPr>
    <w:tblStylePr w:type="firstRow">
      <w:pPr>
        <w:spacing w:before="0" w:after="0" w:line="240" w:lineRule="auto"/>
      </w:pPr>
      <w:rPr>
        <w:b/>
        <w:bCs/>
      </w:rPr>
      <w:tblPr/>
      <w:tcPr>
        <w:tcBorders>
          <w:top w:val="single" w:sz="8" w:space="0" w:color="E98E31" w:themeColor="accent1"/>
          <w:left w:val="nil"/>
          <w:bottom w:val="single" w:sz="8" w:space="0" w:color="E98E31" w:themeColor="accent1"/>
          <w:right w:val="nil"/>
          <w:insideH w:val="nil"/>
          <w:insideV w:val="nil"/>
        </w:tcBorders>
      </w:tcPr>
    </w:tblStylePr>
    <w:tblStylePr w:type="lastRow">
      <w:pPr>
        <w:spacing w:before="0" w:after="0" w:line="240" w:lineRule="auto"/>
      </w:pPr>
      <w:rPr>
        <w:b/>
        <w:bCs/>
      </w:rPr>
      <w:tblPr/>
      <w:tcPr>
        <w:tcBorders>
          <w:top w:val="single" w:sz="8" w:space="0" w:color="E98E31" w:themeColor="accent1"/>
          <w:left w:val="nil"/>
          <w:bottom w:val="single" w:sz="8" w:space="0" w:color="E98E3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2CC" w:themeFill="accent1" w:themeFillTint="3F"/>
      </w:tcPr>
    </w:tblStylePr>
    <w:tblStylePr w:type="band1Horz">
      <w:tblPr/>
      <w:tcPr>
        <w:tcBorders>
          <w:left w:val="nil"/>
          <w:right w:val="nil"/>
          <w:insideH w:val="nil"/>
          <w:insideV w:val="nil"/>
        </w:tcBorders>
        <w:shd w:val="clear" w:color="auto" w:fill="F9E2CC" w:themeFill="accent1" w:themeFillTint="3F"/>
      </w:tcPr>
    </w:tblStylePr>
  </w:style>
  <w:style w:type="table" w:customStyle="1" w:styleId="LightShading-Accent61">
    <w:name w:val="Light Shading - Accent 61"/>
    <w:basedOn w:val="TableNormal"/>
    <w:next w:val="LightShading-Accent6"/>
    <w:uiPriority w:val="60"/>
    <w:rsid w:val="00721A88"/>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Shading-Accent6">
    <w:name w:val="Light Shading Accent 6"/>
    <w:basedOn w:val="TableNormal"/>
    <w:uiPriority w:val="60"/>
    <w:rsid w:val="00721A88"/>
    <w:rPr>
      <w:color w:val="840329" w:themeColor="accent6" w:themeShade="BF"/>
    </w:rPr>
    <w:tblPr>
      <w:tblStyleRowBandSize w:val="1"/>
      <w:tblStyleColBandSize w:val="1"/>
      <w:tblBorders>
        <w:top w:val="single" w:sz="8" w:space="0" w:color="B10538" w:themeColor="accent6"/>
        <w:bottom w:val="single" w:sz="8" w:space="0" w:color="B10538" w:themeColor="accent6"/>
      </w:tblBorders>
    </w:tblPr>
    <w:tblStylePr w:type="firstRow">
      <w:pPr>
        <w:spacing w:before="0" w:after="0" w:line="240" w:lineRule="auto"/>
      </w:pPr>
      <w:rPr>
        <w:b/>
        <w:bCs/>
      </w:rPr>
      <w:tblPr/>
      <w:tcPr>
        <w:tcBorders>
          <w:top w:val="single" w:sz="8" w:space="0" w:color="B10538" w:themeColor="accent6"/>
          <w:left w:val="nil"/>
          <w:bottom w:val="single" w:sz="8" w:space="0" w:color="B10538" w:themeColor="accent6"/>
          <w:right w:val="nil"/>
          <w:insideH w:val="nil"/>
          <w:insideV w:val="nil"/>
        </w:tcBorders>
      </w:tcPr>
    </w:tblStylePr>
    <w:tblStylePr w:type="lastRow">
      <w:pPr>
        <w:spacing w:before="0" w:after="0" w:line="240" w:lineRule="auto"/>
      </w:pPr>
      <w:rPr>
        <w:b/>
        <w:bCs/>
      </w:rPr>
      <w:tblPr/>
      <w:tcPr>
        <w:tcBorders>
          <w:top w:val="single" w:sz="8" w:space="0" w:color="B10538" w:themeColor="accent6"/>
          <w:left w:val="nil"/>
          <w:bottom w:val="single" w:sz="8" w:space="0" w:color="B105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AFC6" w:themeFill="accent6" w:themeFillTint="3F"/>
      </w:tcPr>
    </w:tblStylePr>
    <w:tblStylePr w:type="band1Horz">
      <w:tblPr/>
      <w:tcPr>
        <w:tcBorders>
          <w:left w:val="nil"/>
          <w:right w:val="nil"/>
          <w:insideH w:val="nil"/>
          <w:insideV w:val="nil"/>
        </w:tcBorders>
        <w:shd w:val="clear" w:color="auto" w:fill="FCAFC6"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506">
      <w:bodyDiv w:val="1"/>
      <w:marLeft w:val="0"/>
      <w:marRight w:val="0"/>
      <w:marTop w:val="0"/>
      <w:marBottom w:val="0"/>
      <w:divBdr>
        <w:top w:val="none" w:sz="0" w:space="0" w:color="auto"/>
        <w:left w:val="none" w:sz="0" w:space="0" w:color="auto"/>
        <w:bottom w:val="none" w:sz="0" w:space="0" w:color="auto"/>
        <w:right w:val="none" w:sz="0" w:space="0" w:color="auto"/>
      </w:divBdr>
    </w:div>
    <w:div w:id="30301834">
      <w:bodyDiv w:val="1"/>
      <w:marLeft w:val="0"/>
      <w:marRight w:val="0"/>
      <w:marTop w:val="0"/>
      <w:marBottom w:val="0"/>
      <w:divBdr>
        <w:top w:val="none" w:sz="0" w:space="0" w:color="auto"/>
        <w:left w:val="none" w:sz="0" w:space="0" w:color="auto"/>
        <w:bottom w:val="none" w:sz="0" w:space="0" w:color="auto"/>
        <w:right w:val="none" w:sz="0" w:space="0" w:color="auto"/>
      </w:divBdr>
    </w:div>
    <w:div w:id="32732486">
      <w:bodyDiv w:val="1"/>
      <w:marLeft w:val="0"/>
      <w:marRight w:val="0"/>
      <w:marTop w:val="0"/>
      <w:marBottom w:val="0"/>
      <w:divBdr>
        <w:top w:val="none" w:sz="0" w:space="0" w:color="auto"/>
        <w:left w:val="none" w:sz="0" w:space="0" w:color="auto"/>
        <w:bottom w:val="none" w:sz="0" w:space="0" w:color="auto"/>
        <w:right w:val="none" w:sz="0" w:space="0" w:color="auto"/>
      </w:divBdr>
    </w:div>
    <w:div w:id="37827115">
      <w:bodyDiv w:val="1"/>
      <w:marLeft w:val="0"/>
      <w:marRight w:val="0"/>
      <w:marTop w:val="0"/>
      <w:marBottom w:val="0"/>
      <w:divBdr>
        <w:top w:val="none" w:sz="0" w:space="0" w:color="auto"/>
        <w:left w:val="none" w:sz="0" w:space="0" w:color="auto"/>
        <w:bottom w:val="none" w:sz="0" w:space="0" w:color="auto"/>
        <w:right w:val="none" w:sz="0" w:space="0" w:color="auto"/>
      </w:divBdr>
    </w:div>
    <w:div w:id="54280760">
      <w:bodyDiv w:val="1"/>
      <w:marLeft w:val="0"/>
      <w:marRight w:val="0"/>
      <w:marTop w:val="0"/>
      <w:marBottom w:val="0"/>
      <w:divBdr>
        <w:top w:val="none" w:sz="0" w:space="0" w:color="auto"/>
        <w:left w:val="none" w:sz="0" w:space="0" w:color="auto"/>
        <w:bottom w:val="none" w:sz="0" w:space="0" w:color="auto"/>
        <w:right w:val="none" w:sz="0" w:space="0" w:color="auto"/>
      </w:divBdr>
    </w:div>
    <w:div w:id="62684897">
      <w:bodyDiv w:val="1"/>
      <w:marLeft w:val="0"/>
      <w:marRight w:val="0"/>
      <w:marTop w:val="0"/>
      <w:marBottom w:val="0"/>
      <w:divBdr>
        <w:top w:val="none" w:sz="0" w:space="0" w:color="auto"/>
        <w:left w:val="none" w:sz="0" w:space="0" w:color="auto"/>
        <w:bottom w:val="none" w:sz="0" w:space="0" w:color="auto"/>
        <w:right w:val="none" w:sz="0" w:space="0" w:color="auto"/>
      </w:divBdr>
    </w:div>
    <w:div w:id="108746177">
      <w:bodyDiv w:val="1"/>
      <w:marLeft w:val="0"/>
      <w:marRight w:val="0"/>
      <w:marTop w:val="0"/>
      <w:marBottom w:val="0"/>
      <w:divBdr>
        <w:top w:val="none" w:sz="0" w:space="0" w:color="auto"/>
        <w:left w:val="none" w:sz="0" w:space="0" w:color="auto"/>
        <w:bottom w:val="none" w:sz="0" w:space="0" w:color="auto"/>
        <w:right w:val="none" w:sz="0" w:space="0" w:color="auto"/>
      </w:divBdr>
    </w:div>
    <w:div w:id="114179199">
      <w:bodyDiv w:val="1"/>
      <w:marLeft w:val="0"/>
      <w:marRight w:val="0"/>
      <w:marTop w:val="0"/>
      <w:marBottom w:val="0"/>
      <w:divBdr>
        <w:top w:val="none" w:sz="0" w:space="0" w:color="auto"/>
        <w:left w:val="none" w:sz="0" w:space="0" w:color="auto"/>
        <w:bottom w:val="none" w:sz="0" w:space="0" w:color="auto"/>
        <w:right w:val="none" w:sz="0" w:space="0" w:color="auto"/>
      </w:divBdr>
    </w:div>
    <w:div w:id="131143700">
      <w:bodyDiv w:val="1"/>
      <w:marLeft w:val="0"/>
      <w:marRight w:val="0"/>
      <w:marTop w:val="0"/>
      <w:marBottom w:val="0"/>
      <w:divBdr>
        <w:top w:val="none" w:sz="0" w:space="0" w:color="auto"/>
        <w:left w:val="none" w:sz="0" w:space="0" w:color="auto"/>
        <w:bottom w:val="none" w:sz="0" w:space="0" w:color="auto"/>
        <w:right w:val="none" w:sz="0" w:space="0" w:color="auto"/>
      </w:divBdr>
    </w:div>
    <w:div w:id="134296414">
      <w:bodyDiv w:val="1"/>
      <w:marLeft w:val="0"/>
      <w:marRight w:val="0"/>
      <w:marTop w:val="0"/>
      <w:marBottom w:val="0"/>
      <w:divBdr>
        <w:top w:val="none" w:sz="0" w:space="0" w:color="auto"/>
        <w:left w:val="none" w:sz="0" w:space="0" w:color="auto"/>
        <w:bottom w:val="none" w:sz="0" w:space="0" w:color="auto"/>
        <w:right w:val="none" w:sz="0" w:space="0" w:color="auto"/>
      </w:divBdr>
      <w:divsChild>
        <w:div w:id="1607809280">
          <w:marLeft w:val="1166"/>
          <w:marRight w:val="0"/>
          <w:marTop w:val="120"/>
          <w:marBottom w:val="0"/>
          <w:divBdr>
            <w:top w:val="none" w:sz="0" w:space="0" w:color="auto"/>
            <w:left w:val="none" w:sz="0" w:space="0" w:color="auto"/>
            <w:bottom w:val="none" w:sz="0" w:space="0" w:color="auto"/>
            <w:right w:val="none" w:sz="0" w:space="0" w:color="auto"/>
          </w:divBdr>
        </w:div>
        <w:div w:id="1615288043">
          <w:marLeft w:val="1166"/>
          <w:marRight w:val="0"/>
          <w:marTop w:val="120"/>
          <w:marBottom w:val="0"/>
          <w:divBdr>
            <w:top w:val="none" w:sz="0" w:space="0" w:color="auto"/>
            <w:left w:val="none" w:sz="0" w:space="0" w:color="auto"/>
            <w:bottom w:val="none" w:sz="0" w:space="0" w:color="auto"/>
            <w:right w:val="none" w:sz="0" w:space="0" w:color="auto"/>
          </w:divBdr>
        </w:div>
        <w:div w:id="69861563">
          <w:marLeft w:val="1166"/>
          <w:marRight w:val="0"/>
          <w:marTop w:val="120"/>
          <w:marBottom w:val="0"/>
          <w:divBdr>
            <w:top w:val="none" w:sz="0" w:space="0" w:color="auto"/>
            <w:left w:val="none" w:sz="0" w:space="0" w:color="auto"/>
            <w:bottom w:val="none" w:sz="0" w:space="0" w:color="auto"/>
            <w:right w:val="none" w:sz="0" w:space="0" w:color="auto"/>
          </w:divBdr>
        </w:div>
        <w:div w:id="27338562">
          <w:marLeft w:val="1166"/>
          <w:marRight w:val="0"/>
          <w:marTop w:val="120"/>
          <w:marBottom w:val="0"/>
          <w:divBdr>
            <w:top w:val="none" w:sz="0" w:space="0" w:color="auto"/>
            <w:left w:val="none" w:sz="0" w:space="0" w:color="auto"/>
            <w:bottom w:val="none" w:sz="0" w:space="0" w:color="auto"/>
            <w:right w:val="none" w:sz="0" w:space="0" w:color="auto"/>
          </w:divBdr>
        </w:div>
        <w:div w:id="312635914">
          <w:marLeft w:val="1166"/>
          <w:marRight w:val="0"/>
          <w:marTop w:val="120"/>
          <w:marBottom w:val="0"/>
          <w:divBdr>
            <w:top w:val="none" w:sz="0" w:space="0" w:color="auto"/>
            <w:left w:val="none" w:sz="0" w:space="0" w:color="auto"/>
            <w:bottom w:val="none" w:sz="0" w:space="0" w:color="auto"/>
            <w:right w:val="none" w:sz="0" w:space="0" w:color="auto"/>
          </w:divBdr>
        </w:div>
        <w:div w:id="188185896">
          <w:marLeft w:val="1166"/>
          <w:marRight w:val="0"/>
          <w:marTop w:val="120"/>
          <w:marBottom w:val="0"/>
          <w:divBdr>
            <w:top w:val="none" w:sz="0" w:space="0" w:color="auto"/>
            <w:left w:val="none" w:sz="0" w:space="0" w:color="auto"/>
            <w:bottom w:val="none" w:sz="0" w:space="0" w:color="auto"/>
            <w:right w:val="none" w:sz="0" w:space="0" w:color="auto"/>
          </w:divBdr>
        </w:div>
      </w:divsChild>
    </w:div>
    <w:div w:id="152257358">
      <w:bodyDiv w:val="1"/>
      <w:marLeft w:val="0"/>
      <w:marRight w:val="0"/>
      <w:marTop w:val="0"/>
      <w:marBottom w:val="0"/>
      <w:divBdr>
        <w:top w:val="none" w:sz="0" w:space="0" w:color="auto"/>
        <w:left w:val="none" w:sz="0" w:space="0" w:color="auto"/>
        <w:bottom w:val="none" w:sz="0" w:space="0" w:color="auto"/>
        <w:right w:val="none" w:sz="0" w:space="0" w:color="auto"/>
      </w:divBdr>
    </w:div>
    <w:div w:id="164637863">
      <w:bodyDiv w:val="1"/>
      <w:marLeft w:val="0"/>
      <w:marRight w:val="0"/>
      <w:marTop w:val="0"/>
      <w:marBottom w:val="0"/>
      <w:divBdr>
        <w:top w:val="none" w:sz="0" w:space="0" w:color="auto"/>
        <w:left w:val="none" w:sz="0" w:space="0" w:color="auto"/>
        <w:bottom w:val="none" w:sz="0" w:space="0" w:color="auto"/>
        <w:right w:val="none" w:sz="0" w:space="0" w:color="auto"/>
      </w:divBdr>
    </w:div>
    <w:div w:id="164784190">
      <w:bodyDiv w:val="1"/>
      <w:marLeft w:val="0"/>
      <w:marRight w:val="0"/>
      <w:marTop w:val="0"/>
      <w:marBottom w:val="0"/>
      <w:divBdr>
        <w:top w:val="none" w:sz="0" w:space="0" w:color="auto"/>
        <w:left w:val="none" w:sz="0" w:space="0" w:color="auto"/>
        <w:bottom w:val="none" w:sz="0" w:space="0" w:color="auto"/>
        <w:right w:val="none" w:sz="0" w:space="0" w:color="auto"/>
      </w:divBdr>
    </w:div>
    <w:div w:id="183252759">
      <w:bodyDiv w:val="1"/>
      <w:marLeft w:val="0"/>
      <w:marRight w:val="0"/>
      <w:marTop w:val="0"/>
      <w:marBottom w:val="0"/>
      <w:divBdr>
        <w:top w:val="none" w:sz="0" w:space="0" w:color="auto"/>
        <w:left w:val="none" w:sz="0" w:space="0" w:color="auto"/>
        <w:bottom w:val="none" w:sz="0" w:space="0" w:color="auto"/>
        <w:right w:val="none" w:sz="0" w:space="0" w:color="auto"/>
      </w:divBdr>
      <w:divsChild>
        <w:div w:id="1767920434">
          <w:marLeft w:val="0"/>
          <w:marRight w:val="0"/>
          <w:marTop w:val="120"/>
          <w:marBottom w:val="0"/>
          <w:divBdr>
            <w:top w:val="none" w:sz="0" w:space="0" w:color="auto"/>
            <w:left w:val="none" w:sz="0" w:space="0" w:color="auto"/>
            <w:bottom w:val="none" w:sz="0" w:space="0" w:color="auto"/>
            <w:right w:val="none" w:sz="0" w:space="0" w:color="auto"/>
          </w:divBdr>
        </w:div>
        <w:div w:id="1144004825">
          <w:marLeft w:val="0"/>
          <w:marRight w:val="0"/>
          <w:marTop w:val="240"/>
          <w:marBottom w:val="0"/>
          <w:divBdr>
            <w:top w:val="none" w:sz="0" w:space="0" w:color="auto"/>
            <w:left w:val="none" w:sz="0" w:space="0" w:color="auto"/>
            <w:bottom w:val="none" w:sz="0" w:space="0" w:color="auto"/>
            <w:right w:val="none" w:sz="0" w:space="0" w:color="auto"/>
          </w:divBdr>
        </w:div>
        <w:div w:id="887645845">
          <w:marLeft w:val="0"/>
          <w:marRight w:val="0"/>
          <w:marTop w:val="240"/>
          <w:marBottom w:val="0"/>
          <w:divBdr>
            <w:top w:val="none" w:sz="0" w:space="0" w:color="auto"/>
            <w:left w:val="none" w:sz="0" w:space="0" w:color="auto"/>
            <w:bottom w:val="none" w:sz="0" w:space="0" w:color="auto"/>
            <w:right w:val="none" w:sz="0" w:space="0" w:color="auto"/>
          </w:divBdr>
        </w:div>
      </w:divsChild>
    </w:div>
    <w:div w:id="199906114">
      <w:bodyDiv w:val="1"/>
      <w:marLeft w:val="0"/>
      <w:marRight w:val="0"/>
      <w:marTop w:val="0"/>
      <w:marBottom w:val="0"/>
      <w:divBdr>
        <w:top w:val="none" w:sz="0" w:space="0" w:color="auto"/>
        <w:left w:val="none" w:sz="0" w:space="0" w:color="auto"/>
        <w:bottom w:val="none" w:sz="0" w:space="0" w:color="auto"/>
        <w:right w:val="none" w:sz="0" w:space="0" w:color="auto"/>
      </w:divBdr>
    </w:div>
    <w:div w:id="200174453">
      <w:bodyDiv w:val="1"/>
      <w:marLeft w:val="0"/>
      <w:marRight w:val="0"/>
      <w:marTop w:val="0"/>
      <w:marBottom w:val="0"/>
      <w:divBdr>
        <w:top w:val="none" w:sz="0" w:space="0" w:color="auto"/>
        <w:left w:val="none" w:sz="0" w:space="0" w:color="auto"/>
        <w:bottom w:val="none" w:sz="0" w:space="0" w:color="auto"/>
        <w:right w:val="none" w:sz="0" w:space="0" w:color="auto"/>
      </w:divBdr>
    </w:div>
    <w:div w:id="213126117">
      <w:bodyDiv w:val="1"/>
      <w:marLeft w:val="0"/>
      <w:marRight w:val="0"/>
      <w:marTop w:val="0"/>
      <w:marBottom w:val="0"/>
      <w:divBdr>
        <w:top w:val="none" w:sz="0" w:space="0" w:color="auto"/>
        <w:left w:val="none" w:sz="0" w:space="0" w:color="auto"/>
        <w:bottom w:val="none" w:sz="0" w:space="0" w:color="auto"/>
        <w:right w:val="none" w:sz="0" w:space="0" w:color="auto"/>
      </w:divBdr>
    </w:div>
    <w:div w:id="239483552">
      <w:bodyDiv w:val="1"/>
      <w:marLeft w:val="0"/>
      <w:marRight w:val="0"/>
      <w:marTop w:val="0"/>
      <w:marBottom w:val="0"/>
      <w:divBdr>
        <w:top w:val="none" w:sz="0" w:space="0" w:color="auto"/>
        <w:left w:val="none" w:sz="0" w:space="0" w:color="auto"/>
        <w:bottom w:val="none" w:sz="0" w:space="0" w:color="auto"/>
        <w:right w:val="none" w:sz="0" w:space="0" w:color="auto"/>
      </w:divBdr>
    </w:div>
    <w:div w:id="268591749">
      <w:bodyDiv w:val="1"/>
      <w:marLeft w:val="0"/>
      <w:marRight w:val="0"/>
      <w:marTop w:val="0"/>
      <w:marBottom w:val="0"/>
      <w:divBdr>
        <w:top w:val="none" w:sz="0" w:space="0" w:color="auto"/>
        <w:left w:val="none" w:sz="0" w:space="0" w:color="auto"/>
        <w:bottom w:val="none" w:sz="0" w:space="0" w:color="auto"/>
        <w:right w:val="none" w:sz="0" w:space="0" w:color="auto"/>
      </w:divBdr>
    </w:div>
    <w:div w:id="337581676">
      <w:bodyDiv w:val="1"/>
      <w:marLeft w:val="0"/>
      <w:marRight w:val="0"/>
      <w:marTop w:val="0"/>
      <w:marBottom w:val="0"/>
      <w:divBdr>
        <w:top w:val="none" w:sz="0" w:space="0" w:color="auto"/>
        <w:left w:val="none" w:sz="0" w:space="0" w:color="auto"/>
        <w:bottom w:val="none" w:sz="0" w:space="0" w:color="auto"/>
        <w:right w:val="none" w:sz="0" w:space="0" w:color="auto"/>
      </w:divBdr>
    </w:div>
    <w:div w:id="341320946">
      <w:bodyDiv w:val="1"/>
      <w:marLeft w:val="0"/>
      <w:marRight w:val="0"/>
      <w:marTop w:val="0"/>
      <w:marBottom w:val="0"/>
      <w:divBdr>
        <w:top w:val="none" w:sz="0" w:space="0" w:color="auto"/>
        <w:left w:val="none" w:sz="0" w:space="0" w:color="auto"/>
        <w:bottom w:val="none" w:sz="0" w:space="0" w:color="auto"/>
        <w:right w:val="none" w:sz="0" w:space="0" w:color="auto"/>
      </w:divBdr>
    </w:div>
    <w:div w:id="384111094">
      <w:bodyDiv w:val="1"/>
      <w:marLeft w:val="0"/>
      <w:marRight w:val="0"/>
      <w:marTop w:val="0"/>
      <w:marBottom w:val="0"/>
      <w:divBdr>
        <w:top w:val="none" w:sz="0" w:space="0" w:color="auto"/>
        <w:left w:val="none" w:sz="0" w:space="0" w:color="auto"/>
        <w:bottom w:val="none" w:sz="0" w:space="0" w:color="auto"/>
        <w:right w:val="none" w:sz="0" w:space="0" w:color="auto"/>
      </w:divBdr>
    </w:div>
    <w:div w:id="395201055">
      <w:bodyDiv w:val="1"/>
      <w:marLeft w:val="0"/>
      <w:marRight w:val="0"/>
      <w:marTop w:val="0"/>
      <w:marBottom w:val="0"/>
      <w:divBdr>
        <w:top w:val="none" w:sz="0" w:space="0" w:color="auto"/>
        <w:left w:val="none" w:sz="0" w:space="0" w:color="auto"/>
        <w:bottom w:val="none" w:sz="0" w:space="0" w:color="auto"/>
        <w:right w:val="none" w:sz="0" w:space="0" w:color="auto"/>
      </w:divBdr>
    </w:div>
    <w:div w:id="399208148">
      <w:bodyDiv w:val="1"/>
      <w:marLeft w:val="0"/>
      <w:marRight w:val="0"/>
      <w:marTop w:val="0"/>
      <w:marBottom w:val="0"/>
      <w:divBdr>
        <w:top w:val="none" w:sz="0" w:space="0" w:color="auto"/>
        <w:left w:val="none" w:sz="0" w:space="0" w:color="auto"/>
        <w:bottom w:val="none" w:sz="0" w:space="0" w:color="auto"/>
        <w:right w:val="none" w:sz="0" w:space="0" w:color="auto"/>
      </w:divBdr>
    </w:div>
    <w:div w:id="439377905">
      <w:bodyDiv w:val="1"/>
      <w:marLeft w:val="0"/>
      <w:marRight w:val="0"/>
      <w:marTop w:val="0"/>
      <w:marBottom w:val="0"/>
      <w:divBdr>
        <w:top w:val="none" w:sz="0" w:space="0" w:color="auto"/>
        <w:left w:val="none" w:sz="0" w:space="0" w:color="auto"/>
        <w:bottom w:val="none" w:sz="0" w:space="0" w:color="auto"/>
        <w:right w:val="none" w:sz="0" w:space="0" w:color="auto"/>
      </w:divBdr>
    </w:div>
    <w:div w:id="466163075">
      <w:bodyDiv w:val="1"/>
      <w:marLeft w:val="0"/>
      <w:marRight w:val="0"/>
      <w:marTop w:val="0"/>
      <w:marBottom w:val="0"/>
      <w:divBdr>
        <w:top w:val="none" w:sz="0" w:space="0" w:color="auto"/>
        <w:left w:val="none" w:sz="0" w:space="0" w:color="auto"/>
        <w:bottom w:val="none" w:sz="0" w:space="0" w:color="auto"/>
        <w:right w:val="none" w:sz="0" w:space="0" w:color="auto"/>
      </w:divBdr>
    </w:div>
    <w:div w:id="487210920">
      <w:bodyDiv w:val="1"/>
      <w:marLeft w:val="0"/>
      <w:marRight w:val="0"/>
      <w:marTop w:val="0"/>
      <w:marBottom w:val="0"/>
      <w:divBdr>
        <w:top w:val="none" w:sz="0" w:space="0" w:color="auto"/>
        <w:left w:val="none" w:sz="0" w:space="0" w:color="auto"/>
        <w:bottom w:val="none" w:sz="0" w:space="0" w:color="auto"/>
        <w:right w:val="none" w:sz="0" w:space="0" w:color="auto"/>
      </w:divBdr>
    </w:div>
    <w:div w:id="500437096">
      <w:bodyDiv w:val="1"/>
      <w:marLeft w:val="0"/>
      <w:marRight w:val="0"/>
      <w:marTop w:val="0"/>
      <w:marBottom w:val="0"/>
      <w:divBdr>
        <w:top w:val="none" w:sz="0" w:space="0" w:color="auto"/>
        <w:left w:val="none" w:sz="0" w:space="0" w:color="auto"/>
        <w:bottom w:val="none" w:sz="0" w:space="0" w:color="auto"/>
        <w:right w:val="none" w:sz="0" w:space="0" w:color="auto"/>
      </w:divBdr>
    </w:div>
    <w:div w:id="512956926">
      <w:bodyDiv w:val="1"/>
      <w:marLeft w:val="0"/>
      <w:marRight w:val="0"/>
      <w:marTop w:val="0"/>
      <w:marBottom w:val="0"/>
      <w:divBdr>
        <w:top w:val="none" w:sz="0" w:space="0" w:color="auto"/>
        <w:left w:val="none" w:sz="0" w:space="0" w:color="auto"/>
        <w:bottom w:val="none" w:sz="0" w:space="0" w:color="auto"/>
        <w:right w:val="none" w:sz="0" w:space="0" w:color="auto"/>
      </w:divBdr>
    </w:div>
    <w:div w:id="518086372">
      <w:bodyDiv w:val="1"/>
      <w:marLeft w:val="0"/>
      <w:marRight w:val="0"/>
      <w:marTop w:val="0"/>
      <w:marBottom w:val="0"/>
      <w:divBdr>
        <w:top w:val="none" w:sz="0" w:space="0" w:color="auto"/>
        <w:left w:val="none" w:sz="0" w:space="0" w:color="auto"/>
        <w:bottom w:val="none" w:sz="0" w:space="0" w:color="auto"/>
        <w:right w:val="none" w:sz="0" w:space="0" w:color="auto"/>
      </w:divBdr>
    </w:div>
    <w:div w:id="563295350">
      <w:bodyDiv w:val="1"/>
      <w:marLeft w:val="0"/>
      <w:marRight w:val="0"/>
      <w:marTop w:val="0"/>
      <w:marBottom w:val="0"/>
      <w:divBdr>
        <w:top w:val="none" w:sz="0" w:space="0" w:color="auto"/>
        <w:left w:val="none" w:sz="0" w:space="0" w:color="auto"/>
        <w:bottom w:val="none" w:sz="0" w:space="0" w:color="auto"/>
        <w:right w:val="none" w:sz="0" w:space="0" w:color="auto"/>
      </w:divBdr>
    </w:div>
    <w:div w:id="584459585">
      <w:bodyDiv w:val="1"/>
      <w:marLeft w:val="0"/>
      <w:marRight w:val="0"/>
      <w:marTop w:val="0"/>
      <w:marBottom w:val="0"/>
      <w:divBdr>
        <w:top w:val="none" w:sz="0" w:space="0" w:color="auto"/>
        <w:left w:val="none" w:sz="0" w:space="0" w:color="auto"/>
        <w:bottom w:val="none" w:sz="0" w:space="0" w:color="auto"/>
        <w:right w:val="none" w:sz="0" w:space="0" w:color="auto"/>
      </w:divBdr>
    </w:div>
    <w:div w:id="608247262">
      <w:bodyDiv w:val="1"/>
      <w:marLeft w:val="0"/>
      <w:marRight w:val="0"/>
      <w:marTop w:val="0"/>
      <w:marBottom w:val="0"/>
      <w:divBdr>
        <w:top w:val="none" w:sz="0" w:space="0" w:color="auto"/>
        <w:left w:val="none" w:sz="0" w:space="0" w:color="auto"/>
        <w:bottom w:val="none" w:sz="0" w:space="0" w:color="auto"/>
        <w:right w:val="none" w:sz="0" w:space="0" w:color="auto"/>
      </w:divBdr>
    </w:div>
    <w:div w:id="613558447">
      <w:bodyDiv w:val="1"/>
      <w:marLeft w:val="0"/>
      <w:marRight w:val="0"/>
      <w:marTop w:val="0"/>
      <w:marBottom w:val="0"/>
      <w:divBdr>
        <w:top w:val="none" w:sz="0" w:space="0" w:color="auto"/>
        <w:left w:val="none" w:sz="0" w:space="0" w:color="auto"/>
        <w:bottom w:val="none" w:sz="0" w:space="0" w:color="auto"/>
        <w:right w:val="none" w:sz="0" w:space="0" w:color="auto"/>
      </w:divBdr>
    </w:div>
    <w:div w:id="642126222">
      <w:bodyDiv w:val="1"/>
      <w:marLeft w:val="0"/>
      <w:marRight w:val="0"/>
      <w:marTop w:val="0"/>
      <w:marBottom w:val="0"/>
      <w:divBdr>
        <w:top w:val="none" w:sz="0" w:space="0" w:color="auto"/>
        <w:left w:val="none" w:sz="0" w:space="0" w:color="auto"/>
        <w:bottom w:val="none" w:sz="0" w:space="0" w:color="auto"/>
        <w:right w:val="none" w:sz="0" w:space="0" w:color="auto"/>
      </w:divBdr>
    </w:div>
    <w:div w:id="661856609">
      <w:bodyDiv w:val="1"/>
      <w:marLeft w:val="0"/>
      <w:marRight w:val="0"/>
      <w:marTop w:val="0"/>
      <w:marBottom w:val="0"/>
      <w:divBdr>
        <w:top w:val="none" w:sz="0" w:space="0" w:color="auto"/>
        <w:left w:val="none" w:sz="0" w:space="0" w:color="auto"/>
        <w:bottom w:val="none" w:sz="0" w:space="0" w:color="auto"/>
        <w:right w:val="none" w:sz="0" w:space="0" w:color="auto"/>
      </w:divBdr>
    </w:div>
    <w:div w:id="664209819">
      <w:bodyDiv w:val="1"/>
      <w:marLeft w:val="0"/>
      <w:marRight w:val="0"/>
      <w:marTop w:val="0"/>
      <w:marBottom w:val="0"/>
      <w:divBdr>
        <w:top w:val="none" w:sz="0" w:space="0" w:color="auto"/>
        <w:left w:val="none" w:sz="0" w:space="0" w:color="auto"/>
        <w:bottom w:val="none" w:sz="0" w:space="0" w:color="auto"/>
        <w:right w:val="none" w:sz="0" w:space="0" w:color="auto"/>
      </w:divBdr>
    </w:div>
    <w:div w:id="666320926">
      <w:bodyDiv w:val="1"/>
      <w:marLeft w:val="0"/>
      <w:marRight w:val="0"/>
      <w:marTop w:val="0"/>
      <w:marBottom w:val="0"/>
      <w:divBdr>
        <w:top w:val="none" w:sz="0" w:space="0" w:color="auto"/>
        <w:left w:val="none" w:sz="0" w:space="0" w:color="auto"/>
        <w:bottom w:val="none" w:sz="0" w:space="0" w:color="auto"/>
        <w:right w:val="none" w:sz="0" w:space="0" w:color="auto"/>
      </w:divBdr>
    </w:div>
    <w:div w:id="672223390">
      <w:bodyDiv w:val="1"/>
      <w:marLeft w:val="0"/>
      <w:marRight w:val="0"/>
      <w:marTop w:val="0"/>
      <w:marBottom w:val="0"/>
      <w:divBdr>
        <w:top w:val="none" w:sz="0" w:space="0" w:color="auto"/>
        <w:left w:val="none" w:sz="0" w:space="0" w:color="auto"/>
        <w:bottom w:val="none" w:sz="0" w:space="0" w:color="auto"/>
        <w:right w:val="none" w:sz="0" w:space="0" w:color="auto"/>
      </w:divBdr>
    </w:div>
    <w:div w:id="700328278">
      <w:bodyDiv w:val="1"/>
      <w:marLeft w:val="0"/>
      <w:marRight w:val="0"/>
      <w:marTop w:val="0"/>
      <w:marBottom w:val="0"/>
      <w:divBdr>
        <w:top w:val="none" w:sz="0" w:space="0" w:color="auto"/>
        <w:left w:val="none" w:sz="0" w:space="0" w:color="auto"/>
        <w:bottom w:val="none" w:sz="0" w:space="0" w:color="auto"/>
        <w:right w:val="none" w:sz="0" w:space="0" w:color="auto"/>
      </w:divBdr>
      <w:divsChild>
        <w:div w:id="1787460470">
          <w:marLeft w:val="0"/>
          <w:marRight w:val="0"/>
          <w:marTop w:val="120"/>
          <w:marBottom w:val="0"/>
          <w:divBdr>
            <w:top w:val="none" w:sz="0" w:space="0" w:color="auto"/>
            <w:left w:val="none" w:sz="0" w:space="0" w:color="auto"/>
            <w:bottom w:val="none" w:sz="0" w:space="0" w:color="auto"/>
            <w:right w:val="none" w:sz="0" w:space="0" w:color="auto"/>
          </w:divBdr>
        </w:div>
        <w:div w:id="221675234">
          <w:marLeft w:val="0"/>
          <w:marRight w:val="0"/>
          <w:marTop w:val="240"/>
          <w:marBottom w:val="0"/>
          <w:divBdr>
            <w:top w:val="none" w:sz="0" w:space="0" w:color="auto"/>
            <w:left w:val="none" w:sz="0" w:space="0" w:color="auto"/>
            <w:bottom w:val="none" w:sz="0" w:space="0" w:color="auto"/>
            <w:right w:val="none" w:sz="0" w:space="0" w:color="auto"/>
          </w:divBdr>
        </w:div>
        <w:div w:id="933169247">
          <w:marLeft w:val="0"/>
          <w:marRight w:val="0"/>
          <w:marTop w:val="240"/>
          <w:marBottom w:val="0"/>
          <w:divBdr>
            <w:top w:val="none" w:sz="0" w:space="0" w:color="auto"/>
            <w:left w:val="none" w:sz="0" w:space="0" w:color="auto"/>
            <w:bottom w:val="none" w:sz="0" w:space="0" w:color="auto"/>
            <w:right w:val="none" w:sz="0" w:space="0" w:color="auto"/>
          </w:divBdr>
        </w:div>
      </w:divsChild>
    </w:div>
    <w:div w:id="753824894">
      <w:bodyDiv w:val="1"/>
      <w:marLeft w:val="0"/>
      <w:marRight w:val="0"/>
      <w:marTop w:val="0"/>
      <w:marBottom w:val="0"/>
      <w:divBdr>
        <w:top w:val="none" w:sz="0" w:space="0" w:color="auto"/>
        <w:left w:val="none" w:sz="0" w:space="0" w:color="auto"/>
        <w:bottom w:val="none" w:sz="0" w:space="0" w:color="auto"/>
        <w:right w:val="none" w:sz="0" w:space="0" w:color="auto"/>
      </w:divBdr>
    </w:div>
    <w:div w:id="764883093">
      <w:bodyDiv w:val="1"/>
      <w:marLeft w:val="0"/>
      <w:marRight w:val="0"/>
      <w:marTop w:val="0"/>
      <w:marBottom w:val="0"/>
      <w:divBdr>
        <w:top w:val="none" w:sz="0" w:space="0" w:color="auto"/>
        <w:left w:val="none" w:sz="0" w:space="0" w:color="auto"/>
        <w:bottom w:val="none" w:sz="0" w:space="0" w:color="auto"/>
        <w:right w:val="none" w:sz="0" w:space="0" w:color="auto"/>
      </w:divBdr>
    </w:div>
    <w:div w:id="767653347">
      <w:bodyDiv w:val="1"/>
      <w:marLeft w:val="0"/>
      <w:marRight w:val="0"/>
      <w:marTop w:val="0"/>
      <w:marBottom w:val="0"/>
      <w:divBdr>
        <w:top w:val="none" w:sz="0" w:space="0" w:color="auto"/>
        <w:left w:val="none" w:sz="0" w:space="0" w:color="auto"/>
        <w:bottom w:val="none" w:sz="0" w:space="0" w:color="auto"/>
        <w:right w:val="none" w:sz="0" w:space="0" w:color="auto"/>
      </w:divBdr>
    </w:div>
    <w:div w:id="772432837">
      <w:bodyDiv w:val="1"/>
      <w:marLeft w:val="0"/>
      <w:marRight w:val="0"/>
      <w:marTop w:val="0"/>
      <w:marBottom w:val="0"/>
      <w:divBdr>
        <w:top w:val="none" w:sz="0" w:space="0" w:color="auto"/>
        <w:left w:val="none" w:sz="0" w:space="0" w:color="auto"/>
        <w:bottom w:val="none" w:sz="0" w:space="0" w:color="auto"/>
        <w:right w:val="none" w:sz="0" w:space="0" w:color="auto"/>
      </w:divBdr>
    </w:div>
    <w:div w:id="774978000">
      <w:bodyDiv w:val="1"/>
      <w:marLeft w:val="0"/>
      <w:marRight w:val="0"/>
      <w:marTop w:val="0"/>
      <w:marBottom w:val="0"/>
      <w:divBdr>
        <w:top w:val="none" w:sz="0" w:space="0" w:color="auto"/>
        <w:left w:val="none" w:sz="0" w:space="0" w:color="auto"/>
        <w:bottom w:val="none" w:sz="0" w:space="0" w:color="auto"/>
        <w:right w:val="none" w:sz="0" w:space="0" w:color="auto"/>
      </w:divBdr>
    </w:div>
    <w:div w:id="787773383">
      <w:bodyDiv w:val="1"/>
      <w:marLeft w:val="0"/>
      <w:marRight w:val="0"/>
      <w:marTop w:val="0"/>
      <w:marBottom w:val="0"/>
      <w:divBdr>
        <w:top w:val="none" w:sz="0" w:space="0" w:color="auto"/>
        <w:left w:val="none" w:sz="0" w:space="0" w:color="auto"/>
        <w:bottom w:val="none" w:sz="0" w:space="0" w:color="auto"/>
        <w:right w:val="none" w:sz="0" w:space="0" w:color="auto"/>
      </w:divBdr>
    </w:div>
    <w:div w:id="829369796">
      <w:bodyDiv w:val="1"/>
      <w:marLeft w:val="0"/>
      <w:marRight w:val="0"/>
      <w:marTop w:val="0"/>
      <w:marBottom w:val="0"/>
      <w:divBdr>
        <w:top w:val="none" w:sz="0" w:space="0" w:color="auto"/>
        <w:left w:val="none" w:sz="0" w:space="0" w:color="auto"/>
        <w:bottom w:val="none" w:sz="0" w:space="0" w:color="auto"/>
        <w:right w:val="none" w:sz="0" w:space="0" w:color="auto"/>
      </w:divBdr>
    </w:div>
    <w:div w:id="831066932">
      <w:bodyDiv w:val="1"/>
      <w:marLeft w:val="0"/>
      <w:marRight w:val="0"/>
      <w:marTop w:val="0"/>
      <w:marBottom w:val="0"/>
      <w:divBdr>
        <w:top w:val="none" w:sz="0" w:space="0" w:color="auto"/>
        <w:left w:val="none" w:sz="0" w:space="0" w:color="auto"/>
        <w:bottom w:val="none" w:sz="0" w:space="0" w:color="auto"/>
        <w:right w:val="none" w:sz="0" w:space="0" w:color="auto"/>
      </w:divBdr>
    </w:div>
    <w:div w:id="831486162">
      <w:bodyDiv w:val="1"/>
      <w:marLeft w:val="0"/>
      <w:marRight w:val="0"/>
      <w:marTop w:val="0"/>
      <w:marBottom w:val="0"/>
      <w:divBdr>
        <w:top w:val="none" w:sz="0" w:space="0" w:color="auto"/>
        <w:left w:val="none" w:sz="0" w:space="0" w:color="auto"/>
        <w:bottom w:val="none" w:sz="0" w:space="0" w:color="auto"/>
        <w:right w:val="none" w:sz="0" w:space="0" w:color="auto"/>
      </w:divBdr>
      <w:divsChild>
        <w:div w:id="2050033071">
          <w:marLeft w:val="3010"/>
          <w:marRight w:val="0"/>
          <w:marTop w:val="77"/>
          <w:marBottom w:val="0"/>
          <w:divBdr>
            <w:top w:val="none" w:sz="0" w:space="0" w:color="auto"/>
            <w:left w:val="none" w:sz="0" w:space="0" w:color="auto"/>
            <w:bottom w:val="none" w:sz="0" w:space="0" w:color="auto"/>
            <w:right w:val="none" w:sz="0" w:space="0" w:color="auto"/>
          </w:divBdr>
        </w:div>
        <w:div w:id="628322102">
          <w:marLeft w:val="3010"/>
          <w:marRight w:val="0"/>
          <w:marTop w:val="77"/>
          <w:marBottom w:val="0"/>
          <w:divBdr>
            <w:top w:val="none" w:sz="0" w:space="0" w:color="auto"/>
            <w:left w:val="none" w:sz="0" w:space="0" w:color="auto"/>
            <w:bottom w:val="none" w:sz="0" w:space="0" w:color="auto"/>
            <w:right w:val="none" w:sz="0" w:space="0" w:color="auto"/>
          </w:divBdr>
        </w:div>
        <w:div w:id="584651869">
          <w:marLeft w:val="3010"/>
          <w:marRight w:val="0"/>
          <w:marTop w:val="77"/>
          <w:marBottom w:val="0"/>
          <w:divBdr>
            <w:top w:val="none" w:sz="0" w:space="0" w:color="auto"/>
            <w:left w:val="none" w:sz="0" w:space="0" w:color="auto"/>
            <w:bottom w:val="none" w:sz="0" w:space="0" w:color="auto"/>
            <w:right w:val="none" w:sz="0" w:space="0" w:color="auto"/>
          </w:divBdr>
        </w:div>
      </w:divsChild>
    </w:div>
    <w:div w:id="860319371">
      <w:bodyDiv w:val="1"/>
      <w:marLeft w:val="0"/>
      <w:marRight w:val="0"/>
      <w:marTop w:val="0"/>
      <w:marBottom w:val="0"/>
      <w:divBdr>
        <w:top w:val="none" w:sz="0" w:space="0" w:color="auto"/>
        <w:left w:val="none" w:sz="0" w:space="0" w:color="auto"/>
        <w:bottom w:val="none" w:sz="0" w:space="0" w:color="auto"/>
        <w:right w:val="none" w:sz="0" w:space="0" w:color="auto"/>
      </w:divBdr>
    </w:div>
    <w:div w:id="870149357">
      <w:bodyDiv w:val="1"/>
      <w:marLeft w:val="0"/>
      <w:marRight w:val="0"/>
      <w:marTop w:val="0"/>
      <w:marBottom w:val="0"/>
      <w:divBdr>
        <w:top w:val="none" w:sz="0" w:space="0" w:color="auto"/>
        <w:left w:val="none" w:sz="0" w:space="0" w:color="auto"/>
        <w:bottom w:val="none" w:sz="0" w:space="0" w:color="auto"/>
        <w:right w:val="none" w:sz="0" w:space="0" w:color="auto"/>
      </w:divBdr>
    </w:div>
    <w:div w:id="870999757">
      <w:bodyDiv w:val="1"/>
      <w:marLeft w:val="0"/>
      <w:marRight w:val="0"/>
      <w:marTop w:val="0"/>
      <w:marBottom w:val="0"/>
      <w:divBdr>
        <w:top w:val="none" w:sz="0" w:space="0" w:color="auto"/>
        <w:left w:val="none" w:sz="0" w:space="0" w:color="auto"/>
        <w:bottom w:val="none" w:sz="0" w:space="0" w:color="auto"/>
        <w:right w:val="none" w:sz="0" w:space="0" w:color="auto"/>
      </w:divBdr>
    </w:div>
    <w:div w:id="888690508">
      <w:bodyDiv w:val="1"/>
      <w:marLeft w:val="0"/>
      <w:marRight w:val="0"/>
      <w:marTop w:val="0"/>
      <w:marBottom w:val="0"/>
      <w:divBdr>
        <w:top w:val="none" w:sz="0" w:space="0" w:color="auto"/>
        <w:left w:val="none" w:sz="0" w:space="0" w:color="auto"/>
        <w:bottom w:val="none" w:sz="0" w:space="0" w:color="auto"/>
        <w:right w:val="none" w:sz="0" w:space="0" w:color="auto"/>
      </w:divBdr>
    </w:div>
    <w:div w:id="961955391">
      <w:bodyDiv w:val="1"/>
      <w:marLeft w:val="0"/>
      <w:marRight w:val="0"/>
      <w:marTop w:val="0"/>
      <w:marBottom w:val="0"/>
      <w:divBdr>
        <w:top w:val="none" w:sz="0" w:space="0" w:color="auto"/>
        <w:left w:val="none" w:sz="0" w:space="0" w:color="auto"/>
        <w:bottom w:val="none" w:sz="0" w:space="0" w:color="auto"/>
        <w:right w:val="none" w:sz="0" w:space="0" w:color="auto"/>
      </w:divBdr>
    </w:div>
    <w:div w:id="969744786">
      <w:bodyDiv w:val="1"/>
      <w:marLeft w:val="0"/>
      <w:marRight w:val="0"/>
      <w:marTop w:val="0"/>
      <w:marBottom w:val="0"/>
      <w:divBdr>
        <w:top w:val="none" w:sz="0" w:space="0" w:color="auto"/>
        <w:left w:val="none" w:sz="0" w:space="0" w:color="auto"/>
        <w:bottom w:val="none" w:sz="0" w:space="0" w:color="auto"/>
        <w:right w:val="none" w:sz="0" w:space="0" w:color="auto"/>
      </w:divBdr>
    </w:div>
    <w:div w:id="971598895">
      <w:bodyDiv w:val="1"/>
      <w:marLeft w:val="0"/>
      <w:marRight w:val="0"/>
      <w:marTop w:val="0"/>
      <w:marBottom w:val="0"/>
      <w:divBdr>
        <w:top w:val="none" w:sz="0" w:space="0" w:color="auto"/>
        <w:left w:val="none" w:sz="0" w:space="0" w:color="auto"/>
        <w:bottom w:val="none" w:sz="0" w:space="0" w:color="auto"/>
        <w:right w:val="none" w:sz="0" w:space="0" w:color="auto"/>
      </w:divBdr>
    </w:div>
    <w:div w:id="985283360">
      <w:bodyDiv w:val="1"/>
      <w:marLeft w:val="0"/>
      <w:marRight w:val="0"/>
      <w:marTop w:val="0"/>
      <w:marBottom w:val="0"/>
      <w:divBdr>
        <w:top w:val="none" w:sz="0" w:space="0" w:color="auto"/>
        <w:left w:val="none" w:sz="0" w:space="0" w:color="auto"/>
        <w:bottom w:val="none" w:sz="0" w:space="0" w:color="auto"/>
        <w:right w:val="none" w:sz="0" w:space="0" w:color="auto"/>
      </w:divBdr>
    </w:div>
    <w:div w:id="1065759622">
      <w:bodyDiv w:val="1"/>
      <w:marLeft w:val="0"/>
      <w:marRight w:val="0"/>
      <w:marTop w:val="0"/>
      <w:marBottom w:val="0"/>
      <w:divBdr>
        <w:top w:val="none" w:sz="0" w:space="0" w:color="auto"/>
        <w:left w:val="none" w:sz="0" w:space="0" w:color="auto"/>
        <w:bottom w:val="none" w:sz="0" w:space="0" w:color="auto"/>
        <w:right w:val="none" w:sz="0" w:space="0" w:color="auto"/>
      </w:divBdr>
    </w:div>
    <w:div w:id="1101417086">
      <w:bodyDiv w:val="1"/>
      <w:marLeft w:val="0"/>
      <w:marRight w:val="0"/>
      <w:marTop w:val="0"/>
      <w:marBottom w:val="0"/>
      <w:divBdr>
        <w:top w:val="none" w:sz="0" w:space="0" w:color="auto"/>
        <w:left w:val="none" w:sz="0" w:space="0" w:color="auto"/>
        <w:bottom w:val="none" w:sz="0" w:space="0" w:color="auto"/>
        <w:right w:val="none" w:sz="0" w:space="0" w:color="auto"/>
      </w:divBdr>
    </w:div>
    <w:div w:id="1107652201">
      <w:bodyDiv w:val="1"/>
      <w:marLeft w:val="0"/>
      <w:marRight w:val="0"/>
      <w:marTop w:val="0"/>
      <w:marBottom w:val="0"/>
      <w:divBdr>
        <w:top w:val="none" w:sz="0" w:space="0" w:color="auto"/>
        <w:left w:val="none" w:sz="0" w:space="0" w:color="auto"/>
        <w:bottom w:val="none" w:sz="0" w:space="0" w:color="auto"/>
        <w:right w:val="none" w:sz="0" w:space="0" w:color="auto"/>
      </w:divBdr>
    </w:div>
    <w:div w:id="1117144581">
      <w:bodyDiv w:val="1"/>
      <w:marLeft w:val="0"/>
      <w:marRight w:val="0"/>
      <w:marTop w:val="0"/>
      <w:marBottom w:val="0"/>
      <w:divBdr>
        <w:top w:val="none" w:sz="0" w:space="0" w:color="auto"/>
        <w:left w:val="none" w:sz="0" w:space="0" w:color="auto"/>
        <w:bottom w:val="none" w:sz="0" w:space="0" w:color="auto"/>
        <w:right w:val="none" w:sz="0" w:space="0" w:color="auto"/>
      </w:divBdr>
    </w:div>
    <w:div w:id="1149399195">
      <w:bodyDiv w:val="1"/>
      <w:marLeft w:val="0"/>
      <w:marRight w:val="0"/>
      <w:marTop w:val="0"/>
      <w:marBottom w:val="0"/>
      <w:divBdr>
        <w:top w:val="none" w:sz="0" w:space="0" w:color="auto"/>
        <w:left w:val="none" w:sz="0" w:space="0" w:color="auto"/>
        <w:bottom w:val="none" w:sz="0" w:space="0" w:color="auto"/>
        <w:right w:val="none" w:sz="0" w:space="0" w:color="auto"/>
      </w:divBdr>
    </w:div>
    <w:div w:id="1182936701">
      <w:bodyDiv w:val="1"/>
      <w:marLeft w:val="0"/>
      <w:marRight w:val="0"/>
      <w:marTop w:val="0"/>
      <w:marBottom w:val="0"/>
      <w:divBdr>
        <w:top w:val="none" w:sz="0" w:space="0" w:color="auto"/>
        <w:left w:val="none" w:sz="0" w:space="0" w:color="auto"/>
        <w:bottom w:val="none" w:sz="0" w:space="0" w:color="auto"/>
        <w:right w:val="none" w:sz="0" w:space="0" w:color="auto"/>
      </w:divBdr>
    </w:div>
    <w:div w:id="1204631553">
      <w:bodyDiv w:val="1"/>
      <w:marLeft w:val="0"/>
      <w:marRight w:val="0"/>
      <w:marTop w:val="0"/>
      <w:marBottom w:val="0"/>
      <w:divBdr>
        <w:top w:val="none" w:sz="0" w:space="0" w:color="auto"/>
        <w:left w:val="none" w:sz="0" w:space="0" w:color="auto"/>
        <w:bottom w:val="none" w:sz="0" w:space="0" w:color="auto"/>
        <w:right w:val="none" w:sz="0" w:space="0" w:color="auto"/>
      </w:divBdr>
    </w:div>
    <w:div w:id="1234000871">
      <w:bodyDiv w:val="1"/>
      <w:marLeft w:val="0"/>
      <w:marRight w:val="0"/>
      <w:marTop w:val="0"/>
      <w:marBottom w:val="0"/>
      <w:divBdr>
        <w:top w:val="none" w:sz="0" w:space="0" w:color="auto"/>
        <w:left w:val="none" w:sz="0" w:space="0" w:color="auto"/>
        <w:bottom w:val="none" w:sz="0" w:space="0" w:color="auto"/>
        <w:right w:val="none" w:sz="0" w:space="0" w:color="auto"/>
      </w:divBdr>
    </w:div>
    <w:div w:id="1235774464">
      <w:bodyDiv w:val="1"/>
      <w:marLeft w:val="0"/>
      <w:marRight w:val="0"/>
      <w:marTop w:val="0"/>
      <w:marBottom w:val="0"/>
      <w:divBdr>
        <w:top w:val="none" w:sz="0" w:space="0" w:color="auto"/>
        <w:left w:val="none" w:sz="0" w:space="0" w:color="auto"/>
        <w:bottom w:val="none" w:sz="0" w:space="0" w:color="auto"/>
        <w:right w:val="none" w:sz="0" w:space="0" w:color="auto"/>
      </w:divBdr>
    </w:div>
    <w:div w:id="1238242890">
      <w:bodyDiv w:val="1"/>
      <w:marLeft w:val="0"/>
      <w:marRight w:val="0"/>
      <w:marTop w:val="0"/>
      <w:marBottom w:val="0"/>
      <w:divBdr>
        <w:top w:val="none" w:sz="0" w:space="0" w:color="auto"/>
        <w:left w:val="none" w:sz="0" w:space="0" w:color="auto"/>
        <w:bottom w:val="none" w:sz="0" w:space="0" w:color="auto"/>
        <w:right w:val="none" w:sz="0" w:space="0" w:color="auto"/>
      </w:divBdr>
    </w:div>
    <w:div w:id="1243299990">
      <w:bodyDiv w:val="1"/>
      <w:marLeft w:val="0"/>
      <w:marRight w:val="0"/>
      <w:marTop w:val="0"/>
      <w:marBottom w:val="0"/>
      <w:divBdr>
        <w:top w:val="none" w:sz="0" w:space="0" w:color="auto"/>
        <w:left w:val="none" w:sz="0" w:space="0" w:color="auto"/>
        <w:bottom w:val="none" w:sz="0" w:space="0" w:color="auto"/>
        <w:right w:val="none" w:sz="0" w:space="0" w:color="auto"/>
      </w:divBdr>
    </w:div>
    <w:div w:id="1247114584">
      <w:bodyDiv w:val="1"/>
      <w:marLeft w:val="0"/>
      <w:marRight w:val="0"/>
      <w:marTop w:val="0"/>
      <w:marBottom w:val="0"/>
      <w:divBdr>
        <w:top w:val="none" w:sz="0" w:space="0" w:color="auto"/>
        <w:left w:val="none" w:sz="0" w:space="0" w:color="auto"/>
        <w:bottom w:val="none" w:sz="0" w:space="0" w:color="auto"/>
        <w:right w:val="none" w:sz="0" w:space="0" w:color="auto"/>
      </w:divBdr>
    </w:div>
    <w:div w:id="1247960178">
      <w:bodyDiv w:val="1"/>
      <w:marLeft w:val="0"/>
      <w:marRight w:val="0"/>
      <w:marTop w:val="0"/>
      <w:marBottom w:val="0"/>
      <w:divBdr>
        <w:top w:val="none" w:sz="0" w:space="0" w:color="auto"/>
        <w:left w:val="none" w:sz="0" w:space="0" w:color="auto"/>
        <w:bottom w:val="none" w:sz="0" w:space="0" w:color="auto"/>
        <w:right w:val="none" w:sz="0" w:space="0" w:color="auto"/>
      </w:divBdr>
    </w:div>
    <w:div w:id="1250232674">
      <w:bodyDiv w:val="1"/>
      <w:marLeft w:val="0"/>
      <w:marRight w:val="0"/>
      <w:marTop w:val="0"/>
      <w:marBottom w:val="0"/>
      <w:divBdr>
        <w:top w:val="none" w:sz="0" w:space="0" w:color="auto"/>
        <w:left w:val="none" w:sz="0" w:space="0" w:color="auto"/>
        <w:bottom w:val="none" w:sz="0" w:space="0" w:color="auto"/>
        <w:right w:val="none" w:sz="0" w:space="0" w:color="auto"/>
      </w:divBdr>
    </w:div>
    <w:div w:id="1258169543">
      <w:bodyDiv w:val="1"/>
      <w:marLeft w:val="0"/>
      <w:marRight w:val="0"/>
      <w:marTop w:val="0"/>
      <w:marBottom w:val="0"/>
      <w:divBdr>
        <w:top w:val="none" w:sz="0" w:space="0" w:color="auto"/>
        <w:left w:val="none" w:sz="0" w:space="0" w:color="auto"/>
        <w:bottom w:val="none" w:sz="0" w:space="0" w:color="auto"/>
        <w:right w:val="none" w:sz="0" w:space="0" w:color="auto"/>
      </w:divBdr>
      <w:divsChild>
        <w:div w:id="471487784">
          <w:marLeft w:val="3010"/>
          <w:marRight w:val="0"/>
          <w:marTop w:val="0"/>
          <w:marBottom w:val="0"/>
          <w:divBdr>
            <w:top w:val="none" w:sz="0" w:space="0" w:color="auto"/>
            <w:left w:val="none" w:sz="0" w:space="0" w:color="auto"/>
            <w:bottom w:val="none" w:sz="0" w:space="0" w:color="auto"/>
            <w:right w:val="none" w:sz="0" w:space="0" w:color="auto"/>
          </w:divBdr>
        </w:div>
        <w:div w:id="1852572764">
          <w:marLeft w:val="3010"/>
          <w:marRight w:val="0"/>
          <w:marTop w:val="0"/>
          <w:marBottom w:val="0"/>
          <w:divBdr>
            <w:top w:val="none" w:sz="0" w:space="0" w:color="auto"/>
            <w:left w:val="none" w:sz="0" w:space="0" w:color="auto"/>
            <w:bottom w:val="none" w:sz="0" w:space="0" w:color="auto"/>
            <w:right w:val="none" w:sz="0" w:space="0" w:color="auto"/>
          </w:divBdr>
        </w:div>
        <w:div w:id="1290285941">
          <w:marLeft w:val="3010"/>
          <w:marRight w:val="0"/>
          <w:marTop w:val="0"/>
          <w:marBottom w:val="0"/>
          <w:divBdr>
            <w:top w:val="none" w:sz="0" w:space="0" w:color="auto"/>
            <w:left w:val="none" w:sz="0" w:space="0" w:color="auto"/>
            <w:bottom w:val="none" w:sz="0" w:space="0" w:color="auto"/>
            <w:right w:val="none" w:sz="0" w:space="0" w:color="auto"/>
          </w:divBdr>
        </w:div>
        <w:div w:id="398556744">
          <w:marLeft w:val="3010"/>
          <w:marRight w:val="0"/>
          <w:marTop w:val="0"/>
          <w:marBottom w:val="0"/>
          <w:divBdr>
            <w:top w:val="none" w:sz="0" w:space="0" w:color="auto"/>
            <w:left w:val="none" w:sz="0" w:space="0" w:color="auto"/>
            <w:bottom w:val="none" w:sz="0" w:space="0" w:color="auto"/>
            <w:right w:val="none" w:sz="0" w:space="0" w:color="auto"/>
          </w:divBdr>
        </w:div>
        <w:div w:id="765615610">
          <w:marLeft w:val="3010"/>
          <w:marRight w:val="0"/>
          <w:marTop w:val="0"/>
          <w:marBottom w:val="0"/>
          <w:divBdr>
            <w:top w:val="none" w:sz="0" w:space="0" w:color="auto"/>
            <w:left w:val="none" w:sz="0" w:space="0" w:color="auto"/>
            <w:bottom w:val="none" w:sz="0" w:space="0" w:color="auto"/>
            <w:right w:val="none" w:sz="0" w:space="0" w:color="auto"/>
          </w:divBdr>
        </w:div>
        <w:div w:id="1809005254">
          <w:marLeft w:val="3010"/>
          <w:marRight w:val="0"/>
          <w:marTop w:val="0"/>
          <w:marBottom w:val="0"/>
          <w:divBdr>
            <w:top w:val="none" w:sz="0" w:space="0" w:color="auto"/>
            <w:left w:val="none" w:sz="0" w:space="0" w:color="auto"/>
            <w:bottom w:val="none" w:sz="0" w:space="0" w:color="auto"/>
            <w:right w:val="none" w:sz="0" w:space="0" w:color="auto"/>
          </w:divBdr>
        </w:div>
      </w:divsChild>
    </w:div>
    <w:div w:id="1264994832">
      <w:bodyDiv w:val="1"/>
      <w:marLeft w:val="0"/>
      <w:marRight w:val="0"/>
      <w:marTop w:val="0"/>
      <w:marBottom w:val="0"/>
      <w:divBdr>
        <w:top w:val="none" w:sz="0" w:space="0" w:color="auto"/>
        <w:left w:val="none" w:sz="0" w:space="0" w:color="auto"/>
        <w:bottom w:val="none" w:sz="0" w:space="0" w:color="auto"/>
        <w:right w:val="none" w:sz="0" w:space="0" w:color="auto"/>
      </w:divBdr>
    </w:div>
    <w:div w:id="1274171544">
      <w:bodyDiv w:val="1"/>
      <w:marLeft w:val="0"/>
      <w:marRight w:val="0"/>
      <w:marTop w:val="0"/>
      <w:marBottom w:val="0"/>
      <w:divBdr>
        <w:top w:val="none" w:sz="0" w:space="0" w:color="auto"/>
        <w:left w:val="none" w:sz="0" w:space="0" w:color="auto"/>
        <w:bottom w:val="none" w:sz="0" w:space="0" w:color="auto"/>
        <w:right w:val="none" w:sz="0" w:space="0" w:color="auto"/>
      </w:divBdr>
    </w:div>
    <w:div w:id="1283654416">
      <w:bodyDiv w:val="1"/>
      <w:marLeft w:val="0"/>
      <w:marRight w:val="0"/>
      <w:marTop w:val="0"/>
      <w:marBottom w:val="0"/>
      <w:divBdr>
        <w:top w:val="none" w:sz="0" w:space="0" w:color="auto"/>
        <w:left w:val="none" w:sz="0" w:space="0" w:color="auto"/>
        <w:bottom w:val="none" w:sz="0" w:space="0" w:color="auto"/>
        <w:right w:val="none" w:sz="0" w:space="0" w:color="auto"/>
      </w:divBdr>
    </w:div>
    <w:div w:id="1300767620">
      <w:bodyDiv w:val="1"/>
      <w:marLeft w:val="0"/>
      <w:marRight w:val="0"/>
      <w:marTop w:val="0"/>
      <w:marBottom w:val="0"/>
      <w:divBdr>
        <w:top w:val="none" w:sz="0" w:space="0" w:color="auto"/>
        <w:left w:val="none" w:sz="0" w:space="0" w:color="auto"/>
        <w:bottom w:val="none" w:sz="0" w:space="0" w:color="auto"/>
        <w:right w:val="none" w:sz="0" w:space="0" w:color="auto"/>
      </w:divBdr>
    </w:div>
    <w:div w:id="1314329369">
      <w:bodyDiv w:val="1"/>
      <w:marLeft w:val="0"/>
      <w:marRight w:val="0"/>
      <w:marTop w:val="0"/>
      <w:marBottom w:val="0"/>
      <w:divBdr>
        <w:top w:val="none" w:sz="0" w:space="0" w:color="auto"/>
        <w:left w:val="none" w:sz="0" w:space="0" w:color="auto"/>
        <w:bottom w:val="none" w:sz="0" w:space="0" w:color="auto"/>
        <w:right w:val="none" w:sz="0" w:space="0" w:color="auto"/>
      </w:divBdr>
    </w:div>
    <w:div w:id="1346857571">
      <w:bodyDiv w:val="1"/>
      <w:marLeft w:val="0"/>
      <w:marRight w:val="0"/>
      <w:marTop w:val="0"/>
      <w:marBottom w:val="0"/>
      <w:divBdr>
        <w:top w:val="none" w:sz="0" w:space="0" w:color="auto"/>
        <w:left w:val="none" w:sz="0" w:space="0" w:color="auto"/>
        <w:bottom w:val="none" w:sz="0" w:space="0" w:color="auto"/>
        <w:right w:val="none" w:sz="0" w:space="0" w:color="auto"/>
      </w:divBdr>
    </w:div>
    <w:div w:id="1347291010">
      <w:bodyDiv w:val="1"/>
      <w:marLeft w:val="0"/>
      <w:marRight w:val="0"/>
      <w:marTop w:val="0"/>
      <w:marBottom w:val="0"/>
      <w:divBdr>
        <w:top w:val="none" w:sz="0" w:space="0" w:color="auto"/>
        <w:left w:val="none" w:sz="0" w:space="0" w:color="auto"/>
        <w:bottom w:val="none" w:sz="0" w:space="0" w:color="auto"/>
        <w:right w:val="none" w:sz="0" w:space="0" w:color="auto"/>
      </w:divBdr>
    </w:div>
    <w:div w:id="1363049646">
      <w:bodyDiv w:val="1"/>
      <w:marLeft w:val="0"/>
      <w:marRight w:val="0"/>
      <w:marTop w:val="0"/>
      <w:marBottom w:val="0"/>
      <w:divBdr>
        <w:top w:val="none" w:sz="0" w:space="0" w:color="auto"/>
        <w:left w:val="none" w:sz="0" w:space="0" w:color="auto"/>
        <w:bottom w:val="none" w:sz="0" w:space="0" w:color="auto"/>
        <w:right w:val="none" w:sz="0" w:space="0" w:color="auto"/>
      </w:divBdr>
    </w:div>
    <w:div w:id="1366565247">
      <w:bodyDiv w:val="1"/>
      <w:marLeft w:val="0"/>
      <w:marRight w:val="0"/>
      <w:marTop w:val="0"/>
      <w:marBottom w:val="0"/>
      <w:divBdr>
        <w:top w:val="none" w:sz="0" w:space="0" w:color="auto"/>
        <w:left w:val="none" w:sz="0" w:space="0" w:color="auto"/>
        <w:bottom w:val="none" w:sz="0" w:space="0" w:color="auto"/>
        <w:right w:val="none" w:sz="0" w:space="0" w:color="auto"/>
      </w:divBdr>
    </w:div>
    <w:div w:id="1376390924">
      <w:bodyDiv w:val="1"/>
      <w:marLeft w:val="0"/>
      <w:marRight w:val="0"/>
      <w:marTop w:val="0"/>
      <w:marBottom w:val="0"/>
      <w:divBdr>
        <w:top w:val="none" w:sz="0" w:space="0" w:color="auto"/>
        <w:left w:val="none" w:sz="0" w:space="0" w:color="auto"/>
        <w:bottom w:val="none" w:sz="0" w:space="0" w:color="auto"/>
        <w:right w:val="none" w:sz="0" w:space="0" w:color="auto"/>
      </w:divBdr>
    </w:div>
    <w:div w:id="1424257770">
      <w:bodyDiv w:val="1"/>
      <w:marLeft w:val="0"/>
      <w:marRight w:val="0"/>
      <w:marTop w:val="0"/>
      <w:marBottom w:val="0"/>
      <w:divBdr>
        <w:top w:val="none" w:sz="0" w:space="0" w:color="auto"/>
        <w:left w:val="none" w:sz="0" w:space="0" w:color="auto"/>
        <w:bottom w:val="none" w:sz="0" w:space="0" w:color="auto"/>
        <w:right w:val="none" w:sz="0" w:space="0" w:color="auto"/>
      </w:divBdr>
    </w:div>
    <w:div w:id="1429347433">
      <w:bodyDiv w:val="1"/>
      <w:marLeft w:val="0"/>
      <w:marRight w:val="0"/>
      <w:marTop w:val="0"/>
      <w:marBottom w:val="0"/>
      <w:divBdr>
        <w:top w:val="none" w:sz="0" w:space="0" w:color="auto"/>
        <w:left w:val="none" w:sz="0" w:space="0" w:color="auto"/>
        <w:bottom w:val="none" w:sz="0" w:space="0" w:color="auto"/>
        <w:right w:val="none" w:sz="0" w:space="0" w:color="auto"/>
      </w:divBdr>
    </w:div>
    <w:div w:id="1437678067">
      <w:bodyDiv w:val="1"/>
      <w:marLeft w:val="0"/>
      <w:marRight w:val="0"/>
      <w:marTop w:val="0"/>
      <w:marBottom w:val="0"/>
      <w:divBdr>
        <w:top w:val="none" w:sz="0" w:space="0" w:color="auto"/>
        <w:left w:val="none" w:sz="0" w:space="0" w:color="auto"/>
        <w:bottom w:val="none" w:sz="0" w:space="0" w:color="auto"/>
        <w:right w:val="none" w:sz="0" w:space="0" w:color="auto"/>
      </w:divBdr>
    </w:div>
    <w:div w:id="1459029800">
      <w:bodyDiv w:val="1"/>
      <w:marLeft w:val="0"/>
      <w:marRight w:val="0"/>
      <w:marTop w:val="0"/>
      <w:marBottom w:val="0"/>
      <w:divBdr>
        <w:top w:val="none" w:sz="0" w:space="0" w:color="auto"/>
        <w:left w:val="none" w:sz="0" w:space="0" w:color="auto"/>
        <w:bottom w:val="none" w:sz="0" w:space="0" w:color="auto"/>
        <w:right w:val="none" w:sz="0" w:space="0" w:color="auto"/>
      </w:divBdr>
    </w:div>
    <w:div w:id="1468622220">
      <w:bodyDiv w:val="1"/>
      <w:marLeft w:val="0"/>
      <w:marRight w:val="0"/>
      <w:marTop w:val="0"/>
      <w:marBottom w:val="0"/>
      <w:divBdr>
        <w:top w:val="none" w:sz="0" w:space="0" w:color="auto"/>
        <w:left w:val="none" w:sz="0" w:space="0" w:color="auto"/>
        <w:bottom w:val="none" w:sz="0" w:space="0" w:color="auto"/>
        <w:right w:val="none" w:sz="0" w:space="0" w:color="auto"/>
      </w:divBdr>
    </w:div>
    <w:div w:id="1488866111">
      <w:bodyDiv w:val="1"/>
      <w:marLeft w:val="0"/>
      <w:marRight w:val="0"/>
      <w:marTop w:val="0"/>
      <w:marBottom w:val="0"/>
      <w:divBdr>
        <w:top w:val="none" w:sz="0" w:space="0" w:color="auto"/>
        <w:left w:val="none" w:sz="0" w:space="0" w:color="auto"/>
        <w:bottom w:val="none" w:sz="0" w:space="0" w:color="auto"/>
        <w:right w:val="none" w:sz="0" w:space="0" w:color="auto"/>
      </w:divBdr>
      <w:divsChild>
        <w:div w:id="1356927521">
          <w:marLeft w:val="1166"/>
          <w:marRight w:val="0"/>
          <w:marTop w:val="120"/>
          <w:marBottom w:val="0"/>
          <w:divBdr>
            <w:top w:val="none" w:sz="0" w:space="0" w:color="auto"/>
            <w:left w:val="none" w:sz="0" w:space="0" w:color="auto"/>
            <w:bottom w:val="none" w:sz="0" w:space="0" w:color="auto"/>
            <w:right w:val="none" w:sz="0" w:space="0" w:color="auto"/>
          </w:divBdr>
        </w:div>
        <w:div w:id="27489078">
          <w:marLeft w:val="1166"/>
          <w:marRight w:val="0"/>
          <w:marTop w:val="120"/>
          <w:marBottom w:val="0"/>
          <w:divBdr>
            <w:top w:val="none" w:sz="0" w:space="0" w:color="auto"/>
            <w:left w:val="none" w:sz="0" w:space="0" w:color="auto"/>
            <w:bottom w:val="none" w:sz="0" w:space="0" w:color="auto"/>
            <w:right w:val="none" w:sz="0" w:space="0" w:color="auto"/>
          </w:divBdr>
        </w:div>
        <w:div w:id="2017883008">
          <w:marLeft w:val="1166"/>
          <w:marRight w:val="0"/>
          <w:marTop w:val="120"/>
          <w:marBottom w:val="0"/>
          <w:divBdr>
            <w:top w:val="none" w:sz="0" w:space="0" w:color="auto"/>
            <w:left w:val="none" w:sz="0" w:space="0" w:color="auto"/>
            <w:bottom w:val="none" w:sz="0" w:space="0" w:color="auto"/>
            <w:right w:val="none" w:sz="0" w:space="0" w:color="auto"/>
          </w:divBdr>
        </w:div>
        <w:div w:id="807473609">
          <w:marLeft w:val="1166"/>
          <w:marRight w:val="0"/>
          <w:marTop w:val="120"/>
          <w:marBottom w:val="0"/>
          <w:divBdr>
            <w:top w:val="none" w:sz="0" w:space="0" w:color="auto"/>
            <w:left w:val="none" w:sz="0" w:space="0" w:color="auto"/>
            <w:bottom w:val="none" w:sz="0" w:space="0" w:color="auto"/>
            <w:right w:val="none" w:sz="0" w:space="0" w:color="auto"/>
          </w:divBdr>
        </w:div>
        <w:div w:id="1396929146">
          <w:marLeft w:val="1166"/>
          <w:marRight w:val="0"/>
          <w:marTop w:val="120"/>
          <w:marBottom w:val="0"/>
          <w:divBdr>
            <w:top w:val="none" w:sz="0" w:space="0" w:color="auto"/>
            <w:left w:val="none" w:sz="0" w:space="0" w:color="auto"/>
            <w:bottom w:val="none" w:sz="0" w:space="0" w:color="auto"/>
            <w:right w:val="none" w:sz="0" w:space="0" w:color="auto"/>
          </w:divBdr>
        </w:div>
      </w:divsChild>
    </w:div>
    <w:div w:id="1522234193">
      <w:bodyDiv w:val="1"/>
      <w:marLeft w:val="0"/>
      <w:marRight w:val="0"/>
      <w:marTop w:val="0"/>
      <w:marBottom w:val="0"/>
      <w:divBdr>
        <w:top w:val="none" w:sz="0" w:space="0" w:color="auto"/>
        <w:left w:val="none" w:sz="0" w:space="0" w:color="auto"/>
        <w:bottom w:val="none" w:sz="0" w:space="0" w:color="auto"/>
        <w:right w:val="none" w:sz="0" w:space="0" w:color="auto"/>
      </w:divBdr>
    </w:div>
    <w:div w:id="1524325740">
      <w:bodyDiv w:val="1"/>
      <w:marLeft w:val="0"/>
      <w:marRight w:val="0"/>
      <w:marTop w:val="0"/>
      <w:marBottom w:val="0"/>
      <w:divBdr>
        <w:top w:val="none" w:sz="0" w:space="0" w:color="auto"/>
        <w:left w:val="none" w:sz="0" w:space="0" w:color="auto"/>
        <w:bottom w:val="none" w:sz="0" w:space="0" w:color="auto"/>
        <w:right w:val="none" w:sz="0" w:space="0" w:color="auto"/>
      </w:divBdr>
    </w:div>
    <w:div w:id="1529443232">
      <w:bodyDiv w:val="1"/>
      <w:marLeft w:val="0"/>
      <w:marRight w:val="0"/>
      <w:marTop w:val="0"/>
      <w:marBottom w:val="0"/>
      <w:divBdr>
        <w:top w:val="none" w:sz="0" w:space="0" w:color="auto"/>
        <w:left w:val="none" w:sz="0" w:space="0" w:color="auto"/>
        <w:bottom w:val="none" w:sz="0" w:space="0" w:color="auto"/>
        <w:right w:val="none" w:sz="0" w:space="0" w:color="auto"/>
      </w:divBdr>
    </w:div>
    <w:div w:id="1540898050">
      <w:bodyDiv w:val="1"/>
      <w:marLeft w:val="0"/>
      <w:marRight w:val="0"/>
      <w:marTop w:val="0"/>
      <w:marBottom w:val="0"/>
      <w:divBdr>
        <w:top w:val="none" w:sz="0" w:space="0" w:color="auto"/>
        <w:left w:val="none" w:sz="0" w:space="0" w:color="auto"/>
        <w:bottom w:val="none" w:sz="0" w:space="0" w:color="auto"/>
        <w:right w:val="none" w:sz="0" w:space="0" w:color="auto"/>
      </w:divBdr>
    </w:div>
    <w:div w:id="1552186355">
      <w:bodyDiv w:val="1"/>
      <w:marLeft w:val="0"/>
      <w:marRight w:val="0"/>
      <w:marTop w:val="0"/>
      <w:marBottom w:val="0"/>
      <w:divBdr>
        <w:top w:val="none" w:sz="0" w:space="0" w:color="auto"/>
        <w:left w:val="none" w:sz="0" w:space="0" w:color="auto"/>
        <w:bottom w:val="none" w:sz="0" w:space="0" w:color="auto"/>
        <w:right w:val="none" w:sz="0" w:space="0" w:color="auto"/>
      </w:divBdr>
    </w:div>
    <w:div w:id="1582787475">
      <w:bodyDiv w:val="1"/>
      <w:marLeft w:val="0"/>
      <w:marRight w:val="0"/>
      <w:marTop w:val="0"/>
      <w:marBottom w:val="0"/>
      <w:divBdr>
        <w:top w:val="none" w:sz="0" w:space="0" w:color="auto"/>
        <w:left w:val="none" w:sz="0" w:space="0" w:color="auto"/>
        <w:bottom w:val="none" w:sz="0" w:space="0" w:color="auto"/>
        <w:right w:val="none" w:sz="0" w:space="0" w:color="auto"/>
      </w:divBdr>
    </w:div>
    <w:div w:id="1596983817">
      <w:bodyDiv w:val="1"/>
      <w:marLeft w:val="0"/>
      <w:marRight w:val="0"/>
      <w:marTop w:val="0"/>
      <w:marBottom w:val="0"/>
      <w:divBdr>
        <w:top w:val="none" w:sz="0" w:space="0" w:color="auto"/>
        <w:left w:val="none" w:sz="0" w:space="0" w:color="auto"/>
        <w:bottom w:val="none" w:sz="0" w:space="0" w:color="auto"/>
        <w:right w:val="none" w:sz="0" w:space="0" w:color="auto"/>
      </w:divBdr>
    </w:div>
    <w:div w:id="1603954079">
      <w:bodyDiv w:val="1"/>
      <w:marLeft w:val="0"/>
      <w:marRight w:val="0"/>
      <w:marTop w:val="0"/>
      <w:marBottom w:val="0"/>
      <w:divBdr>
        <w:top w:val="none" w:sz="0" w:space="0" w:color="auto"/>
        <w:left w:val="none" w:sz="0" w:space="0" w:color="auto"/>
        <w:bottom w:val="none" w:sz="0" w:space="0" w:color="auto"/>
        <w:right w:val="none" w:sz="0" w:space="0" w:color="auto"/>
      </w:divBdr>
    </w:div>
    <w:div w:id="1609921991">
      <w:bodyDiv w:val="1"/>
      <w:marLeft w:val="0"/>
      <w:marRight w:val="0"/>
      <w:marTop w:val="0"/>
      <w:marBottom w:val="0"/>
      <w:divBdr>
        <w:top w:val="none" w:sz="0" w:space="0" w:color="auto"/>
        <w:left w:val="none" w:sz="0" w:space="0" w:color="auto"/>
        <w:bottom w:val="none" w:sz="0" w:space="0" w:color="auto"/>
        <w:right w:val="none" w:sz="0" w:space="0" w:color="auto"/>
      </w:divBdr>
    </w:div>
    <w:div w:id="1624847447">
      <w:bodyDiv w:val="1"/>
      <w:marLeft w:val="0"/>
      <w:marRight w:val="0"/>
      <w:marTop w:val="0"/>
      <w:marBottom w:val="0"/>
      <w:divBdr>
        <w:top w:val="none" w:sz="0" w:space="0" w:color="auto"/>
        <w:left w:val="none" w:sz="0" w:space="0" w:color="auto"/>
        <w:bottom w:val="none" w:sz="0" w:space="0" w:color="auto"/>
        <w:right w:val="none" w:sz="0" w:space="0" w:color="auto"/>
      </w:divBdr>
    </w:div>
    <w:div w:id="1744597091">
      <w:bodyDiv w:val="1"/>
      <w:marLeft w:val="0"/>
      <w:marRight w:val="0"/>
      <w:marTop w:val="0"/>
      <w:marBottom w:val="0"/>
      <w:divBdr>
        <w:top w:val="none" w:sz="0" w:space="0" w:color="auto"/>
        <w:left w:val="none" w:sz="0" w:space="0" w:color="auto"/>
        <w:bottom w:val="none" w:sz="0" w:space="0" w:color="auto"/>
        <w:right w:val="none" w:sz="0" w:space="0" w:color="auto"/>
      </w:divBdr>
    </w:div>
    <w:div w:id="1762220560">
      <w:bodyDiv w:val="1"/>
      <w:marLeft w:val="0"/>
      <w:marRight w:val="0"/>
      <w:marTop w:val="0"/>
      <w:marBottom w:val="0"/>
      <w:divBdr>
        <w:top w:val="none" w:sz="0" w:space="0" w:color="auto"/>
        <w:left w:val="none" w:sz="0" w:space="0" w:color="auto"/>
        <w:bottom w:val="none" w:sz="0" w:space="0" w:color="auto"/>
        <w:right w:val="none" w:sz="0" w:space="0" w:color="auto"/>
      </w:divBdr>
    </w:div>
    <w:div w:id="1774550635">
      <w:bodyDiv w:val="1"/>
      <w:marLeft w:val="0"/>
      <w:marRight w:val="0"/>
      <w:marTop w:val="0"/>
      <w:marBottom w:val="0"/>
      <w:divBdr>
        <w:top w:val="none" w:sz="0" w:space="0" w:color="auto"/>
        <w:left w:val="none" w:sz="0" w:space="0" w:color="auto"/>
        <w:bottom w:val="none" w:sz="0" w:space="0" w:color="auto"/>
        <w:right w:val="none" w:sz="0" w:space="0" w:color="auto"/>
      </w:divBdr>
    </w:div>
    <w:div w:id="1776753630">
      <w:bodyDiv w:val="1"/>
      <w:marLeft w:val="0"/>
      <w:marRight w:val="0"/>
      <w:marTop w:val="0"/>
      <w:marBottom w:val="0"/>
      <w:divBdr>
        <w:top w:val="none" w:sz="0" w:space="0" w:color="auto"/>
        <w:left w:val="none" w:sz="0" w:space="0" w:color="auto"/>
        <w:bottom w:val="none" w:sz="0" w:space="0" w:color="auto"/>
        <w:right w:val="none" w:sz="0" w:space="0" w:color="auto"/>
      </w:divBdr>
    </w:div>
    <w:div w:id="1779792356">
      <w:bodyDiv w:val="1"/>
      <w:marLeft w:val="0"/>
      <w:marRight w:val="0"/>
      <w:marTop w:val="0"/>
      <w:marBottom w:val="0"/>
      <w:divBdr>
        <w:top w:val="none" w:sz="0" w:space="0" w:color="auto"/>
        <w:left w:val="none" w:sz="0" w:space="0" w:color="auto"/>
        <w:bottom w:val="none" w:sz="0" w:space="0" w:color="auto"/>
        <w:right w:val="none" w:sz="0" w:space="0" w:color="auto"/>
      </w:divBdr>
    </w:div>
    <w:div w:id="1794712344">
      <w:bodyDiv w:val="1"/>
      <w:marLeft w:val="0"/>
      <w:marRight w:val="0"/>
      <w:marTop w:val="0"/>
      <w:marBottom w:val="0"/>
      <w:divBdr>
        <w:top w:val="none" w:sz="0" w:space="0" w:color="auto"/>
        <w:left w:val="none" w:sz="0" w:space="0" w:color="auto"/>
        <w:bottom w:val="none" w:sz="0" w:space="0" w:color="auto"/>
        <w:right w:val="none" w:sz="0" w:space="0" w:color="auto"/>
      </w:divBdr>
    </w:div>
    <w:div w:id="1794902377">
      <w:bodyDiv w:val="1"/>
      <w:marLeft w:val="0"/>
      <w:marRight w:val="0"/>
      <w:marTop w:val="0"/>
      <w:marBottom w:val="0"/>
      <w:divBdr>
        <w:top w:val="none" w:sz="0" w:space="0" w:color="auto"/>
        <w:left w:val="none" w:sz="0" w:space="0" w:color="auto"/>
        <w:bottom w:val="none" w:sz="0" w:space="0" w:color="auto"/>
        <w:right w:val="none" w:sz="0" w:space="0" w:color="auto"/>
      </w:divBdr>
    </w:div>
    <w:div w:id="1804959534">
      <w:bodyDiv w:val="1"/>
      <w:marLeft w:val="0"/>
      <w:marRight w:val="0"/>
      <w:marTop w:val="0"/>
      <w:marBottom w:val="0"/>
      <w:divBdr>
        <w:top w:val="none" w:sz="0" w:space="0" w:color="auto"/>
        <w:left w:val="none" w:sz="0" w:space="0" w:color="auto"/>
        <w:bottom w:val="none" w:sz="0" w:space="0" w:color="auto"/>
        <w:right w:val="none" w:sz="0" w:space="0" w:color="auto"/>
      </w:divBdr>
      <w:divsChild>
        <w:div w:id="1880359811">
          <w:marLeft w:val="0"/>
          <w:marRight w:val="0"/>
          <w:marTop w:val="120"/>
          <w:marBottom w:val="0"/>
          <w:divBdr>
            <w:top w:val="none" w:sz="0" w:space="0" w:color="auto"/>
            <w:left w:val="none" w:sz="0" w:space="0" w:color="auto"/>
            <w:bottom w:val="none" w:sz="0" w:space="0" w:color="auto"/>
            <w:right w:val="none" w:sz="0" w:space="0" w:color="auto"/>
          </w:divBdr>
        </w:div>
        <w:div w:id="961881610">
          <w:marLeft w:val="0"/>
          <w:marRight w:val="0"/>
          <w:marTop w:val="240"/>
          <w:marBottom w:val="0"/>
          <w:divBdr>
            <w:top w:val="none" w:sz="0" w:space="0" w:color="auto"/>
            <w:left w:val="none" w:sz="0" w:space="0" w:color="auto"/>
            <w:bottom w:val="none" w:sz="0" w:space="0" w:color="auto"/>
            <w:right w:val="none" w:sz="0" w:space="0" w:color="auto"/>
          </w:divBdr>
        </w:div>
        <w:div w:id="1940016897">
          <w:marLeft w:val="0"/>
          <w:marRight w:val="0"/>
          <w:marTop w:val="240"/>
          <w:marBottom w:val="0"/>
          <w:divBdr>
            <w:top w:val="none" w:sz="0" w:space="0" w:color="auto"/>
            <w:left w:val="none" w:sz="0" w:space="0" w:color="auto"/>
            <w:bottom w:val="none" w:sz="0" w:space="0" w:color="auto"/>
            <w:right w:val="none" w:sz="0" w:space="0" w:color="auto"/>
          </w:divBdr>
        </w:div>
      </w:divsChild>
    </w:div>
    <w:div w:id="1835492958">
      <w:bodyDiv w:val="1"/>
      <w:marLeft w:val="0"/>
      <w:marRight w:val="0"/>
      <w:marTop w:val="0"/>
      <w:marBottom w:val="0"/>
      <w:divBdr>
        <w:top w:val="none" w:sz="0" w:space="0" w:color="auto"/>
        <w:left w:val="none" w:sz="0" w:space="0" w:color="auto"/>
        <w:bottom w:val="none" w:sz="0" w:space="0" w:color="auto"/>
        <w:right w:val="none" w:sz="0" w:space="0" w:color="auto"/>
      </w:divBdr>
    </w:div>
    <w:div w:id="1862165881">
      <w:bodyDiv w:val="1"/>
      <w:marLeft w:val="0"/>
      <w:marRight w:val="0"/>
      <w:marTop w:val="0"/>
      <w:marBottom w:val="0"/>
      <w:divBdr>
        <w:top w:val="none" w:sz="0" w:space="0" w:color="auto"/>
        <w:left w:val="none" w:sz="0" w:space="0" w:color="auto"/>
        <w:bottom w:val="none" w:sz="0" w:space="0" w:color="auto"/>
        <w:right w:val="none" w:sz="0" w:space="0" w:color="auto"/>
      </w:divBdr>
    </w:div>
    <w:div w:id="1911769804">
      <w:bodyDiv w:val="1"/>
      <w:marLeft w:val="0"/>
      <w:marRight w:val="0"/>
      <w:marTop w:val="0"/>
      <w:marBottom w:val="0"/>
      <w:divBdr>
        <w:top w:val="none" w:sz="0" w:space="0" w:color="auto"/>
        <w:left w:val="none" w:sz="0" w:space="0" w:color="auto"/>
        <w:bottom w:val="none" w:sz="0" w:space="0" w:color="auto"/>
        <w:right w:val="none" w:sz="0" w:space="0" w:color="auto"/>
      </w:divBdr>
    </w:div>
    <w:div w:id="1921208026">
      <w:bodyDiv w:val="1"/>
      <w:marLeft w:val="0"/>
      <w:marRight w:val="0"/>
      <w:marTop w:val="0"/>
      <w:marBottom w:val="0"/>
      <w:divBdr>
        <w:top w:val="none" w:sz="0" w:space="0" w:color="auto"/>
        <w:left w:val="none" w:sz="0" w:space="0" w:color="auto"/>
        <w:bottom w:val="none" w:sz="0" w:space="0" w:color="auto"/>
        <w:right w:val="none" w:sz="0" w:space="0" w:color="auto"/>
      </w:divBdr>
    </w:div>
    <w:div w:id="1928689588">
      <w:bodyDiv w:val="1"/>
      <w:marLeft w:val="0"/>
      <w:marRight w:val="0"/>
      <w:marTop w:val="0"/>
      <w:marBottom w:val="0"/>
      <w:divBdr>
        <w:top w:val="none" w:sz="0" w:space="0" w:color="auto"/>
        <w:left w:val="none" w:sz="0" w:space="0" w:color="auto"/>
        <w:bottom w:val="none" w:sz="0" w:space="0" w:color="auto"/>
        <w:right w:val="none" w:sz="0" w:space="0" w:color="auto"/>
      </w:divBdr>
    </w:div>
    <w:div w:id="1932817032">
      <w:bodyDiv w:val="1"/>
      <w:marLeft w:val="0"/>
      <w:marRight w:val="0"/>
      <w:marTop w:val="0"/>
      <w:marBottom w:val="0"/>
      <w:divBdr>
        <w:top w:val="none" w:sz="0" w:space="0" w:color="auto"/>
        <w:left w:val="none" w:sz="0" w:space="0" w:color="auto"/>
        <w:bottom w:val="none" w:sz="0" w:space="0" w:color="auto"/>
        <w:right w:val="none" w:sz="0" w:space="0" w:color="auto"/>
      </w:divBdr>
    </w:div>
    <w:div w:id="1957172650">
      <w:bodyDiv w:val="1"/>
      <w:marLeft w:val="0"/>
      <w:marRight w:val="0"/>
      <w:marTop w:val="0"/>
      <w:marBottom w:val="0"/>
      <w:divBdr>
        <w:top w:val="none" w:sz="0" w:space="0" w:color="auto"/>
        <w:left w:val="none" w:sz="0" w:space="0" w:color="auto"/>
        <w:bottom w:val="none" w:sz="0" w:space="0" w:color="auto"/>
        <w:right w:val="none" w:sz="0" w:space="0" w:color="auto"/>
      </w:divBdr>
    </w:div>
    <w:div w:id="2002274926">
      <w:bodyDiv w:val="1"/>
      <w:marLeft w:val="0"/>
      <w:marRight w:val="0"/>
      <w:marTop w:val="0"/>
      <w:marBottom w:val="0"/>
      <w:divBdr>
        <w:top w:val="none" w:sz="0" w:space="0" w:color="auto"/>
        <w:left w:val="none" w:sz="0" w:space="0" w:color="auto"/>
        <w:bottom w:val="none" w:sz="0" w:space="0" w:color="auto"/>
        <w:right w:val="none" w:sz="0" w:space="0" w:color="auto"/>
      </w:divBdr>
    </w:div>
    <w:div w:id="2012756439">
      <w:bodyDiv w:val="1"/>
      <w:marLeft w:val="0"/>
      <w:marRight w:val="0"/>
      <w:marTop w:val="0"/>
      <w:marBottom w:val="0"/>
      <w:divBdr>
        <w:top w:val="none" w:sz="0" w:space="0" w:color="auto"/>
        <w:left w:val="none" w:sz="0" w:space="0" w:color="auto"/>
        <w:bottom w:val="none" w:sz="0" w:space="0" w:color="auto"/>
        <w:right w:val="none" w:sz="0" w:space="0" w:color="auto"/>
      </w:divBdr>
    </w:div>
    <w:div w:id="2037076575">
      <w:bodyDiv w:val="1"/>
      <w:marLeft w:val="0"/>
      <w:marRight w:val="0"/>
      <w:marTop w:val="0"/>
      <w:marBottom w:val="0"/>
      <w:divBdr>
        <w:top w:val="none" w:sz="0" w:space="0" w:color="auto"/>
        <w:left w:val="none" w:sz="0" w:space="0" w:color="auto"/>
        <w:bottom w:val="none" w:sz="0" w:space="0" w:color="auto"/>
        <w:right w:val="none" w:sz="0" w:space="0" w:color="auto"/>
      </w:divBdr>
    </w:div>
    <w:div w:id="2066828478">
      <w:bodyDiv w:val="1"/>
      <w:marLeft w:val="0"/>
      <w:marRight w:val="0"/>
      <w:marTop w:val="0"/>
      <w:marBottom w:val="0"/>
      <w:divBdr>
        <w:top w:val="none" w:sz="0" w:space="0" w:color="auto"/>
        <w:left w:val="none" w:sz="0" w:space="0" w:color="auto"/>
        <w:bottom w:val="none" w:sz="0" w:space="0" w:color="auto"/>
        <w:right w:val="none" w:sz="0" w:space="0" w:color="auto"/>
      </w:divBdr>
    </w:div>
    <w:div w:id="2116708096">
      <w:bodyDiv w:val="1"/>
      <w:marLeft w:val="0"/>
      <w:marRight w:val="0"/>
      <w:marTop w:val="0"/>
      <w:marBottom w:val="0"/>
      <w:divBdr>
        <w:top w:val="none" w:sz="0" w:space="0" w:color="auto"/>
        <w:left w:val="none" w:sz="0" w:space="0" w:color="auto"/>
        <w:bottom w:val="none" w:sz="0" w:space="0" w:color="auto"/>
        <w:right w:val="none" w:sz="0" w:space="0" w:color="auto"/>
      </w:divBdr>
    </w:div>
    <w:div w:id="2121104970">
      <w:bodyDiv w:val="1"/>
      <w:marLeft w:val="0"/>
      <w:marRight w:val="0"/>
      <w:marTop w:val="0"/>
      <w:marBottom w:val="0"/>
      <w:divBdr>
        <w:top w:val="none" w:sz="0" w:space="0" w:color="auto"/>
        <w:left w:val="none" w:sz="0" w:space="0" w:color="auto"/>
        <w:bottom w:val="none" w:sz="0" w:space="0" w:color="auto"/>
        <w:right w:val="none" w:sz="0" w:space="0" w:color="auto"/>
      </w:divBdr>
    </w:div>
    <w:div w:id="2133742588">
      <w:bodyDiv w:val="1"/>
      <w:marLeft w:val="0"/>
      <w:marRight w:val="0"/>
      <w:marTop w:val="0"/>
      <w:marBottom w:val="0"/>
      <w:divBdr>
        <w:top w:val="none" w:sz="0" w:space="0" w:color="auto"/>
        <w:left w:val="none" w:sz="0" w:space="0" w:color="auto"/>
        <w:bottom w:val="none" w:sz="0" w:space="0" w:color="auto"/>
        <w:right w:val="none" w:sz="0" w:space="0" w:color="auto"/>
      </w:divBdr>
    </w:div>
    <w:div w:id="213983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mailto:connect2us@southwayhousing.co.uk"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connect2us@southwayhousing.co.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_rels/footer5.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SHT">
  <a:themeElements>
    <a:clrScheme name="SHT">
      <a:dk1>
        <a:sysClr val="windowText" lastClr="000000"/>
      </a:dk1>
      <a:lt1>
        <a:sysClr val="window" lastClr="FFFFFF"/>
      </a:lt1>
      <a:dk2>
        <a:srgbClr val="141313"/>
      </a:dk2>
      <a:lt2>
        <a:srgbClr val="FFFFFE"/>
      </a:lt2>
      <a:accent1>
        <a:srgbClr val="E98E31"/>
      </a:accent1>
      <a:accent2>
        <a:srgbClr val="003E5C"/>
      </a:accent2>
      <a:accent3>
        <a:srgbClr val="005D60"/>
      </a:accent3>
      <a:accent4>
        <a:srgbClr val="0084A1"/>
      </a:accent4>
      <a:accent5>
        <a:srgbClr val="570748"/>
      </a:accent5>
      <a:accent6>
        <a:srgbClr val="B10538"/>
      </a:accent6>
      <a:hlink>
        <a:srgbClr val="B10538"/>
      </a:hlink>
      <a:folHlink>
        <a:srgbClr val="CAE4E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4C61D33-2274-4A27-A90B-63FC1B237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19</Pages>
  <Words>3726</Words>
  <Characters>20867</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Report Template</vt:lpstr>
    </vt:vector>
  </TitlesOfParts>
  <Company>West Mercia Supplies</Company>
  <LinksUpToDate>false</LinksUpToDate>
  <CharactersWithSpaces>24544</CharactersWithSpaces>
  <SharedDoc>false</SharedDoc>
  <HLinks>
    <vt:vector size="6" baseType="variant">
      <vt:variant>
        <vt:i4>6946869</vt:i4>
      </vt:variant>
      <vt:variant>
        <vt:i4>0</vt:i4>
      </vt:variant>
      <vt:variant>
        <vt:i4>0</vt:i4>
      </vt:variant>
      <vt:variant>
        <vt:i4>5</vt:i4>
      </vt:variant>
      <vt:variant>
        <vt:lpwstr>http://www.equitysolutions.org.uk/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Document details</dc:subject>
  <dc:creator>Richard Miller</dc:creator>
  <cp:lastModifiedBy>Kaitlin De Luca</cp:lastModifiedBy>
  <cp:revision>7</cp:revision>
  <cp:lastPrinted>2018-07-16T13:51:00Z</cp:lastPrinted>
  <dcterms:created xsi:type="dcterms:W3CDTF">2018-07-16T15:35:00Z</dcterms:created>
  <dcterms:modified xsi:type="dcterms:W3CDTF">2018-07-20T09:28:00Z</dcterms:modified>
</cp:coreProperties>
</file>